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38"/>
        <w:spacing w:after="0"/>
        <w:rPr>
          <w:sz w:val="20"/>
          <w:szCs w:val="20"/>
          <w:color w:val="auto"/>
        </w:rPr>
      </w:pPr>
      <w:r>
        <w:rPr>
          <w:rFonts w:ascii="Courier New" w:cs="Courier New" w:eastAsia="Courier New" w:hAnsi="Courier New"/>
          <w:sz w:val="16"/>
          <w:szCs w:val="16"/>
          <w:color w:val="auto"/>
        </w:rPr>
        <w:t>UNITED STATES</w:t>
      </w:r>
    </w:p>
    <w:p>
      <w:pPr>
        <w:spacing w:after="0" w:line="4"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4"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Washington, D.C. 20549</w:t>
      </w:r>
    </w:p>
    <w:p>
      <w:pPr>
        <w:spacing w:after="0" w:line="188"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SCHEDULE 13D</w:t>
      </w:r>
    </w:p>
    <w:p>
      <w:pPr>
        <w:spacing w:after="0" w:line="4" w:lineRule="exact"/>
        <w:rPr>
          <w:sz w:val="24"/>
          <w:szCs w:val="24"/>
          <w:color w:val="auto"/>
        </w:rPr>
      </w:pPr>
    </w:p>
    <w:p>
      <w:pPr>
        <w:jc w:val="center"/>
        <w:ind w:right="2438"/>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4"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(Amendment No. 1)*</w:t>
      </w:r>
    </w:p>
    <w:p>
      <w:pPr>
        <w:spacing w:after="0" w:line="188" w:lineRule="exact"/>
        <w:rPr>
          <w:sz w:val="24"/>
          <w:szCs w:val="24"/>
          <w:color w:val="auto"/>
        </w:rPr>
      </w:pPr>
    </w:p>
    <w:p>
      <w:pPr>
        <w:jc w:val="center"/>
        <w:ind w:right="2438"/>
        <w:spacing w:after="0"/>
        <w:rPr>
          <w:sz w:val="20"/>
          <w:szCs w:val="20"/>
          <w:color w:val="auto"/>
        </w:rPr>
      </w:pPr>
      <w:r>
        <w:rPr>
          <w:rFonts w:ascii="Courier New" w:cs="Courier New" w:eastAsia="Courier New" w:hAnsi="Courier New"/>
          <w:sz w:val="16"/>
          <w:szCs w:val="16"/>
          <w:color w:val="auto"/>
        </w:rPr>
        <w:t>Global Sports, Inc.</w:t>
      </w:r>
    </w:p>
    <w:p>
      <w:pPr>
        <w:spacing w:after="0" w:line="4" w:lineRule="exact"/>
        <w:rPr>
          <w:sz w:val="24"/>
          <w:szCs w:val="24"/>
          <w:color w:val="auto"/>
        </w:rPr>
      </w:pPr>
    </w:p>
    <w:p>
      <w:pPr>
        <w:jc w:val="center"/>
        <w:ind w:right="2438"/>
        <w:spacing w:after="0"/>
        <w:rPr>
          <w:sz w:val="20"/>
          <w:szCs w:val="20"/>
          <w:color w:val="auto"/>
        </w:rPr>
      </w:pPr>
      <w:r>
        <w:rPr>
          <w:rFonts w:ascii="Courier New" w:cs="Courier New" w:eastAsia="Courier New" w:hAnsi="Courier New"/>
          <w:sz w:val="16"/>
          <w:szCs w:val="16"/>
          <w:color w:val="auto"/>
        </w:rPr>
        <w:t>(Name of Company)</w:t>
      </w:r>
    </w:p>
    <w:p>
      <w:pPr>
        <w:spacing w:after="0" w:line="188" w:lineRule="exact"/>
        <w:rPr>
          <w:sz w:val="24"/>
          <w:szCs w:val="24"/>
          <w:color w:val="auto"/>
        </w:rPr>
      </w:pPr>
    </w:p>
    <w:p>
      <w:pPr>
        <w:ind w:left="2501"/>
        <w:spacing w:after="0"/>
        <w:rPr>
          <w:sz w:val="20"/>
          <w:szCs w:val="20"/>
          <w:color w:val="auto"/>
        </w:rPr>
      </w:pPr>
      <w:r>
        <w:rPr>
          <w:rFonts w:ascii="Courier New" w:cs="Courier New" w:eastAsia="Courier New" w:hAnsi="Courier New"/>
          <w:sz w:val="16"/>
          <w:szCs w:val="16"/>
          <w:color w:val="auto"/>
        </w:rPr>
        <w:t>Common Stock, $0.01 par value</w:t>
      </w:r>
    </w:p>
    <w:p>
      <w:pPr>
        <w:spacing w:after="0" w:line="4" w:lineRule="exact"/>
        <w:rPr>
          <w:sz w:val="24"/>
          <w:szCs w:val="24"/>
          <w:color w:val="auto"/>
        </w:rPr>
      </w:pPr>
    </w:p>
    <w:p>
      <w:pPr>
        <w:ind w:left="2401"/>
        <w:spacing w:after="0"/>
        <w:rPr>
          <w:sz w:val="20"/>
          <w:szCs w:val="20"/>
          <w:color w:val="auto"/>
        </w:rPr>
      </w:pPr>
      <w:r>
        <w:rPr>
          <w:rFonts w:ascii="Courier New" w:cs="Courier New" w:eastAsia="Courier New" w:hAnsi="Courier New"/>
          <w:sz w:val="16"/>
          <w:szCs w:val="16"/>
          <w:color w:val="auto"/>
        </w:rPr>
        <w:t>(Title of Class of Securities)</w:t>
      </w:r>
    </w:p>
    <w:p>
      <w:pPr>
        <w:spacing w:after="0" w:line="188" w:lineRule="exact"/>
        <w:rPr>
          <w:sz w:val="24"/>
          <w:szCs w:val="24"/>
          <w:color w:val="auto"/>
        </w:rPr>
      </w:pPr>
    </w:p>
    <w:p>
      <w:pPr>
        <w:ind w:left="3461"/>
        <w:spacing w:after="0"/>
        <w:rPr>
          <w:sz w:val="20"/>
          <w:szCs w:val="20"/>
          <w:color w:val="auto"/>
        </w:rPr>
      </w:pPr>
      <w:r>
        <w:rPr>
          <w:rFonts w:ascii="Courier New" w:cs="Courier New" w:eastAsia="Courier New" w:hAnsi="Courier New"/>
          <w:sz w:val="16"/>
          <w:szCs w:val="16"/>
          <w:color w:val="auto"/>
        </w:rPr>
        <w:t>37937A107</w:t>
      </w:r>
    </w:p>
    <w:p>
      <w:pPr>
        <w:spacing w:after="0" w:line="4" w:lineRule="exact"/>
        <w:rPr>
          <w:sz w:val="24"/>
          <w:szCs w:val="24"/>
          <w:color w:val="auto"/>
        </w:rPr>
      </w:pPr>
    </w:p>
    <w:p>
      <w:pPr>
        <w:ind w:left="3161"/>
        <w:spacing w:after="0"/>
        <w:rPr>
          <w:sz w:val="20"/>
          <w:szCs w:val="20"/>
          <w:color w:val="auto"/>
        </w:rPr>
      </w:pPr>
      <w:r>
        <w:rPr>
          <w:rFonts w:ascii="Courier New" w:cs="Courier New" w:eastAsia="Courier New" w:hAnsi="Courier New"/>
          <w:sz w:val="16"/>
          <w:szCs w:val="16"/>
          <w:color w:val="auto"/>
        </w:rPr>
        <w:t>(CUSIP Number)</w:t>
      </w:r>
    </w:p>
    <w:p>
      <w:pPr>
        <w:spacing w:after="0" w:line="188" w:lineRule="exact"/>
        <w:rPr>
          <w:sz w:val="24"/>
          <w:szCs w:val="24"/>
          <w:color w:val="auto"/>
        </w:rPr>
      </w:pPr>
    </w:p>
    <w:p>
      <w:pPr>
        <w:jc w:val="center"/>
        <w:ind w:right="2438"/>
        <w:spacing w:after="0"/>
        <w:rPr>
          <w:sz w:val="20"/>
          <w:szCs w:val="20"/>
          <w:color w:val="auto"/>
        </w:rPr>
      </w:pPr>
      <w:r>
        <w:rPr>
          <w:rFonts w:ascii="Courier New" w:cs="Courier New" w:eastAsia="Courier New" w:hAnsi="Courier New"/>
          <w:sz w:val="16"/>
          <w:szCs w:val="16"/>
          <w:color w:val="auto"/>
        </w:rPr>
        <w:t>James J. Woods, Jr.</w:t>
      </w:r>
    </w:p>
    <w:p>
      <w:pPr>
        <w:spacing w:after="0" w:line="4" w:lineRule="exact"/>
        <w:rPr>
          <w:sz w:val="24"/>
          <w:szCs w:val="24"/>
          <w:color w:val="auto"/>
        </w:rPr>
      </w:pPr>
    </w:p>
    <w:p>
      <w:pPr>
        <w:jc w:val="center"/>
        <w:ind w:right="2438"/>
        <w:spacing w:after="0"/>
        <w:rPr>
          <w:sz w:val="20"/>
          <w:szCs w:val="20"/>
          <w:color w:val="auto"/>
        </w:rPr>
      </w:pPr>
      <w:r>
        <w:rPr>
          <w:rFonts w:ascii="Courier New" w:cs="Courier New" w:eastAsia="Courier New" w:hAnsi="Courier New"/>
          <w:sz w:val="16"/>
          <w:szCs w:val="16"/>
          <w:color w:val="auto"/>
        </w:rPr>
        <w:t>Interactive Technology Holdings, L.L.C.</w:t>
      </w:r>
    </w:p>
    <w:p>
      <w:pPr>
        <w:spacing w:after="0" w:line="4"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c/o Connolly Bove Lodge &amp; Hutz LLP</w:t>
      </w:r>
    </w:p>
    <w:p>
      <w:pPr>
        <w:spacing w:after="0" w:line="4"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1220 Market Street</w:t>
      </w:r>
    </w:p>
    <w:p>
      <w:pPr>
        <w:spacing w:after="0" w:line="4" w:lineRule="exact"/>
        <w:rPr>
          <w:sz w:val="24"/>
          <w:szCs w:val="24"/>
          <w:color w:val="auto"/>
        </w:rPr>
      </w:pPr>
    </w:p>
    <w:p>
      <w:pPr>
        <w:ind w:left="3261"/>
        <w:spacing w:after="0"/>
        <w:rPr>
          <w:sz w:val="20"/>
          <w:szCs w:val="20"/>
          <w:color w:val="auto"/>
        </w:rPr>
      </w:pPr>
      <w:r>
        <w:rPr>
          <w:rFonts w:ascii="Courier New" w:cs="Courier New" w:eastAsia="Courier New" w:hAnsi="Courier New"/>
          <w:sz w:val="16"/>
          <w:szCs w:val="16"/>
          <w:color w:val="auto"/>
        </w:rPr>
        <w:t>P.O. Box 2207</w:t>
      </w:r>
    </w:p>
    <w:p>
      <w:pPr>
        <w:spacing w:after="0" w:line="4" w:lineRule="exact"/>
        <w:rPr>
          <w:sz w:val="24"/>
          <w:szCs w:val="24"/>
          <w:color w:val="auto"/>
        </w:rPr>
      </w:pPr>
    </w:p>
    <w:p>
      <w:pPr>
        <w:ind w:left="2881"/>
        <w:spacing w:after="0"/>
        <w:rPr>
          <w:sz w:val="20"/>
          <w:szCs w:val="20"/>
          <w:color w:val="auto"/>
        </w:rPr>
      </w:pPr>
      <w:r>
        <w:rPr>
          <w:rFonts w:ascii="Courier New" w:cs="Courier New" w:eastAsia="Courier New" w:hAnsi="Courier New"/>
          <w:sz w:val="16"/>
          <w:szCs w:val="16"/>
          <w:color w:val="auto"/>
        </w:rPr>
        <w:t>Wilmington, DE 19899</w:t>
      </w:r>
    </w:p>
    <w:p>
      <w:pPr>
        <w:spacing w:after="0" w:line="4" w:lineRule="exact"/>
        <w:rPr>
          <w:sz w:val="24"/>
          <w:szCs w:val="24"/>
          <w:color w:val="auto"/>
        </w:rPr>
      </w:pPr>
    </w:p>
    <w:p>
      <w:pPr>
        <w:ind w:left="3261"/>
        <w:spacing w:after="0"/>
        <w:rPr>
          <w:sz w:val="20"/>
          <w:szCs w:val="20"/>
          <w:color w:val="auto"/>
        </w:rPr>
      </w:pPr>
      <w:r>
        <w:rPr>
          <w:rFonts w:ascii="Courier New" w:cs="Courier New" w:eastAsia="Courier New" w:hAnsi="Courier New"/>
          <w:sz w:val="16"/>
          <w:szCs w:val="16"/>
          <w:color w:val="auto"/>
        </w:rPr>
        <w:t>302-658-9141</w:t>
      </w:r>
    </w:p>
    <w:p>
      <w:pPr>
        <w:spacing w:after="0" w:line="4" w:lineRule="exact"/>
        <w:rPr>
          <w:sz w:val="24"/>
          <w:szCs w:val="24"/>
          <w:color w:val="auto"/>
        </w:rPr>
      </w:pPr>
    </w:p>
    <w:p>
      <w:pPr>
        <w:jc w:val="center"/>
        <w:ind w:right="2438"/>
        <w:spacing w:after="0"/>
        <w:rPr>
          <w:sz w:val="20"/>
          <w:szCs w:val="20"/>
          <w:color w:val="auto"/>
        </w:rPr>
      </w:pPr>
      <w:r>
        <w:rPr>
          <w:rFonts w:ascii="Courier New" w:cs="Courier New" w:eastAsia="Courier New" w:hAnsi="Courier New"/>
          <w:sz w:val="16"/>
          <w:szCs w:val="16"/>
          <w:color w:val="auto"/>
        </w:rPr>
        <w:t>(Name, Address and Telephone Number of Person</w:t>
      </w:r>
    </w:p>
    <w:p>
      <w:pPr>
        <w:spacing w:after="0" w:line="4" w:lineRule="exact"/>
        <w:rPr>
          <w:sz w:val="24"/>
          <w:szCs w:val="24"/>
          <w:color w:val="auto"/>
        </w:rPr>
      </w:pPr>
    </w:p>
    <w:p>
      <w:pPr>
        <w:jc w:val="center"/>
        <w:ind w:right="2438"/>
        <w:spacing w:after="0"/>
        <w:rPr>
          <w:sz w:val="20"/>
          <w:szCs w:val="20"/>
          <w:color w:val="auto"/>
        </w:rPr>
      </w:pPr>
      <w:r>
        <w:rPr>
          <w:rFonts w:ascii="Courier New" w:cs="Courier New" w:eastAsia="Courier New" w:hAnsi="Courier New"/>
          <w:sz w:val="16"/>
          <w:szCs w:val="16"/>
          <w:color w:val="auto"/>
        </w:rPr>
        <w:t>Authorized to Receive Notices and Communications)</w:t>
      </w:r>
    </w:p>
    <w:p>
      <w:pPr>
        <w:spacing w:after="0" w:line="188" w:lineRule="exact"/>
        <w:rPr>
          <w:sz w:val="24"/>
          <w:szCs w:val="24"/>
          <w:color w:val="auto"/>
        </w:rPr>
      </w:pPr>
    </w:p>
    <w:p>
      <w:pPr>
        <w:jc w:val="center"/>
        <w:ind w:right="2438"/>
        <w:spacing w:after="0"/>
        <w:rPr>
          <w:sz w:val="20"/>
          <w:szCs w:val="20"/>
          <w:color w:val="auto"/>
        </w:rPr>
      </w:pPr>
      <w:r>
        <w:rPr>
          <w:rFonts w:ascii="Courier New" w:cs="Courier New" w:eastAsia="Courier New" w:hAnsi="Courier New"/>
          <w:sz w:val="16"/>
          <w:szCs w:val="16"/>
          <w:color w:val="auto"/>
        </w:rPr>
        <w:t>October 4, 2000</w:t>
      </w:r>
    </w:p>
    <w:p>
      <w:pPr>
        <w:spacing w:after="0" w:line="4" w:lineRule="exact"/>
        <w:rPr>
          <w:sz w:val="24"/>
          <w:szCs w:val="24"/>
          <w:color w:val="auto"/>
        </w:rPr>
      </w:pPr>
    </w:p>
    <w:p>
      <w:pPr>
        <w:jc w:val="center"/>
        <w:ind w:right="2438"/>
        <w:spacing w:after="0"/>
        <w:rPr>
          <w:sz w:val="20"/>
          <w:szCs w:val="20"/>
          <w:color w:val="auto"/>
        </w:rPr>
      </w:pPr>
      <w:r>
        <w:rPr>
          <w:rFonts w:ascii="Courier New" w:cs="Courier New" w:eastAsia="Courier New" w:hAnsi="Courier New"/>
          <w:sz w:val="16"/>
          <w:szCs w:val="16"/>
          <w:color w:val="auto"/>
        </w:rPr>
        <w:t>(Date of Event which Requires Filing of this Statement)</w:t>
      </w:r>
    </w:p>
    <w:p>
      <w:pPr>
        <w:spacing w:after="0" w:line="190" w:lineRule="exact"/>
        <w:rPr>
          <w:sz w:val="24"/>
          <w:szCs w:val="24"/>
          <w:color w:val="auto"/>
        </w:rPr>
      </w:pPr>
    </w:p>
    <w:p>
      <w:pPr>
        <w:jc w:val="both"/>
        <w:ind w:left="1" w:right="2539"/>
        <w:spacing w:after="0" w:line="243"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that is the subject of this Schedule 13D, and is filing this schedule because of ss.ss.240.13d-1(e), 240.13d-1(f) or 240.13d-1(g), check the following box. [ ]</w:t>
      </w:r>
    </w:p>
    <w:p>
      <w:pPr>
        <w:spacing w:after="0" w:line="190" w:lineRule="exact"/>
        <w:rPr>
          <w:sz w:val="24"/>
          <w:szCs w:val="24"/>
          <w:color w:val="auto"/>
        </w:rPr>
      </w:pPr>
    </w:p>
    <w:p>
      <w:pPr>
        <w:jc w:val="both"/>
        <w:ind w:left="1" w:right="2539"/>
        <w:spacing w:after="0" w:line="243" w:lineRule="auto"/>
        <w:rPr>
          <w:sz w:val="20"/>
          <w:szCs w:val="20"/>
          <w:color w:val="auto"/>
        </w:rPr>
      </w:pPr>
      <w:r>
        <w:rPr>
          <w:rFonts w:ascii="Courier New" w:cs="Courier New" w:eastAsia="Courier New" w:hAnsi="Courier New"/>
          <w:sz w:val="16"/>
          <w:szCs w:val="16"/>
          <w:color w:val="auto"/>
        </w:rPr>
        <w:t>Note: Schedules filed in paper format shall include a signed original and five copies of the schedule, including all exhibits. See ss.240.13d-7 for other parties to whom copies are to be sent.</w:t>
      </w:r>
    </w:p>
    <w:p>
      <w:pPr>
        <w:spacing w:after="0" w:line="189" w:lineRule="exact"/>
        <w:rPr>
          <w:sz w:val="24"/>
          <w:szCs w:val="24"/>
          <w:color w:val="auto"/>
        </w:rPr>
      </w:pPr>
    </w:p>
    <w:p>
      <w:pPr>
        <w:jc w:val="both"/>
        <w:ind w:left="1" w:right="2539"/>
        <w:spacing w:after="0" w:line="243"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90" w:lineRule="exact"/>
        <w:rPr>
          <w:sz w:val="24"/>
          <w:szCs w:val="24"/>
          <w:color w:val="auto"/>
        </w:rPr>
      </w:pPr>
    </w:p>
    <w:p>
      <w:pPr>
        <w:jc w:val="both"/>
        <w:ind w:left="1" w:right="2539"/>
        <w:spacing w:after="0" w:line="244" w:lineRule="auto"/>
        <w:rPr>
          <w:sz w:val="20"/>
          <w:szCs w:val="20"/>
          <w:color w:val="auto"/>
        </w:rPr>
      </w:pPr>
      <w:r>
        <w:rPr>
          <w:rFonts w:ascii="Courier New" w:cs="Courier New" w:eastAsia="Courier New" w:hAnsi="Courier New"/>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ind w:left="1"/>
        <w:spacing w:after="0"/>
        <w:tabs>
          <w:tab w:leader="none" w:pos="1041" w:val="left"/>
        </w:tabs>
        <w:rPr>
          <w:sz w:val="20"/>
          <w:szCs w:val="20"/>
          <w:color w:val="auto"/>
        </w:rPr>
      </w:pPr>
      <w:r>
        <w:rPr>
          <w:rFonts w:ascii="Courier New" w:cs="Courier New" w:eastAsia="Courier New" w:hAnsi="Courier New"/>
          <w:sz w:val="16"/>
          <w:szCs w:val="16"/>
          <w:color w:val="auto"/>
        </w:rPr>
        <w:t>CUSIP No.</w:t>
      </w:r>
      <w:r>
        <w:rPr>
          <w:sz w:val="20"/>
          <w:szCs w:val="20"/>
          <w:color w:val="auto"/>
        </w:rPr>
        <w:tab/>
      </w:r>
      <w:r>
        <w:rPr>
          <w:rFonts w:ascii="Courier New" w:cs="Courier New" w:eastAsia="Courier New" w:hAnsi="Courier New"/>
          <w:sz w:val="15"/>
          <w:szCs w:val="15"/>
          <w:color w:val="auto"/>
        </w:rPr>
        <w:t>37937A107</w:t>
      </w:r>
    </w:p>
    <w:p>
      <w:pPr>
        <w:spacing w:after="0" w:line="375" w:lineRule="exact"/>
        <w:rPr>
          <w:sz w:val="24"/>
          <w:szCs w:val="24"/>
          <w:color w:val="auto"/>
        </w:rPr>
      </w:pPr>
    </w:p>
    <w:p>
      <w:pPr>
        <w:ind w:left="281" w:right="3779" w:hanging="281"/>
        <w:spacing w:after="0" w:line="242" w:lineRule="auto"/>
        <w:tabs>
          <w:tab w:leader="none" w:pos="28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I.R.S. Identification Nos. of above persons (entities only).</w:t>
      </w:r>
    </w:p>
    <w:p>
      <w:pPr>
        <w:spacing w:after="0" w:line="186" w:lineRule="exact"/>
        <w:rPr>
          <w:rFonts w:ascii="Courier New" w:cs="Courier New" w:eastAsia="Courier New" w:hAnsi="Courier New"/>
          <w:sz w:val="16"/>
          <w:szCs w:val="16"/>
          <w:color w:val="auto"/>
        </w:rPr>
      </w:pPr>
    </w:p>
    <w:p>
      <w:pPr>
        <w:ind w:left="2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Interactive Technology Holdings, L.L.C.</w:t>
      </w:r>
    </w:p>
    <w:p>
      <w:pPr>
        <w:spacing w:after="0" w:line="188" w:lineRule="exact"/>
        <w:rPr>
          <w:sz w:val="24"/>
          <w:szCs w:val="24"/>
          <w:color w:val="auto"/>
        </w:rPr>
      </w:pPr>
    </w:p>
    <w:tbl>
      <w:tblPr>
        <w:tblLayout w:type="fixed"/>
        <w:tblInd w:w="1" w:type="dxa"/>
        <w:tblCellMar>
          <w:top w:w="0" w:type="dxa"/>
          <w:left w:w="0" w:type="dxa"/>
          <w:bottom w:w="0" w:type="dxa"/>
          <w:right w:w="0" w:type="dxa"/>
        </w:tblCellMar>
      </w:tblPr>
      <w:tr>
        <w:trPr>
          <w:trHeight w:val="181"/>
        </w:trPr>
        <w:tc>
          <w:tcPr>
            <w:tcW w:w="240" w:type="dxa"/>
            <w:vAlign w:val="bottom"/>
          </w:tcPr>
          <w:p>
            <w:pPr>
              <w:spacing w:after="0"/>
              <w:rPr>
                <w:sz w:val="20"/>
                <w:szCs w:val="20"/>
                <w:color w:val="auto"/>
              </w:rPr>
            </w:pPr>
            <w:r>
              <w:rPr>
                <w:rFonts w:ascii="Courier New" w:cs="Courier New" w:eastAsia="Courier New" w:hAnsi="Courier New"/>
                <w:sz w:val="16"/>
                <w:szCs w:val="16"/>
                <w:color w:val="auto"/>
              </w:rPr>
              <w:t>2.</w:t>
            </w:r>
          </w:p>
        </w:tc>
        <w:tc>
          <w:tcPr>
            <w:tcW w:w="620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Check the Appropriate Box if a Member of a Group   (a) [   ]</w:t>
            </w:r>
          </w:p>
        </w:tc>
        <w:tc>
          <w:tcPr>
            <w:tcW w:w="860" w:type="dxa"/>
            <w:vAlign w:val="bottom"/>
          </w:tcPr>
          <w:p>
            <w:pPr>
              <w:ind w:left="180"/>
              <w:spacing w:after="0"/>
              <w:rPr>
                <w:sz w:val="20"/>
                <w:szCs w:val="20"/>
                <w:color w:val="auto"/>
              </w:rPr>
            </w:pPr>
            <w:r>
              <w:rPr>
                <w:rFonts w:ascii="Courier New" w:cs="Courier New" w:eastAsia="Courier New" w:hAnsi="Courier New"/>
                <w:sz w:val="16"/>
                <w:szCs w:val="16"/>
                <w:color w:val="auto"/>
                <w:w w:val="98"/>
              </w:rPr>
              <w:t>(b) [X]</w:t>
            </w:r>
          </w:p>
        </w:tc>
      </w:tr>
      <w:tr>
        <w:trPr>
          <w:trHeight w:val="370"/>
        </w:trPr>
        <w:tc>
          <w:tcPr>
            <w:tcW w:w="240" w:type="dxa"/>
            <w:vAlign w:val="bottom"/>
          </w:tcPr>
          <w:p>
            <w:pPr>
              <w:spacing w:after="0"/>
              <w:rPr>
                <w:sz w:val="20"/>
                <w:szCs w:val="20"/>
                <w:color w:val="auto"/>
              </w:rPr>
            </w:pPr>
            <w:r>
              <w:rPr>
                <w:rFonts w:ascii="Courier New" w:cs="Courier New" w:eastAsia="Courier New" w:hAnsi="Courier New"/>
                <w:sz w:val="16"/>
                <w:szCs w:val="16"/>
                <w:color w:val="auto"/>
              </w:rPr>
              <w:t>3.</w:t>
            </w:r>
          </w:p>
        </w:tc>
        <w:tc>
          <w:tcPr>
            <w:tcW w:w="1300" w:type="dxa"/>
            <w:vAlign w:val="bottom"/>
          </w:tcPr>
          <w:p>
            <w:pPr>
              <w:ind w:left="40"/>
              <w:spacing w:after="0"/>
              <w:rPr>
                <w:sz w:val="20"/>
                <w:szCs w:val="20"/>
                <w:color w:val="auto"/>
              </w:rPr>
            </w:pPr>
            <w:r>
              <w:rPr>
                <w:rFonts w:ascii="Courier New" w:cs="Courier New" w:eastAsia="Courier New" w:hAnsi="Courier New"/>
                <w:sz w:val="16"/>
                <w:szCs w:val="16"/>
                <w:color w:val="auto"/>
              </w:rPr>
              <w:t>SEC Use Only</w:t>
            </w:r>
          </w:p>
        </w:tc>
        <w:tc>
          <w:tcPr>
            <w:tcW w:w="4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70"/>
        </w:trPr>
        <w:tc>
          <w:tcPr>
            <w:tcW w:w="240" w:type="dxa"/>
            <w:vAlign w:val="bottom"/>
          </w:tcPr>
          <w:p>
            <w:pPr>
              <w:spacing w:after="0"/>
              <w:rPr>
                <w:sz w:val="20"/>
                <w:szCs w:val="20"/>
                <w:color w:val="auto"/>
              </w:rPr>
            </w:pPr>
            <w:r>
              <w:rPr>
                <w:rFonts w:ascii="Courier New" w:cs="Courier New" w:eastAsia="Courier New" w:hAnsi="Courier New"/>
                <w:sz w:val="16"/>
                <w:szCs w:val="16"/>
                <w:color w:val="auto"/>
              </w:rPr>
              <w:t>4.</w:t>
            </w:r>
          </w:p>
        </w:tc>
        <w:tc>
          <w:tcPr>
            <w:tcW w:w="17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Source of Funds</w:t>
            </w:r>
          </w:p>
        </w:tc>
        <w:tc>
          <w:tcPr>
            <w:tcW w:w="2500" w:type="dxa"/>
            <w:vAlign w:val="bottom"/>
          </w:tcPr>
          <w:p>
            <w:pPr>
              <w:spacing w:after="0"/>
              <w:rPr>
                <w:sz w:val="24"/>
                <w:szCs w:val="24"/>
                <w:color w:val="auto"/>
              </w:rPr>
            </w:pPr>
          </w:p>
        </w:tc>
        <w:tc>
          <w:tcPr>
            <w:tcW w:w="198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AF</w:t>
            </w:r>
          </w:p>
        </w:tc>
        <w:tc>
          <w:tcPr>
            <w:tcW w:w="860" w:type="dxa"/>
            <w:vAlign w:val="bottom"/>
          </w:tcPr>
          <w:p>
            <w:pPr>
              <w:spacing w:after="0"/>
              <w:rPr>
                <w:sz w:val="24"/>
                <w:szCs w:val="24"/>
                <w:color w:val="auto"/>
              </w:rPr>
            </w:pPr>
          </w:p>
        </w:tc>
      </w:tr>
      <w:tr>
        <w:trPr>
          <w:trHeight w:val="370"/>
        </w:trPr>
        <w:tc>
          <w:tcPr>
            <w:tcW w:w="240" w:type="dxa"/>
            <w:vAlign w:val="bottom"/>
          </w:tcPr>
          <w:p>
            <w:pPr>
              <w:spacing w:after="0"/>
              <w:rPr>
                <w:sz w:val="20"/>
                <w:szCs w:val="20"/>
                <w:color w:val="auto"/>
              </w:rPr>
            </w:pPr>
            <w:r>
              <w:rPr>
                <w:rFonts w:ascii="Courier New" w:cs="Courier New" w:eastAsia="Courier New" w:hAnsi="Courier New"/>
                <w:sz w:val="16"/>
                <w:szCs w:val="16"/>
                <w:color w:val="auto"/>
              </w:rPr>
              <w:t>5.</w:t>
            </w:r>
          </w:p>
        </w:tc>
        <w:tc>
          <w:tcPr>
            <w:tcW w:w="620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Check if Disclosure of Legal Proceedings Is Required Pursuant</w:t>
            </w:r>
          </w:p>
        </w:tc>
        <w:tc>
          <w:tcPr>
            <w:tcW w:w="860" w:type="dxa"/>
            <w:vAlign w:val="bottom"/>
          </w:tcPr>
          <w:p>
            <w:pPr>
              <w:spacing w:after="0"/>
              <w:rPr>
                <w:sz w:val="24"/>
                <w:szCs w:val="24"/>
                <w:color w:val="auto"/>
              </w:rPr>
            </w:pPr>
          </w:p>
        </w:tc>
      </w:tr>
      <w:tr>
        <w:trPr>
          <w:trHeight w:val="185"/>
        </w:trPr>
        <w:tc>
          <w:tcPr>
            <w:tcW w:w="240" w:type="dxa"/>
            <w:vAlign w:val="bottom"/>
          </w:tcPr>
          <w:p>
            <w:pPr>
              <w:spacing w:after="0"/>
              <w:rPr>
                <w:sz w:val="16"/>
                <w:szCs w:val="16"/>
                <w:color w:val="auto"/>
              </w:rPr>
            </w:pPr>
          </w:p>
        </w:tc>
        <w:tc>
          <w:tcPr>
            <w:tcW w:w="422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to Items 2(d) or 2(e)   [   ]</w:t>
            </w:r>
          </w:p>
        </w:tc>
        <w:tc>
          <w:tcPr>
            <w:tcW w:w="19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370"/>
        </w:trPr>
        <w:tc>
          <w:tcPr>
            <w:tcW w:w="240" w:type="dxa"/>
            <w:vAlign w:val="bottom"/>
          </w:tcPr>
          <w:p>
            <w:pPr>
              <w:spacing w:after="0"/>
              <w:rPr>
                <w:sz w:val="20"/>
                <w:szCs w:val="20"/>
                <w:color w:val="auto"/>
              </w:rPr>
            </w:pPr>
            <w:r>
              <w:rPr>
                <w:rFonts w:ascii="Courier New" w:cs="Courier New" w:eastAsia="Courier New" w:hAnsi="Courier New"/>
                <w:sz w:val="16"/>
                <w:szCs w:val="16"/>
                <w:color w:val="auto"/>
              </w:rPr>
              <w:t>6.</w:t>
            </w:r>
          </w:p>
        </w:tc>
        <w:tc>
          <w:tcPr>
            <w:tcW w:w="422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Citizenship or Place of Organization</w:t>
            </w:r>
          </w:p>
        </w:tc>
        <w:tc>
          <w:tcPr>
            <w:tcW w:w="1980" w:type="dxa"/>
            <w:vAlign w:val="bottom"/>
          </w:tcPr>
          <w:p>
            <w:pPr>
              <w:jc w:val="right"/>
              <w:ind w:right="980"/>
              <w:spacing w:after="0"/>
              <w:rPr>
                <w:sz w:val="20"/>
                <w:szCs w:val="20"/>
                <w:color w:val="auto"/>
              </w:rPr>
            </w:pPr>
            <w:r>
              <w:rPr>
                <w:rFonts w:ascii="Courier New" w:cs="Courier New" w:eastAsia="Courier New" w:hAnsi="Courier New"/>
                <w:sz w:val="16"/>
                <w:szCs w:val="16"/>
                <w:color w:val="auto"/>
              </w:rPr>
              <w:t>Delaware</w:t>
            </w:r>
          </w:p>
        </w:tc>
        <w:tc>
          <w:tcPr>
            <w:tcW w:w="860" w:type="dxa"/>
            <w:vAlign w:val="bottom"/>
          </w:tcPr>
          <w:p>
            <w:pPr>
              <w:spacing w:after="0"/>
              <w:rPr>
                <w:sz w:val="24"/>
                <w:szCs w:val="24"/>
                <w:color w:val="auto"/>
              </w:rPr>
            </w:pPr>
          </w:p>
        </w:tc>
      </w:tr>
      <w:tr>
        <w:trPr>
          <w:trHeight w:val="370"/>
        </w:trPr>
        <w:tc>
          <w:tcPr>
            <w:tcW w:w="1540" w:type="dxa"/>
            <w:vAlign w:val="bottom"/>
            <w:gridSpan w:val="2"/>
          </w:tcPr>
          <w:p>
            <w:pPr>
              <w:spacing w:after="0"/>
              <w:rPr>
                <w:sz w:val="20"/>
                <w:szCs w:val="20"/>
                <w:color w:val="auto"/>
              </w:rPr>
            </w:pPr>
            <w:r>
              <w:rPr>
                <w:rFonts w:ascii="Courier New" w:cs="Courier New" w:eastAsia="Courier New" w:hAnsi="Courier New"/>
                <w:sz w:val="16"/>
                <w:szCs w:val="16"/>
                <w:color w:val="auto"/>
              </w:rPr>
              <w:t>Number of</w:t>
            </w:r>
          </w:p>
        </w:tc>
        <w:tc>
          <w:tcPr>
            <w:tcW w:w="4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5"/>
        </w:trPr>
        <w:tc>
          <w:tcPr>
            <w:tcW w:w="1540" w:type="dxa"/>
            <w:vAlign w:val="bottom"/>
            <w:gridSpan w:val="2"/>
          </w:tcPr>
          <w:p>
            <w:pPr>
              <w:spacing w:after="0"/>
              <w:rPr>
                <w:sz w:val="20"/>
                <w:szCs w:val="20"/>
                <w:color w:val="auto"/>
              </w:rPr>
            </w:pPr>
            <w:r>
              <w:rPr>
                <w:rFonts w:ascii="Courier New" w:cs="Courier New" w:eastAsia="Courier New" w:hAnsi="Courier New"/>
                <w:sz w:val="16"/>
                <w:szCs w:val="16"/>
                <w:color w:val="auto"/>
              </w:rPr>
              <w:t>Shares</w:t>
            </w:r>
          </w:p>
        </w:tc>
        <w:tc>
          <w:tcPr>
            <w:tcW w:w="4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1540" w:type="dxa"/>
            <w:vAlign w:val="bottom"/>
            <w:gridSpan w:val="2"/>
          </w:tcPr>
          <w:p>
            <w:pPr>
              <w:spacing w:after="0"/>
              <w:rPr>
                <w:sz w:val="20"/>
                <w:szCs w:val="20"/>
                <w:color w:val="auto"/>
              </w:rPr>
            </w:pPr>
            <w:r>
              <w:rPr>
                <w:rFonts w:ascii="Courier New" w:cs="Courier New" w:eastAsia="Courier New" w:hAnsi="Courier New"/>
                <w:sz w:val="16"/>
                <w:szCs w:val="16"/>
                <w:color w:val="auto"/>
              </w:rPr>
              <w:t>Beneficially</w:t>
            </w:r>
          </w:p>
        </w:tc>
        <w:tc>
          <w:tcPr>
            <w:tcW w:w="4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1540" w:type="dxa"/>
            <w:vAlign w:val="bottom"/>
            <w:gridSpan w:val="2"/>
          </w:tcPr>
          <w:p>
            <w:pPr>
              <w:spacing w:after="0"/>
              <w:rPr>
                <w:sz w:val="20"/>
                <w:szCs w:val="20"/>
                <w:color w:val="auto"/>
              </w:rPr>
            </w:pPr>
            <w:r>
              <w:rPr>
                <w:rFonts w:ascii="Courier New" w:cs="Courier New" w:eastAsia="Courier New" w:hAnsi="Courier New"/>
                <w:sz w:val="16"/>
                <w:szCs w:val="16"/>
                <w:color w:val="auto"/>
              </w:rPr>
              <w:t>Owned by</w:t>
            </w:r>
          </w:p>
        </w:tc>
        <w:tc>
          <w:tcPr>
            <w:tcW w:w="4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1540" w:type="dxa"/>
            <w:vAlign w:val="bottom"/>
            <w:gridSpan w:val="2"/>
          </w:tcPr>
          <w:p>
            <w:pPr>
              <w:spacing w:after="0"/>
              <w:rPr>
                <w:sz w:val="20"/>
                <w:szCs w:val="20"/>
                <w:color w:val="auto"/>
              </w:rPr>
            </w:pPr>
            <w:r>
              <w:rPr>
                <w:rFonts w:ascii="Courier New" w:cs="Courier New" w:eastAsia="Courier New" w:hAnsi="Courier New"/>
                <w:sz w:val="16"/>
                <w:szCs w:val="16"/>
                <w:color w:val="auto"/>
              </w:rPr>
              <w:t>Each</w:t>
            </w:r>
          </w:p>
        </w:tc>
        <w:tc>
          <w:tcPr>
            <w:tcW w:w="4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1540" w:type="dxa"/>
            <w:vAlign w:val="bottom"/>
            <w:gridSpan w:val="2"/>
          </w:tcPr>
          <w:p>
            <w:pPr>
              <w:spacing w:after="0"/>
              <w:rPr>
                <w:sz w:val="20"/>
                <w:szCs w:val="20"/>
                <w:color w:val="auto"/>
              </w:rPr>
            </w:pPr>
            <w:r>
              <w:rPr>
                <w:rFonts w:ascii="Courier New" w:cs="Courier New" w:eastAsia="Courier New" w:hAnsi="Courier New"/>
                <w:sz w:val="16"/>
                <w:szCs w:val="16"/>
                <w:color w:val="auto"/>
              </w:rPr>
              <w:t>Reporting</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c>
          <w:tcPr>
            <w:tcW w:w="2500" w:type="dxa"/>
            <w:vAlign w:val="bottom"/>
          </w:tcPr>
          <w:p>
            <w:pPr>
              <w:ind w:left="60"/>
              <w:spacing w:after="0"/>
              <w:rPr>
                <w:sz w:val="20"/>
                <w:szCs w:val="20"/>
                <w:color w:val="auto"/>
              </w:rPr>
            </w:pPr>
            <w:r>
              <w:rPr>
                <w:rFonts w:ascii="Courier New" w:cs="Courier New" w:eastAsia="Courier New" w:hAnsi="Courier New"/>
                <w:sz w:val="16"/>
                <w:szCs w:val="16"/>
                <w:color w:val="auto"/>
              </w:rPr>
              <w:t>Sole Voting Power</w:t>
            </w:r>
          </w:p>
        </w:tc>
        <w:tc>
          <w:tcPr>
            <w:tcW w:w="198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-0-</w:t>
            </w:r>
          </w:p>
        </w:tc>
        <w:tc>
          <w:tcPr>
            <w:tcW w:w="860" w:type="dxa"/>
            <w:vAlign w:val="bottom"/>
          </w:tcPr>
          <w:p>
            <w:pPr>
              <w:spacing w:after="0"/>
              <w:rPr>
                <w:sz w:val="16"/>
                <w:szCs w:val="16"/>
                <w:color w:val="auto"/>
              </w:rPr>
            </w:pPr>
          </w:p>
        </w:tc>
      </w:tr>
      <w:tr>
        <w:trPr>
          <w:trHeight w:val="185"/>
        </w:trPr>
        <w:tc>
          <w:tcPr>
            <w:tcW w:w="1540" w:type="dxa"/>
            <w:vAlign w:val="bottom"/>
            <w:gridSpan w:val="2"/>
          </w:tcPr>
          <w:p>
            <w:pPr>
              <w:spacing w:after="0"/>
              <w:rPr>
                <w:sz w:val="20"/>
                <w:szCs w:val="20"/>
                <w:color w:val="auto"/>
              </w:rPr>
            </w:pPr>
            <w:r>
              <w:rPr>
                <w:rFonts w:ascii="Courier New" w:cs="Courier New" w:eastAsia="Courier New" w:hAnsi="Courier New"/>
                <w:sz w:val="16"/>
                <w:szCs w:val="16"/>
                <w:color w:val="auto"/>
              </w:rPr>
              <w:t>Person With</w:t>
            </w:r>
          </w:p>
        </w:tc>
        <w:tc>
          <w:tcPr>
            <w:tcW w:w="4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370"/>
        </w:trPr>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c>
          <w:tcPr>
            <w:tcW w:w="2500" w:type="dxa"/>
            <w:vAlign w:val="bottom"/>
          </w:tcPr>
          <w:p>
            <w:pPr>
              <w:ind w:left="60"/>
              <w:spacing w:after="0"/>
              <w:rPr>
                <w:sz w:val="20"/>
                <w:szCs w:val="20"/>
                <w:color w:val="auto"/>
              </w:rPr>
            </w:pPr>
            <w:r>
              <w:rPr>
                <w:rFonts w:ascii="Courier New" w:cs="Courier New" w:eastAsia="Courier New" w:hAnsi="Courier New"/>
                <w:sz w:val="16"/>
                <w:szCs w:val="16"/>
                <w:color w:val="auto"/>
              </w:rPr>
              <w:t>Shared Voting Power</w:t>
            </w:r>
          </w:p>
        </w:tc>
        <w:tc>
          <w:tcPr>
            <w:tcW w:w="19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17,525,046</w:t>
            </w:r>
          </w:p>
        </w:tc>
        <w:tc>
          <w:tcPr>
            <w:tcW w:w="860" w:type="dxa"/>
            <w:vAlign w:val="bottom"/>
          </w:tcPr>
          <w:p>
            <w:pPr>
              <w:spacing w:after="0"/>
              <w:rPr>
                <w:sz w:val="24"/>
                <w:szCs w:val="24"/>
                <w:color w:val="auto"/>
              </w:rPr>
            </w:pPr>
          </w:p>
        </w:tc>
      </w:tr>
      <w:tr>
        <w:trPr>
          <w:trHeight w:val="370"/>
        </w:trPr>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c>
          <w:tcPr>
            <w:tcW w:w="2500" w:type="dxa"/>
            <w:vAlign w:val="bottom"/>
          </w:tcPr>
          <w:p>
            <w:pPr>
              <w:ind w:left="60"/>
              <w:spacing w:after="0"/>
              <w:rPr>
                <w:sz w:val="20"/>
                <w:szCs w:val="20"/>
                <w:color w:val="auto"/>
              </w:rPr>
            </w:pPr>
            <w:r>
              <w:rPr>
                <w:rFonts w:ascii="Courier New" w:cs="Courier New" w:eastAsia="Courier New" w:hAnsi="Courier New"/>
                <w:sz w:val="16"/>
                <w:szCs w:val="16"/>
                <w:color w:val="auto"/>
              </w:rPr>
              <w:t>Sole Dispositive Power</w:t>
            </w:r>
          </w:p>
        </w:tc>
        <w:tc>
          <w:tcPr>
            <w:tcW w:w="198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-0-</w:t>
            </w:r>
          </w:p>
        </w:tc>
        <w:tc>
          <w:tcPr>
            <w:tcW w:w="860" w:type="dxa"/>
            <w:vAlign w:val="bottom"/>
          </w:tcPr>
          <w:p>
            <w:pPr>
              <w:spacing w:after="0"/>
              <w:rPr>
                <w:sz w:val="24"/>
                <w:szCs w:val="24"/>
                <w:color w:val="auto"/>
              </w:rPr>
            </w:pPr>
          </w:p>
        </w:tc>
      </w:tr>
      <w:tr>
        <w:trPr>
          <w:trHeight w:val="370"/>
        </w:trPr>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c>
          <w:tcPr>
            <w:tcW w:w="2500" w:type="dxa"/>
            <w:vAlign w:val="bottom"/>
          </w:tcPr>
          <w:p>
            <w:pPr>
              <w:ind w:left="60"/>
              <w:spacing w:after="0"/>
              <w:rPr>
                <w:sz w:val="20"/>
                <w:szCs w:val="20"/>
                <w:color w:val="auto"/>
              </w:rPr>
            </w:pPr>
            <w:r>
              <w:rPr>
                <w:rFonts w:ascii="Courier New" w:cs="Courier New" w:eastAsia="Courier New" w:hAnsi="Courier New"/>
                <w:sz w:val="16"/>
                <w:szCs w:val="16"/>
                <w:color w:val="auto"/>
              </w:rPr>
              <w:t>Shared Dispositive Power</w:t>
            </w:r>
          </w:p>
        </w:tc>
        <w:tc>
          <w:tcPr>
            <w:tcW w:w="19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9,500,000</w:t>
            </w:r>
          </w:p>
        </w:tc>
        <w:tc>
          <w:tcPr>
            <w:tcW w:w="860" w:type="dxa"/>
            <w:vAlign w:val="bottom"/>
          </w:tcPr>
          <w:p>
            <w:pPr>
              <w:spacing w:after="0"/>
              <w:rPr>
                <w:sz w:val="24"/>
                <w:szCs w:val="24"/>
                <w:color w:val="auto"/>
              </w:rPr>
            </w:pPr>
          </w:p>
        </w:tc>
      </w:tr>
    </w:tbl>
    <w:p>
      <w:pPr>
        <w:sectPr>
          <w:pgSz w:w="11900" w:h="16838" w:orient="portrait"/>
          <w:cols w:equalWidth="0" w:num="1">
            <w:col w:w="10221"/>
          </w:cols>
          <w:pgMar w:left="239" w:top="238"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0"/>
              </w:rPr>
              <w:t>11.</w:t>
            </w:r>
          </w:p>
        </w:tc>
        <w:tc>
          <w:tcPr>
            <w:tcW w:w="37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Aggregate Amount Beneficially Owned by</w:t>
            </w:r>
          </w:p>
        </w:tc>
        <w:tc>
          <w:tcPr>
            <w:tcW w:w="332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9"/>
              </w:rPr>
              <w:t>Each Reporting Person   17,525,046</w:t>
            </w:r>
          </w:p>
        </w:tc>
      </w:tr>
      <w:tr>
        <w:trPr>
          <w:trHeight w:val="370"/>
        </w:trPr>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0"/>
              </w:rPr>
              <w:t>12.</w:t>
            </w:r>
          </w:p>
        </w:tc>
        <w:tc>
          <w:tcPr>
            <w:tcW w:w="404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Check if the Aggregate Amount in Row (11)</w:t>
            </w:r>
          </w:p>
        </w:tc>
        <w:tc>
          <w:tcPr>
            <w:tcW w:w="3020" w:type="dxa"/>
            <w:vAlign w:val="bottom"/>
          </w:tcPr>
          <w:p>
            <w:pPr>
              <w:ind w:left="40"/>
              <w:spacing w:after="0"/>
              <w:rPr>
                <w:sz w:val="20"/>
                <w:szCs w:val="20"/>
                <w:color w:val="auto"/>
              </w:rPr>
            </w:pPr>
            <w:r>
              <w:rPr>
                <w:rFonts w:ascii="Courier New" w:cs="Courier New" w:eastAsia="Courier New" w:hAnsi="Courier New"/>
                <w:sz w:val="16"/>
                <w:szCs w:val="16"/>
                <w:color w:val="auto"/>
              </w:rPr>
              <w:t>Excludes Certain Shares  [   ]</w:t>
            </w:r>
          </w:p>
        </w:tc>
      </w:tr>
      <w:tr>
        <w:trPr>
          <w:trHeight w:val="370"/>
        </w:trPr>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0"/>
              </w:rPr>
              <w:t>13.</w:t>
            </w:r>
          </w:p>
        </w:tc>
        <w:tc>
          <w:tcPr>
            <w:tcW w:w="37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Percent of Class Represented by Amount</w:t>
            </w:r>
          </w:p>
        </w:tc>
        <w:tc>
          <w:tcPr>
            <w:tcW w:w="300" w:type="dxa"/>
            <w:vAlign w:val="bottom"/>
          </w:tcPr>
          <w:p>
            <w:pPr>
              <w:ind w:left="60"/>
              <w:spacing w:after="0"/>
              <w:rPr>
                <w:sz w:val="20"/>
                <w:szCs w:val="20"/>
                <w:color w:val="auto"/>
              </w:rPr>
            </w:pPr>
            <w:r>
              <w:rPr>
                <w:rFonts w:ascii="Courier New" w:cs="Courier New" w:eastAsia="Courier New" w:hAnsi="Courier New"/>
                <w:sz w:val="16"/>
                <w:szCs w:val="16"/>
                <w:color w:val="auto"/>
              </w:rPr>
              <w:t>in</w:t>
            </w:r>
          </w:p>
        </w:tc>
        <w:tc>
          <w:tcPr>
            <w:tcW w:w="3020" w:type="dxa"/>
            <w:vAlign w:val="bottom"/>
          </w:tcPr>
          <w:p>
            <w:pPr>
              <w:ind w:left="40"/>
              <w:spacing w:after="0"/>
              <w:rPr>
                <w:sz w:val="20"/>
                <w:szCs w:val="20"/>
                <w:color w:val="auto"/>
              </w:rPr>
            </w:pPr>
            <w:r>
              <w:rPr>
                <w:rFonts w:ascii="Courier New" w:cs="Courier New" w:eastAsia="Courier New" w:hAnsi="Courier New"/>
                <w:sz w:val="16"/>
                <w:szCs w:val="16"/>
                <w:color w:val="auto"/>
              </w:rPr>
              <w:t>Row (11)  56.2%</w:t>
            </w:r>
          </w:p>
        </w:tc>
      </w:tr>
      <w:tr>
        <w:trPr>
          <w:trHeight w:val="370"/>
        </w:trPr>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0"/>
              </w:rPr>
              <w:t>14.</w:t>
            </w:r>
          </w:p>
        </w:tc>
        <w:tc>
          <w:tcPr>
            <w:tcW w:w="2780" w:type="dxa"/>
            <w:vAlign w:val="bottom"/>
          </w:tcPr>
          <w:p>
            <w:pPr>
              <w:ind w:left="40"/>
              <w:spacing w:after="0"/>
              <w:rPr>
                <w:sz w:val="20"/>
                <w:szCs w:val="20"/>
                <w:color w:val="auto"/>
              </w:rPr>
            </w:pPr>
            <w:r>
              <w:rPr>
                <w:rFonts w:ascii="Courier New" w:cs="Courier New" w:eastAsia="Courier New" w:hAnsi="Courier New"/>
                <w:sz w:val="16"/>
                <w:szCs w:val="16"/>
                <w:color w:val="auto"/>
              </w:rPr>
              <w:t>Type of Reporting Person</w:t>
            </w:r>
          </w:p>
        </w:tc>
        <w:tc>
          <w:tcPr>
            <w:tcW w:w="960" w:type="dxa"/>
            <w:vAlign w:val="bottom"/>
          </w:tcPr>
          <w:p>
            <w:pPr>
              <w:ind w:left="440"/>
              <w:spacing w:after="0"/>
              <w:rPr>
                <w:sz w:val="20"/>
                <w:szCs w:val="20"/>
                <w:color w:val="auto"/>
              </w:rPr>
            </w:pPr>
            <w:r>
              <w:rPr>
                <w:rFonts w:ascii="Courier New" w:cs="Courier New" w:eastAsia="Courier New" w:hAnsi="Courier New"/>
                <w:sz w:val="16"/>
                <w:szCs w:val="16"/>
                <w:color w:val="auto"/>
              </w:rPr>
              <w:t>OO</w:t>
            </w:r>
          </w:p>
        </w:tc>
        <w:tc>
          <w:tcPr>
            <w:tcW w:w="300" w:type="dxa"/>
            <w:vAlign w:val="bottom"/>
          </w:tcPr>
          <w:p>
            <w:pPr>
              <w:spacing w:after="0"/>
              <w:rPr>
                <w:sz w:val="24"/>
                <w:szCs w:val="24"/>
                <w:color w:val="auto"/>
              </w:rPr>
            </w:pPr>
          </w:p>
        </w:tc>
        <w:tc>
          <w:tcPr>
            <w:tcW w:w="30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Page 2 of 12</w:t>
      </w:r>
    </w:p>
    <w:p>
      <w:pPr>
        <w:sectPr>
          <w:pgSz w:w="11900" w:h="16838" w:orient="portrait"/>
          <w:cols w:equalWidth="0" w:num="1">
            <w:col w:w="10219"/>
          </w:cols>
          <w:pgMar w:left="240" w:top="325" w:right="1440" w:bottom="1440" w:gutter="0" w:footer="0" w:header="0"/>
        </w:sectPr>
      </w:pPr>
    </w:p>
    <w:bookmarkStart w:id="2" w:name="page3"/>
    <w:bookmarkEnd w:id="2"/>
    <w:p>
      <w:pPr>
        <w:ind w:left="1"/>
        <w:spacing w:after="0"/>
        <w:tabs>
          <w:tab w:leader="none" w:pos="1041" w:val="left"/>
        </w:tabs>
        <w:rPr>
          <w:sz w:val="20"/>
          <w:szCs w:val="20"/>
          <w:color w:val="auto"/>
        </w:rPr>
      </w:pPr>
      <w:r>
        <w:rPr>
          <w:rFonts w:ascii="Courier New" w:cs="Courier New" w:eastAsia="Courier New" w:hAnsi="Courier New"/>
          <w:sz w:val="16"/>
          <w:szCs w:val="16"/>
          <w:color w:val="auto"/>
        </w:rPr>
        <w:t>CUSIP No.</w:t>
      </w:r>
      <w:r>
        <w:rPr>
          <w:sz w:val="20"/>
          <w:szCs w:val="20"/>
          <w:color w:val="auto"/>
        </w:rPr>
        <w:tab/>
      </w:r>
      <w:r>
        <w:rPr>
          <w:rFonts w:ascii="Courier New" w:cs="Courier New" w:eastAsia="Courier New" w:hAnsi="Courier New"/>
          <w:sz w:val="15"/>
          <w:szCs w:val="15"/>
          <w:color w:val="auto"/>
        </w:rPr>
        <w:t>37937A107</w:t>
      </w:r>
    </w:p>
    <w:p>
      <w:pPr>
        <w:spacing w:after="0" w:line="190" w:lineRule="exact"/>
        <w:rPr>
          <w:sz w:val="20"/>
          <w:szCs w:val="20"/>
          <w:color w:val="auto"/>
        </w:rPr>
      </w:pPr>
    </w:p>
    <w:p>
      <w:pPr>
        <w:ind w:left="281" w:right="4359" w:hanging="281"/>
        <w:spacing w:after="0" w:line="242" w:lineRule="auto"/>
        <w:tabs>
          <w:tab w:leader="none" w:pos="28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I.R.S. Identification Nos. of above persons (entities only).</w:t>
      </w:r>
    </w:p>
    <w:p>
      <w:pPr>
        <w:spacing w:after="0" w:line="186" w:lineRule="exact"/>
        <w:rPr>
          <w:rFonts w:ascii="Courier New" w:cs="Courier New" w:eastAsia="Courier New" w:hAnsi="Courier New"/>
          <w:sz w:val="16"/>
          <w:szCs w:val="16"/>
          <w:color w:val="auto"/>
        </w:rPr>
      </w:pPr>
    </w:p>
    <w:p>
      <w:pPr>
        <w:ind w:left="2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QK Holdings, Inc.</w:t>
      </w:r>
    </w:p>
    <w:p>
      <w:pPr>
        <w:spacing w:after="0" w:line="188"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240" w:type="dxa"/>
            <w:vAlign w:val="bottom"/>
          </w:tcPr>
          <w:p>
            <w:pPr>
              <w:jc w:val="right"/>
              <w:spacing w:after="0"/>
              <w:rPr>
                <w:sz w:val="20"/>
                <w:szCs w:val="20"/>
                <w:color w:val="auto"/>
              </w:rPr>
            </w:pPr>
            <w:r>
              <w:rPr>
                <w:rFonts w:ascii="Courier New" w:cs="Courier New" w:eastAsia="Courier New" w:hAnsi="Courier New"/>
                <w:sz w:val="16"/>
                <w:szCs w:val="16"/>
                <w:color w:val="auto"/>
                <w:w w:val="93"/>
              </w:rPr>
              <w:t>2.</w:t>
            </w:r>
          </w:p>
        </w:tc>
        <w:tc>
          <w:tcPr>
            <w:tcW w:w="96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5"/>
        </w:trPr>
        <w:tc>
          <w:tcPr>
            <w:tcW w:w="240" w:type="dxa"/>
            <w:vAlign w:val="bottom"/>
          </w:tcPr>
          <w:p>
            <w:pPr>
              <w:spacing w:after="0"/>
              <w:rPr>
                <w:sz w:val="16"/>
                <w:szCs w:val="16"/>
                <w:color w:val="auto"/>
              </w:rPr>
            </w:pPr>
          </w:p>
        </w:tc>
        <w:tc>
          <w:tcPr>
            <w:tcW w:w="960" w:type="dxa"/>
            <w:vAlign w:val="bottom"/>
          </w:tcPr>
          <w:p>
            <w:pPr>
              <w:ind w:left="40"/>
              <w:spacing w:after="0"/>
              <w:rPr>
                <w:sz w:val="20"/>
                <w:szCs w:val="20"/>
                <w:color w:val="auto"/>
              </w:rPr>
            </w:pPr>
            <w:r>
              <w:rPr>
                <w:rFonts w:ascii="Courier New" w:cs="Courier New" w:eastAsia="Courier New" w:hAnsi="Courier New"/>
                <w:sz w:val="16"/>
                <w:szCs w:val="16"/>
                <w:color w:val="auto"/>
              </w:rPr>
              <w:t>Check the</w:t>
            </w:r>
          </w:p>
        </w:tc>
        <w:tc>
          <w:tcPr>
            <w:tcW w:w="4460" w:type="dxa"/>
            <w:vAlign w:val="bottom"/>
          </w:tcPr>
          <w:p>
            <w:pPr>
              <w:ind w:left="40"/>
              <w:spacing w:after="0"/>
              <w:rPr>
                <w:sz w:val="20"/>
                <w:szCs w:val="20"/>
                <w:color w:val="auto"/>
              </w:rPr>
            </w:pPr>
            <w:r>
              <w:rPr>
                <w:rFonts w:ascii="Courier New" w:cs="Courier New" w:eastAsia="Courier New" w:hAnsi="Courier New"/>
                <w:sz w:val="16"/>
                <w:szCs w:val="16"/>
                <w:color w:val="auto"/>
              </w:rPr>
              <w:t>Appropriate Box if a Member of a Group  (a) [</w:t>
            </w:r>
          </w:p>
        </w:tc>
        <w:tc>
          <w:tcPr>
            <w:tcW w:w="5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ind w:left="300"/>
              <w:spacing w:after="0"/>
              <w:rPr>
                <w:sz w:val="20"/>
                <w:szCs w:val="20"/>
                <w:color w:val="auto"/>
              </w:rPr>
            </w:pPr>
            <w:r>
              <w:rPr>
                <w:rFonts w:ascii="Courier New" w:cs="Courier New" w:eastAsia="Courier New" w:hAnsi="Courier New"/>
                <w:sz w:val="16"/>
                <w:szCs w:val="16"/>
                <w:color w:val="auto"/>
                <w:w w:val="97"/>
              </w:rPr>
              <w:t>(b) [ X ]</w:t>
            </w:r>
          </w:p>
        </w:tc>
      </w:tr>
      <w:tr>
        <w:trPr>
          <w:trHeight w:val="370"/>
        </w:trPr>
        <w:tc>
          <w:tcPr>
            <w:tcW w:w="240" w:type="dxa"/>
            <w:vAlign w:val="bottom"/>
          </w:tcPr>
          <w:p>
            <w:pPr>
              <w:jc w:val="right"/>
              <w:spacing w:after="0"/>
              <w:rPr>
                <w:sz w:val="20"/>
                <w:szCs w:val="20"/>
                <w:color w:val="auto"/>
              </w:rPr>
            </w:pPr>
            <w:r>
              <w:rPr>
                <w:rFonts w:ascii="Courier New" w:cs="Courier New" w:eastAsia="Courier New" w:hAnsi="Courier New"/>
                <w:sz w:val="16"/>
                <w:szCs w:val="16"/>
                <w:color w:val="auto"/>
                <w:w w:val="93"/>
              </w:rPr>
              <w:t>3.</w:t>
            </w:r>
          </w:p>
        </w:tc>
        <w:tc>
          <w:tcPr>
            <w:tcW w:w="54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SEC Use Only</w:t>
            </w: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70"/>
        </w:trPr>
        <w:tc>
          <w:tcPr>
            <w:tcW w:w="240" w:type="dxa"/>
            <w:vAlign w:val="bottom"/>
          </w:tcPr>
          <w:p>
            <w:pPr>
              <w:jc w:val="right"/>
              <w:spacing w:after="0"/>
              <w:rPr>
                <w:sz w:val="20"/>
                <w:szCs w:val="20"/>
                <w:color w:val="auto"/>
              </w:rPr>
            </w:pPr>
            <w:r>
              <w:rPr>
                <w:rFonts w:ascii="Courier New" w:cs="Courier New" w:eastAsia="Courier New" w:hAnsi="Courier New"/>
                <w:sz w:val="16"/>
                <w:szCs w:val="16"/>
                <w:color w:val="auto"/>
                <w:w w:val="93"/>
              </w:rPr>
              <w:t>4.</w:t>
            </w:r>
          </w:p>
        </w:tc>
        <w:tc>
          <w:tcPr>
            <w:tcW w:w="960" w:type="dxa"/>
            <w:vAlign w:val="bottom"/>
          </w:tcPr>
          <w:p>
            <w:pPr>
              <w:ind w:left="40"/>
              <w:spacing w:after="0"/>
              <w:rPr>
                <w:sz w:val="20"/>
                <w:szCs w:val="20"/>
                <w:color w:val="auto"/>
              </w:rPr>
            </w:pPr>
            <w:r>
              <w:rPr>
                <w:rFonts w:ascii="Courier New" w:cs="Courier New" w:eastAsia="Courier New" w:hAnsi="Courier New"/>
                <w:sz w:val="16"/>
                <w:szCs w:val="16"/>
                <w:color w:val="auto"/>
              </w:rPr>
              <w:t>Source of</w:t>
            </w:r>
          </w:p>
        </w:tc>
        <w:tc>
          <w:tcPr>
            <w:tcW w:w="4460" w:type="dxa"/>
            <w:vAlign w:val="bottom"/>
          </w:tcPr>
          <w:p>
            <w:pPr>
              <w:ind w:left="40"/>
              <w:spacing w:after="0"/>
              <w:rPr>
                <w:sz w:val="20"/>
                <w:szCs w:val="20"/>
                <w:color w:val="auto"/>
              </w:rPr>
            </w:pPr>
            <w:r>
              <w:rPr>
                <w:rFonts w:ascii="Courier New" w:cs="Courier New" w:eastAsia="Courier New" w:hAnsi="Courier New"/>
                <w:sz w:val="16"/>
                <w:szCs w:val="16"/>
                <w:color w:val="auto"/>
              </w:rPr>
              <w:t>Funds</w:t>
            </w:r>
          </w:p>
        </w:tc>
        <w:tc>
          <w:tcPr>
            <w:tcW w:w="5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AF</w:t>
            </w:r>
          </w:p>
        </w:tc>
        <w:tc>
          <w:tcPr>
            <w:tcW w:w="1160" w:type="dxa"/>
            <w:vAlign w:val="bottom"/>
          </w:tcPr>
          <w:p>
            <w:pPr>
              <w:spacing w:after="0"/>
              <w:rPr>
                <w:sz w:val="24"/>
                <w:szCs w:val="24"/>
                <w:color w:val="auto"/>
              </w:rPr>
            </w:pPr>
          </w:p>
        </w:tc>
      </w:tr>
    </w:tbl>
    <w:p>
      <w:pPr>
        <w:spacing w:after="0" w:line="190" w:lineRule="exact"/>
        <w:rPr>
          <w:sz w:val="20"/>
          <w:szCs w:val="20"/>
          <w:color w:val="auto"/>
        </w:rPr>
      </w:pPr>
    </w:p>
    <w:p>
      <w:pPr>
        <w:ind w:left="281" w:right="3779" w:hanging="279"/>
        <w:spacing w:after="0" w:line="242" w:lineRule="auto"/>
        <w:tabs>
          <w:tab w:leader="none" w:pos="261" w:val="left"/>
        </w:tabs>
        <w:rPr>
          <w:sz w:val="20"/>
          <w:szCs w:val="20"/>
          <w:color w:val="auto"/>
        </w:rPr>
      </w:pPr>
      <w:r>
        <w:rPr>
          <w:rFonts w:ascii="Courier New" w:cs="Courier New" w:eastAsia="Courier New" w:hAnsi="Courier New"/>
          <w:sz w:val="16"/>
          <w:szCs w:val="16"/>
          <w:color w:val="auto"/>
        </w:rPr>
        <w:t>5.</w:t>
        <w:tab/>
        <w:t>Check if Disclosure of Legal Proceedings Is Required Pursuant to Items 2(d) or 2(e) [ ]</w:t>
      </w:r>
    </w:p>
    <w:p>
      <w:pPr>
        <w:spacing w:after="0" w:line="187" w:lineRule="exact"/>
        <w:rPr>
          <w:sz w:val="20"/>
          <w:szCs w:val="20"/>
          <w:color w:val="auto"/>
        </w:rPr>
      </w:pPr>
    </w:p>
    <w:p>
      <w:pPr>
        <w:ind w:left="1"/>
        <w:spacing w:after="0"/>
        <w:tabs>
          <w:tab w:leader="none" w:pos="4781" w:val="left"/>
        </w:tabs>
        <w:rPr>
          <w:sz w:val="20"/>
          <w:szCs w:val="20"/>
          <w:color w:val="auto"/>
        </w:rPr>
      </w:pPr>
      <w:r>
        <w:rPr>
          <w:rFonts w:ascii="Courier New" w:cs="Courier New" w:eastAsia="Courier New" w:hAnsi="Courier New"/>
          <w:sz w:val="16"/>
          <w:szCs w:val="16"/>
          <w:color w:val="auto"/>
        </w:rPr>
        <w:t>6. Citizenship or Place of Organization</w:t>
      </w:r>
      <w:r>
        <w:rPr>
          <w:sz w:val="20"/>
          <w:szCs w:val="20"/>
          <w:color w:val="auto"/>
        </w:rPr>
        <w:tab/>
      </w:r>
      <w:r>
        <w:rPr>
          <w:rFonts w:ascii="Courier New" w:cs="Courier New" w:eastAsia="Courier New" w:hAnsi="Courier New"/>
          <w:sz w:val="16"/>
          <w:szCs w:val="16"/>
          <w:color w:val="auto"/>
        </w:rPr>
        <w:t>Delaware</w:t>
      </w:r>
    </w:p>
    <w:p>
      <w:pPr>
        <w:spacing w:after="0" w:line="188"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1300" w:type="dxa"/>
            <w:vAlign w:val="bottom"/>
            <w:gridSpan w:val="2"/>
          </w:tcPr>
          <w:p>
            <w:pPr>
              <w:spacing w:after="0"/>
              <w:rPr>
                <w:sz w:val="20"/>
                <w:szCs w:val="20"/>
                <w:color w:val="auto"/>
              </w:rPr>
            </w:pPr>
            <w:r>
              <w:rPr>
                <w:rFonts w:ascii="Courier New" w:cs="Courier New" w:eastAsia="Courier New" w:hAnsi="Courier New"/>
                <w:sz w:val="16"/>
                <w:szCs w:val="16"/>
                <w:color w:val="auto"/>
              </w:rPr>
              <w:t>Number of</w:t>
            </w:r>
          </w:p>
        </w:tc>
        <w:tc>
          <w:tcPr>
            <w:tcW w:w="4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5"/>
        </w:trPr>
        <w:tc>
          <w:tcPr>
            <w:tcW w:w="1300" w:type="dxa"/>
            <w:vAlign w:val="bottom"/>
            <w:gridSpan w:val="2"/>
          </w:tcPr>
          <w:p>
            <w:pPr>
              <w:spacing w:after="0"/>
              <w:rPr>
                <w:sz w:val="20"/>
                <w:szCs w:val="20"/>
                <w:color w:val="auto"/>
              </w:rPr>
            </w:pPr>
            <w:r>
              <w:rPr>
                <w:rFonts w:ascii="Courier New" w:cs="Courier New" w:eastAsia="Courier New" w:hAnsi="Courier New"/>
                <w:sz w:val="16"/>
                <w:szCs w:val="16"/>
                <w:color w:val="auto"/>
              </w:rPr>
              <w:t>Shares</w:t>
            </w:r>
          </w:p>
        </w:tc>
        <w:tc>
          <w:tcPr>
            <w:tcW w:w="4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1300" w:type="dxa"/>
            <w:vAlign w:val="bottom"/>
            <w:gridSpan w:val="2"/>
          </w:tcPr>
          <w:p>
            <w:pPr>
              <w:spacing w:after="0"/>
              <w:rPr>
                <w:sz w:val="20"/>
                <w:szCs w:val="20"/>
                <w:color w:val="auto"/>
              </w:rPr>
            </w:pPr>
            <w:r>
              <w:rPr>
                <w:rFonts w:ascii="Courier New" w:cs="Courier New" w:eastAsia="Courier New" w:hAnsi="Courier New"/>
                <w:sz w:val="16"/>
                <w:szCs w:val="16"/>
                <w:color w:val="auto"/>
              </w:rPr>
              <w:t>Beneficially</w:t>
            </w:r>
          </w:p>
        </w:tc>
        <w:tc>
          <w:tcPr>
            <w:tcW w:w="4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1300" w:type="dxa"/>
            <w:vAlign w:val="bottom"/>
            <w:gridSpan w:val="2"/>
          </w:tcPr>
          <w:p>
            <w:pPr>
              <w:spacing w:after="0"/>
              <w:rPr>
                <w:sz w:val="20"/>
                <w:szCs w:val="20"/>
                <w:color w:val="auto"/>
              </w:rPr>
            </w:pPr>
            <w:r>
              <w:rPr>
                <w:rFonts w:ascii="Courier New" w:cs="Courier New" w:eastAsia="Courier New" w:hAnsi="Courier New"/>
                <w:sz w:val="16"/>
                <w:szCs w:val="16"/>
                <w:color w:val="auto"/>
              </w:rPr>
              <w:t>Owned by</w:t>
            </w:r>
          </w:p>
        </w:tc>
        <w:tc>
          <w:tcPr>
            <w:tcW w:w="4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380" w:type="dxa"/>
            <w:vAlign w:val="bottom"/>
          </w:tcPr>
          <w:p>
            <w:pPr>
              <w:spacing w:after="0"/>
              <w:rPr>
                <w:sz w:val="20"/>
                <w:szCs w:val="20"/>
                <w:color w:val="auto"/>
              </w:rPr>
            </w:pPr>
            <w:r>
              <w:rPr>
                <w:rFonts w:ascii="Courier New" w:cs="Courier New" w:eastAsia="Courier New" w:hAnsi="Courier New"/>
                <w:sz w:val="16"/>
                <w:szCs w:val="16"/>
                <w:color w:val="auto"/>
                <w:w w:val="93"/>
              </w:rPr>
              <w:t>Each</w:t>
            </w:r>
          </w:p>
        </w:tc>
        <w:tc>
          <w:tcPr>
            <w:tcW w:w="92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1300" w:type="dxa"/>
            <w:vAlign w:val="bottom"/>
            <w:gridSpan w:val="2"/>
          </w:tcPr>
          <w:p>
            <w:pPr>
              <w:spacing w:after="0"/>
              <w:rPr>
                <w:sz w:val="20"/>
                <w:szCs w:val="20"/>
                <w:color w:val="auto"/>
              </w:rPr>
            </w:pPr>
            <w:r>
              <w:rPr>
                <w:rFonts w:ascii="Courier New" w:cs="Courier New" w:eastAsia="Courier New" w:hAnsi="Courier New"/>
                <w:sz w:val="16"/>
                <w:szCs w:val="16"/>
                <w:color w:val="auto"/>
              </w:rPr>
              <w:t>Reporting</w:t>
            </w:r>
          </w:p>
        </w:tc>
        <w:tc>
          <w:tcPr>
            <w:tcW w:w="4120" w:type="dxa"/>
            <w:vAlign w:val="bottom"/>
          </w:tcPr>
          <w:p>
            <w:pPr>
              <w:ind w:left="240"/>
              <w:spacing w:after="0"/>
              <w:rPr>
                <w:sz w:val="20"/>
                <w:szCs w:val="20"/>
                <w:color w:val="auto"/>
              </w:rPr>
            </w:pPr>
            <w:r>
              <w:rPr>
                <w:rFonts w:ascii="Courier New" w:cs="Courier New" w:eastAsia="Courier New" w:hAnsi="Courier New"/>
                <w:sz w:val="16"/>
                <w:szCs w:val="16"/>
                <w:color w:val="auto"/>
              </w:rPr>
              <w:t>7. Sole Voting Power</w:t>
            </w:r>
          </w:p>
        </w:tc>
        <w:tc>
          <w:tcPr>
            <w:tcW w:w="12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-0-</w:t>
            </w:r>
          </w:p>
        </w:tc>
        <w:tc>
          <w:tcPr>
            <w:tcW w:w="960" w:type="dxa"/>
            <w:vAlign w:val="bottom"/>
          </w:tcPr>
          <w:p>
            <w:pPr>
              <w:spacing w:after="0"/>
              <w:rPr>
                <w:sz w:val="16"/>
                <w:szCs w:val="16"/>
                <w:color w:val="auto"/>
              </w:rPr>
            </w:pPr>
          </w:p>
        </w:tc>
      </w:tr>
      <w:tr>
        <w:trPr>
          <w:trHeight w:val="185"/>
        </w:trPr>
        <w:tc>
          <w:tcPr>
            <w:tcW w:w="1300" w:type="dxa"/>
            <w:vAlign w:val="bottom"/>
            <w:gridSpan w:val="2"/>
          </w:tcPr>
          <w:p>
            <w:pPr>
              <w:spacing w:after="0"/>
              <w:rPr>
                <w:sz w:val="20"/>
                <w:szCs w:val="20"/>
                <w:color w:val="auto"/>
              </w:rPr>
            </w:pPr>
            <w:r>
              <w:rPr>
                <w:rFonts w:ascii="Courier New" w:cs="Courier New" w:eastAsia="Courier New" w:hAnsi="Courier New"/>
                <w:sz w:val="16"/>
                <w:szCs w:val="16"/>
                <w:color w:val="auto"/>
              </w:rPr>
              <w:t>Person With</w:t>
            </w:r>
          </w:p>
        </w:tc>
        <w:tc>
          <w:tcPr>
            <w:tcW w:w="4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70"/>
        </w:trPr>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120" w:type="dxa"/>
            <w:vAlign w:val="bottom"/>
          </w:tcPr>
          <w:p>
            <w:pPr>
              <w:ind w:left="240"/>
              <w:spacing w:after="0"/>
              <w:rPr>
                <w:sz w:val="20"/>
                <w:szCs w:val="20"/>
                <w:color w:val="auto"/>
              </w:rPr>
            </w:pPr>
            <w:r>
              <w:rPr>
                <w:rFonts w:ascii="Courier New" w:cs="Courier New" w:eastAsia="Courier New" w:hAnsi="Courier New"/>
                <w:sz w:val="16"/>
                <w:szCs w:val="16"/>
                <w:color w:val="auto"/>
              </w:rPr>
              <w:t>8. Shared Voting Power</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17,525,046</w:t>
            </w:r>
          </w:p>
        </w:tc>
        <w:tc>
          <w:tcPr>
            <w:tcW w:w="960" w:type="dxa"/>
            <w:vAlign w:val="bottom"/>
          </w:tcPr>
          <w:p>
            <w:pPr>
              <w:spacing w:after="0"/>
              <w:rPr>
                <w:sz w:val="24"/>
                <w:szCs w:val="24"/>
                <w:color w:val="auto"/>
              </w:rPr>
            </w:pPr>
          </w:p>
        </w:tc>
      </w:tr>
      <w:tr>
        <w:trPr>
          <w:trHeight w:val="370"/>
        </w:trPr>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120" w:type="dxa"/>
            <w:vAlign w:val="bottom"/>
          </w:tcPr>
          <w:p>
            <w:pPr>
              <w:ind w:left="240"/>
              <w:spacing w:after="0"/>
              <w:rPr>
                <w:sz w:val="20"/>
                <w:szCs w:val="20"/>
                <w:color w:val="auto"/>
              </w:rPr>
            </w:pPr>
            <w:r>
              <w:rPr>
                <w:rFonts w:ascii="Courier New" w:cs="Courier New" w:eastAsia="Courier New" w:hAnsi="Courier New"/>
                <w:sz w:val="16"/>
                <w:szCs w:val="16"/>
                <w:color w:val="auto"/>
              </w:rPr>
              <w:t>9. Sole Dispositive Power</w:t>
            </w:r>
          </w:p>
        </w:tc>
        <w:tc>
          <w:tcPr>
            <w:tcW w:w="120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-0-</w:t>
            </w:r>
          </w:p>
        </w:tc>
        <w:tc>
          <w:tcPr>
            <w:tcW w:w="960" w:type="dxa"/>
            <w:vAlign w:val="bottom"/>
          </w:tcPr>
          <w:p>
            <w:pPr>
              <w:spacing w:after="0"/>
              <w:rPr>
                <w:sz w:val="24"/>
                <w:szCs w:val="24"/>
                <w:color w:val="auto"/>
              </w:rPr>
            </w:pPr>
          </w:p>
        </w:tc>
      </w:tr>
      <w:tr>
        <w:trPr>
          <w:trHeight w:val="370"/>
        </w:trPr>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120" w:type="dxa"/>
            <w:vAlign w:val="bottom"/>
          </w:tcPr>
          <w:p>
            <w:pPr>
              <w:ind w:left="140"/>
              <w:spacing w:after="0"/>
              <w:rPr>
                <w:sz w:val="20"/>
                <w:szCs w:val="20"/>
                <w:color w:val="auto"/>
              </w:rPr>
            </w:pPr>
            <w:r>
              <w:rPr>
                <w:rFonts w:ascii="Courier New" w:cs="Courier New" w:eastAsia="Courier New" w:hAnsi="Courier New"/>
                <w:sz w:val="16"/>
                <w:szCs w:val="16"/>
                <w:color w:val="auto"/>
              </w:rPr>
              <w:t>10. Shared Dispositive Power</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9,500,000</w:t>
            </w:r>
          </w:p>
        </w:tc>
        <w:tc>
          <w:tcPr>
            <w:tcW w:w="960" w:type="dxa"/>
            <w:vAlign w:val="bottom"/>
          </w:tcPr>
          <w:p>
            <w:pPr>
              <w:spacing w:after="0"/>
              <w:rPr>
                <w:sz w:val="24"/>
                <w:szCs w:val="24"/>
                <w:color w:val="auto"/>
              </w:rPr>
            </w:pPr>
          </w:p>
        </w:tc>
      </w:tr>
      <w:tr>
        <w:trPr>
          <w:trHeight w:val="554"/>
        </w:trPr>
        <w:tc>
          <w:tcPr>
            <w:tcW w:w="380" w:type="dxa"/>
            <w:vAlign w:val="bottom"/>
          </w:tcPr>
          <w:p>
            <w:pPr>
              <w:spacing w:after="0"/>
              <w:rPr>
                <w:sz w:val="20"/>
                <w:szCs w:val="20"/>
                <w:color w:val="auto"/>
              </w:rPr>
            </w:pPr>
            <w:r>
              <w:rPr>
                <w:rFonts w:ascii="Courier New" w:cs="Courier New" w:eastAsia="Courier New" w:hAnsi="Courier New"/>
                <w:sz w:val="16"/>
                <w:szCs w:val="16"/>
                <w:color w:val="auto"/>
              </w:rPr>
              <w:t>11.</w:t>
            </w:r>
          </w:p>
        </w:tc>
        <w:tc>
          <w:tcPr>
            <w:tcW w:w="6240" w:type="dxa"/>
            <w:vAlign w:val="bottom"/>
            <w:gridSpan w:val="3"/>
          </w:tcPr>
          <w:p>
            <w:pPr>
              <w:spacing w:after="0"/>
              <w:rPr>
                <w:sz w:val="20"/>
                <w:szCs w:val="20"/>
                <w:color w:val="auto"/>
              </w:rPr>
            </w:pPr>
            <w:r>
              <w:rPr>
                <w:rFonts w:ascii="Courier New" w:cs="Courier New" w:eastAsia="Courier New" w:hAnsi="Courier New"/>
                <w:sz w:val="16"/>
                <w:szCs w:val="16"/>
                <w:color w:val="auto"/>
              </w:rPr>
              <w:t>Aggregate Amount Beneficially Owned by Each Reporting Person</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w w:val="97"/>
              </w:rPr>
              <w:t>17,525,046</w:t>
            </w:r>
          </w:p>
        </w:tc>
      </w:tr>
      <w:tr>
        <w:trPr>
          <w:trHeight w:val="370"/>
        </w:trPr>
        <w:tc>
          <w:tcPr>
            <w:tcW w:w="380" w:type="dxa"/>
            <w:vAlign w:val="bottom"/>
          </w:tcPr>
          <w:p>
            <w:pPr>
              <w:spacing w:after="0"/>
              <w:rPr>
                <w:sz w:val="20"/>
                <w:szCs w:val="20"/>
                <w:color w:val="auto"/>
              </w:rPr>
            </w:pPr>
            <w:r>
              <w:rPr>
                <w:rFonts w:ascii="Courier New" w:cs="Courier New" w:eastAsia="Courier New" w:hAnsi="Courier New"/>
                <w:sz w:val="16"/>
                <w:szCs w:val="16"/>
                <w:color w:val="auto"/>
              </w:rPr>
              <w:t>12.</w:t>
            </w:r>
          </w:p>
        </w:tc>
        <w:tc>
          <w:tcPr>
            <w:tcW w:w="6240" w:type="dxa"/>
            <w:vAlign w:val="bottom"/>
            <w:gridSpan w:val="3"/>
          </w:tcPr>
          <w:p>
            <w:pPr>
              <w:spacing w:after="0"/>
              <w:rPr>
                <w:sz w:val="20"/>
                <w:szCs w:val="20"/>
                <w:color w:val="auto"/>
              </w:rPr>
            </w:pPr>
            <w:r>
              <w:rPr>
                <w:rFonts w:ascii="Courier New" w:cs="Courier New" w:eastAsia="Courier New" w:hAnsi="Courier New"/>
                <w:sz w:val="16"/>
                <w:szCs w:val="16"/>
                <w:color w:val="auto"/>
                <w:w w:val="99"/>
              </w:rPr>
              <w:t>Check if the Aggregate Amount in Row (11) Excludes Certain Shares</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   ]</w:t>
            </w:r>
          </w:p>
        </w:tc>
      </w:tr>
      <w:tr>
        <w:trPr>
          <w:trHeight w:val="370"/>
        </w:trPr>
        <w:tc>
          <w:tcPr>
            <w:tcW w:w="380" w:type="dxa"/>
            <w:vAlign w:val="bottom"/>
          </w:tcPr>
          <w:p>
            <w:pPr>
              <w:spacing w:after="0"/>
              <w:rPr>
                <w:sz w:val="20"/>
                <w:szCs w:val="20"/>
                <w:color w:val="auto"/>
              </w:rPr>
            </w:pPr>
            <w:r>
              <w:rPr>
                <w:rFonts w:ascii="Courier New" w:cs="Courier New" w:eastAsia="Courier New" w:hAnsi="Courier New"/>
                <w:sz w:val="16"/>
                <w:szCs w:val="16"/>
                <w:color w:val="auto"/>
              </w:rPr>
              <w:t>13.</w:t>
            </w:r>
          </w:p>
        </w:tc>
        <w:tc>
          <w:tcPr>
            <w:tcW w:w="5040" w:type="dxa"/>
            <w:vAlign w:val="bottom"/>
            <w:gridSpan w:val="2"/>
          </w:tcPr>
          <w:p>
            <w:pPr>
              <w:spacing w:after="0"/>
              <w:rPr>
                <w:sz w:val="20"/>
                <w:szCs w:val="20"/>
                <w:color w:val="auto"/>
              </w:rPr>
            </w:pPr>
            <w:r>
              <w:rPr>
                <w:rFonts w:ascii="Courier New" w:cs="Courier New" w:eastAsia="Courier New" w:hAnsi="Courier New"/>
                <w:sz w:val="16"/>
                <w:szCs w:val="16"/>
                <w:color w:val="auto"/>
              </w:rPr>
              <w:t>Percent of Class Represented by Amount in Row (11)</w:t>
            </w:r>
          </w:p>
        </w:tc>
        <w:tc>
          <w:tcPr>
            <w:tcW w:w="1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56.2%</w:t>
            </w:r>
          </w:p>
        </w:tc>
      </w:tr>
      <w:tr>
        <w:trPr>
          <w:trHeight w:val="370"/>
        </w:trPr>
        <w:tc>
          <w:tcPr>
            <w:tcW w:w="380" w:type="dxa"/>
            <w:vAlign w:val="bottom"/>
          </w:tcPr>
          <w:p>
            <w:pPr>
              <w:spacing w:after="0"/>
              <w:rPr>
                <w:sz w:val="20"/>
                <w:szCs w:val="20"/>
                <w:color w:val="auto"/>
              </w:rPr>
            </w:pPr>
            <w:r>
              <w:rPr>
                <w:rFonts w:ascii="Courier New" w:cs="Courier New" w:eastAsia="Courier New" w:hAnsi="Courier New"/>
                <w:sz w:val="16"/>
                <w:szCs w:val="16"/>
                <w:color w:val="auto"/>
              </w:rPr>
              <w:t>14.</w:t>
            </w:r>
          </w:p>
        </w:tc>
        <w:tc>
          <w:tcPr>
            <w:tcW w:w="5040" w:type="dxa"/>
            <w:vAlign w:val="bottom"/>
            <w:gridSpan w:val="2"/>
          </w:tcPr>
          <w:p>
            <w:pPr>
              <w:spacing w:after="0"/>
              <w:rPr>
                <w:sz w:val="20"/>
                <w:szCs w:val="20"/>
                <w:color w:val="auto"/>
              </w:rPr>
            </w:pPr>
            <w:r>
              <w:rPr>
                <w:rFonts w:ascii="Courier New" w:cs="Courier New" w:eastAsia="Courier New" w:hAnsi="Courier New"/>
                <w:sz w:val="16"/>
                <w:szCs w:val="16"/>
                <w:color w:val="auto"/>
              </w:rPr>
              <w:t>Type of Reporting Person</w:t>
            </w:r>
          </w:p>
        </w:tc>
        <w:tc>
          <w:tcPr>
            <w:tcW w:w="1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CO</w:t>
            </w:r>
          </w:p>
        </w:tc>
      </w:tr>
    </w:tbl>
    <w:p>
      <w:pPr>
        <w:spacing w:after="0" w:line="200" w:lineRule="exact"/>
        <w:rPr>
          <w:sz w:val="20"/>
          <w:szCs w:val="20"/>
          <w:color w:val="auto"/>
        </w:rPr>
      </w:pPr>
    </w:p>
    <w:p>
      <w:pPr>
        <w:spacing w:after="0" w:line="358" w:lineRule="exact"/>
        <w:rPr>
          <w:sz w:val="20"/>
          <w:szCs w:val="20"/>
          <w:color w:val="auto"/>
        </w:rPr>
      </w:pPr>
    </w:p>
    <w:p>
      <w:pPr>
        <w:ind w:left="3261"/>
        <w:spacing w:after="0"/>
        <w:rPr>
          <w:sz w:val="20"/>
          <w:szCs w:val="20"/>
          <w:color w:val="auto"/>
        </w:rPr>
      </w:pPr>
      <w:r>
        <w:rPr>
          <w:rFonts w:ascii="Courier New" w:cs="Courier New" w:eastAsia="Courier New" w:hAnsi="Courier New"/>
          <w:sz w:val="16"/>
          <w:szCs w:val="16"/>
          <w:color w:val="auto"/>
        </w:rPr>
        <w:t>Page 3 of 12</w:t>
      </w:r>
    </w:p>
    <w:p>
      <w:pPr>
        <w:sectPr>
          <w:pgSz w:w="11900" w:h="16838" w:orient="portrait"/>
          <w:cols w:equalWidth="0" w:num="1">
            <w:col w:w="10221"/>
          </w:cols>
          <w:pgMar w:left="239" w:top="1039" w:right="1440" w:bottom="1440" w:gutter="0" w:footer="0" w:header="0"/>
        </w:sectPr>
      </w:pPr>
    </w:p>
    <w:bookmarkStart w:id="3" w:name="page4"/>
    <w:bookmarkEnd w:id="3"/>
    <w:p>
      <w:pPr>
        <w:ind w:left="1"/>
        <w:spacing w:after="0"/>
        <w:tabs>
          <w:tab w:leader="none" w:pos="1041" w:val="left"/>
        </w:tabs>
        <w:rPr>
          <w:sz w:val="20"/>
          <w:szCs w:val="20"/>
          <w:color w:val="auto"/>
        </w:rPr>
      </w:pPr>
      <w:r>
        <w:rPr>
          <w:rFonts w:ascii="Courier New" w:cs="Courier New" w:eastAsia="Courier New" w:hAnsi="Courier New"/>
          <w:sz w:val="16"/>
          <w:szCs w:val="16"/>
          <w:color w:val="auto"/>
        </w:rPr>
        <w:t>CUSIP No.</w:t>
      </w:r>
      <w:r>
        <w:rPr>
          <w:sz w:val="20"/>
          <w:szCs w:val="20"/>
          <w:color w:val="auto"/>
        </w:rPr>
        <w:tab/>
      </w:r>
      <w:r>
        <w:rPr>
          <w:rFonts w:ascii="Courier New" w:cs="Courier New" w:eastAsia="Courier New" w:hAnsi="Courier New"/>
          <w:sz w:val="15"/>
          <w:szCs w:val="15"/>
          <w:color w:val="auto"/>
        </w:rPr>
        <w:t>37937A107</w:t>
      </w:r>
    </w:p>
    <w:p>
      <w:pPr>
        <w:spacing w:after="0" w:line="190" w:lineRule="exact"/>
        <w:rPr>
          <w:sz w:val="20"/>
          <w:szCs w:val="20"/>
          <w:color w:val="auto"/>
        </w:rPr>
      </w:pPr>
    </w:p>
    <w:p>
      <w:pPr>
        <w:ind w:left="281" w:right="3779" w:hanging="281"/>
        <w:spacing w:after="0" w:line="242" w:lineRule="auto"/>
        <w:tabs>
          <w:tab w:leader="none" w:pos="28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I.R.S. Identification Nos. of above persons (entities only).</w:t>
      </w:r>
    </w:p>
    <w:p>
      <w:pPr>
        <w:spacing w:after="0" w:line="186" w:lineRule="exact"/>
        <w:rPr>
          <w:rFonts w:ascii="Courier New" w:cs="Courier New" w:eastAsia="Courier New" w:hAnsi="Courier New"/>
          <w:sz w:val="16"/>
          <w:szCs w:val="16"/>
          <w:color w:val="auto"/>
        </w:rPr>
      </w:pPr>
    </w:p>
    <w:p>
      <w:pPr>
        <w:ind w:left="2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Comcast Corporation</w:t>
      </w:r>
    </w:p>
    <w:p>
      <w:pPr>
        <w:spacing w:after="0" w:line="188"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240" w:type="dxa"/>
            <w:vAlign w:val="bottom"/>
          </w:tcPr>
          <w:p>
            <w:pPr>
              <w:spacing w:after="0"/>
              <w:rPr>
                <w:sz w:val="20"/>
                <w:szCs w:val="20"/>
                <w:color w:val="auto"/>
              </w:rPr>
            </w:pPr>
            <w:r>
              <w:rPr>
                <w:rFonts w:ascii="Courier New" w:cs="Courier New" w:eastAsia="Courier New" w:hAnsi="Courier New"/>
                <w:sz w:val="16"/>
                <w:szCs w:val="16"/>
                <w:color w:val="auto"/>
              </w:rPr>
              <w:t>2.</w:t>
            </w:r>
          </w:p>
        </w:tc>
        <w:tc>
          <w:tcPr>
            <w:tcW w:w="148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5"/>
        </w:trPr>
        <w:tc>
          <w:tcPr>
            <w:tcW w:w="240" w:type="dxa"/>
            <w:vAlign w:val="bottom"/>
          </w:tcPr>
          <w:p>
            <w:pPr>
              <w:spacing w:after="0"/>
              <w:rPr>
                <w:sz w:val="16"/>
                <w:szCs w:val="16"/>
                <w:color w:val="auto"/>
              </w:rPr>
            </w:pPr>
          </w:p>
        </w:tc>
        <w:tc>
          <w:tcPr>
            <w:tcW w:w="542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Check the Appropriate Box if a Member of a Group  (a) [</w:t>
            </w:r>
          </w:p>
        </w:tc>
        <w:tc>
          <w:tcPr>
            <w:tcW w:w="8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(b) [ X ]</w:t>
            </w:r>
          </w:p>
        </w:tc>
      </w:tr>
      <w:tr>
        <w:trPr>
          <w:trHeight w:val="370"/>
        </w:trPr>
        <w:tc>
          <w:tcPr>
            <w:tcW w:w="240" w:type="dxa"/>
            <w:vAlign w:val="bottom"/>
          </w:tcPr>
          <w:p>
            <w:pPr>
              <w:spacing w:after="0"/>
              <w:rPr>
                <w:sz w:val="20"/>
                <w:szCs w:val="20"/>
                <w:color w:val="auto"/>
              </w:rPr>
            </w:pPr>
            <w:r>
              <w:rPr>
                <w:rFonts w:ascii="Courier New" w:cs="Courier New" w:eastAsia="Courier New" w:hAnsi="Courier New"/>
                <w:sz w:val="16"/>
                <w:szCs w:val="16"/>
                <w:color w:val="auto"/>
              </w:rPr>
              <w:t>3.</w:t>
            </w:r>
          </w:p>
        </w:tc>
        <w:tc>
          <w:tcPr>
            <w:tcW w:w="1480" w:type="dxa"/>
            <w:vAlign w:val="bottom"/>
          </w:tcPr>
          <w:p>
            <w:pPr>
              <w:ind w:left="40"/>
              <w:spacing w:after="0"/>
              <w:rPr>
                <w:sz w:val="20"/>
                <w:szCs w:val="20"/>
                <w:color w:val="auto"/>
              </w:rPr>
            </w:pPr>
            <w:r>
              <w:rPr>
                <w:rFonts w:ascii="Courier New" w:cs="Courier New" w:eastAsia="Courier New" w:hAnsi="Courier New"/>
                <w:sz w:val="16"/>
                <w:szCs w:val="16"/>
                <w:color w:val="auto"/>
              </w:rPr>
              <w:t>SEC Use Only</w:t>
            </w:r>
          </w:p>
        </w:tc>
        <w:tc>
          <w:tcPr>
            <w:tcW w:w="2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70"/>
        </w:trPr>
        <w:tc>
          <w:tcPr>
            <w:tcW w:w="240" w:type="dxa"/>
            <w:vAlign w:val="bottom"/>
          </w:tcPr>
          <w:p>
            <w:pPr>
              <w:spacing w:after="0"/>
              <w:rPr>
                <w:sz w:val="20"/>
                <w:szCs w:val="20"/>
                <w:color w:val="auto"/>
              </w:rPr>
            </w:pPr>
            <w:r>
              <w:rPr>
                <w:rFonts w:ascii="Courier New" w:cs="Courier New" w:eastAsia="Courier New" w:hAnsi="Courier New"/>
                <w:sz w:val="16"/>
                <w:szCs w:val="16"/>
                <w:color w:val="auto"/>
              </w:rPr>
              <w:t>4.</w:t>
            </w:r>
          </w:p>
        </w:tc>
        <w:tc>
          <w:tcPr>
            <w:tcW w:w="1480" w:type="dxa"/>
            <w:vAlign w:val="bottom"/>
          </w:tcPr>
          <w:p>
            <w:pPr>
              <w:ind w:left="40"/>
              <w:spacing w:after="0"/>
              <w:rPr>
                <w:sz w:val="20"/>
                <w:szCs w:val="20"/>
                <w:color w:val="auto"/>
              </w:rPr>
            </w:pPr>
            <w:r>
              <w:rPr>
                <w:rFonts w:ascii="Courier New" w:cs="Courier New" w:eastAsia="Courier New" w:hAnsi="Courier New"/>
                <w:sz w:val="16"/>
                <w:szCs w:val="16"/>
                <w:color w:val="auto"/>
                <w:w w:val="98"/>
              </w:rPr>
              <w:t>Source of Funds</w:t>
            </w:r>
          </w:p>
        </w:tc>
        <w:tc>
          <w:tcPr>
            <w:tcW w:w="2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WC</w:t>
            </w: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70"/>
        </w:trPr>
        <w:tc>
          <w:tcPr>
            <w:tcW w:w="240" w:type="dxa"/>
            <w:vAlign w:val="bottom"/>
          </w:tcPr>
          <w:p>
            <w:pPr>
              <w:spacing w:after="0"/>
              <w:rPr>
                <w:sz w:val="20"/>
                <w:szCs w:val="20"/>
                <w:color w:val="auto"/>
              </w:rPr>
            </w:pPr>
            <w:r>
              <w:rPr>
                <w:rFonts w:ascii="Courier New" w:cs="Courier New" w:eastAsia="Courier New" w:hAnsi="Courier New"/>
                <w:sz w:val="16"/>
                <w:szCs w:val="16"/>
                <w:color w:val="auto"/>
              </w:rPr>
              <w:t>5.</w:t>
            </w:r>
          </w:p>
        </w:tc>
        <w:tc>
          <w:tcPr>
            <w:tcW w:w="624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Check if Disclosure of Legal Proceedings Is Required Pursuant to</w:t>
            </w: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85"/>
        </w:trPr>
        <w:tc>
          <w:tcPr>
            <w:tcW w:w="240" w:type="dxa"/>
            <w:vAlign w:val="bottom"/>
          </w:tcPr>
          <w:p>
            <w:pPr>
              <w:spacing w:after="0"/>
              <w:rPr>
                <w:sz w:val="16"/>
                <w:szCs w:val="16"/>
                <w:color w:val="auto"/>
              </w:rPr>
            </w:pPr>
          </w:p>
        </w:tc>
        <w:tc>
          <w:tcPr>
            <w:tcW w:w="43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Items 2(d) or 2(e)   [   ]</w:t>
            </w:r>
          </w:p>
        </w:tc>
        <w:tc>
          <w:tcPr>
            <w:tcW w:w="10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370"/>
        </w:trPr>
        <w:tc>
          <w:tcPr>
            <w:tcW w:w="240" w:type="dxa"/>
            <w:vAlign w:val="bottom"/>
          </w:tcPr>
          <w:p>
            <w:pPr>
              <w:spacing w:after="0"/>
              <w:rPr>
                <w:sz w:val="20"/>
                <w:szCs w:val="20"/>
                <w:color w:val="auto"/>
              </w:rPr>
            </w:pPr>
            <w:r>
              <w:rPr>
                <w:rFonts w:ascii="Courier New" w:cs="Courier New" w:eastAsia="Courier New" w:hAnsi="Courier New"/>
                <w:sz w:val="16"/>
                <w:szCs w:val="16"/>
                <w:color w:val="auto"/>
              </w:rPr>
              <w:t>6.</w:t>
            </w:r>
          </w:p>
        </w:tc>
        <w:tc>
          <w:tcPr>
            <w:tcW w:w="43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Citizenship or Place of Organization</w:t>
            </w:r>
          </w:p>
        </w:tc>
        <w:tc>
          <w:tcPr>
            <w:tcW w:w="1860" w:type="dxa"/>
            <w:vAlign w:val="bottom"/>
            <w:gridSpan w:val="2"/>
          </w:tcPr>
          <w:p>
            <w:pPr>
              <w:jc w:val="right"/>
              <w:ind w:right="440"/>
              <w:spacing w:after="0"/>
              <w:rPr>
                <w:sz w:val="20"/>
                <w:szCs w:val="20"/>
                <w:color w:val="auto"/>
              </w:rPr>
            </w:pPr>
            <w:r>
              <w:rPr>
                <w:rFonts w:ascii="Courier New" w:cs="Courier New" w:eastAsia="Courier New" w:hAnsi="Courier New"/>
                <w:sz w:val="16"/>
                <w:szCs w:val="16"/>
                <w:color w:val="auto"/>
              </w:rPr>
              <w:t>Pennsylvania</w:t>
            </w: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70"/>
        </w:trPr>
        <w:tc>
          <w:tcPr>
            <w:tcW w:w="1720" w:type="dxa"/>
            <w:vAlign w:val="bottom"/>
            <w:gridSpan w:val="2"/>
          </w:tcPr>
          <w:p>
            <w:pPr>
              <w:spacing w:after="0"/>
              <w:rPr>
                <w:sz w:val="20"/>
                <w:szCs w:val="20"/>
                <w:color w:val="auto"/>
              </w:rPr>
            </w:pPr>
            <w:r>
              <w:rPr>
                <w:rFonts w:ascii="Courier New" w:cs="Courier New" w:eastAsia="Courier New" w:hAnsi="Courier New"/>
                <w:sz w:val="16"/>
                <w:szCs w:val="16"/>
                <w:color w:val="auto"/>
              </w:rPr>
              <w:t>Number of</w:t>
            </w:r>
          </w:p>
        </w:tc>
        <w:tc>
          <w:tcPr>
            <w:tcW w:w="2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85"/>
        </w:trPr>
        <w:tc>
          <w:tcPr>
            <w:tcW w:w="1720" w:type="dxa"/>
            <w:vAlign w:val="bottom"/>
            <w:gridSpan w:val="2"/>
          </w:tcPr>
          <w:p>
            <w:pPr>
              <w:spacing w:after="0"/>
              <w:rPr>
                <w:sz w:val="20"/>
                <w:szCs w:val="20"/>
                <w:color w:val="auto"/>
              </w:rPr>
            </w:pPr>
            <w:r>
              <w:rPr>
                <w:rFonts w:ascii="Courier New" w:cs="Courier New" w:eastAsia="Courier New" w:hAnsi="Courier New"/>
                <w:sz w:val="16"/>
                <w:szCs w:val="16"/>
                <w:color w:val="auto"/>
              </w:rPr>
              <w:t>Shares</w:t>
            </w:r>
          </w:p>
        </w:tc>
        <w:tc>
          <w:tcPr>
            <w:tcW w:w="29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85"/>
        </w:trPr>
        <w:tc>
          <w:tcPr>
            <w:tcW w:w="1720" w:type="dxa"/>
            <w:vAlign w:val="bottom"/>
            <w:gridSpan w:val="2"/>
          </w:tcPr>
          <w:p>
            <w:pPr>
              <w:spacing w:after="0"/>
              <w:rPr>
                <w:sz w:val="20"/>
                <w:szCs w:val="20"/>
                <w:color w:val="auto"/>
              </w:rPr>
            </w:pPr>
            <w:r>
              <w:rPr>
                <w:rFonts w:ascii="Courier New" w:cs="Courier New" w:eastAsia="Courier New" w:hAnsi="Courier New"/>
                <w:sz w:val="16"/>
                <w:szCs w:val="16"/>
                <w:color w:val="auto"/>
              </w:rPr>
              <w:t>Beneficially</w:t>
            </w:r>
          </w:p>
        </w:tc>
        <w:tc>
          <w:tcPr>
            <w:tcW w:w="29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85"/>
        </w:trPr>
        <w:tc>
          <w:tcPr>
            <w:tcW w:w="1720" w:type="dxa"/>
            <w:vAlign w:val="bottom"/>
            <w:gridSpan w:val="2"/>
          </w:tcPr>
          <w:p>
            <w:pPr>
              <w:spacing w:after="0"/>
              <w:rPr>
                <w:sz w:val="20"/>
                <w:szCs w:val="20"/>
                <w:color w:val="auto"/>
              </w:rPr>
            </w:pPr>
            <w:r>
              <w:rPr>
                <w:rFonts w:ascii="Courier New" w:cs="Courier New" w:eastAsia="Courier New" w:hAnsi="Courier New"/>
                <w:sz w:val="16"/>
                <w:szCs w:val="16"/>
                <w:color w:val="auto"/>
              </w:rPr>
              <w:t>Owned by</w:t>
            </w:r>
          </w:p>
        </w:tc>
        <w:tc>
          <w:tcPr>
            <w:tcW w:w="29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85"/>
        </w:trPr>
        <w:tc>
          <w:tcPr>
            <w:tcW w:w="1720" w:type="dxa"/>
            <w:vAlign w:val="bottom"/>
            <w:gridSpan w:val="2"/>
          </w:tcPr>
          <w:p>
            <w:pPr>
              <w:spacing w:after="0"/>
              <w:rPr>
                <w:sz w:val="20"/>
                <w:szCs w:val="20"/>
                <w:color w:val="auto"/>
              </w:rPr>
            </w:pPr>
            <w:r>
              <w:rPr>
                <w:rFonts w:ascii="Courier New" w:cs="Courier New" w:eastAsia="Courier New" w:hAnsi="Courier New"/>
                <w:sz w:val="16"/>
                <w:szCs w:val="16"/>
                <w:color w:val="auto"/>
              </w:rPr>
              <w:t>Each</w:t>
            </w:r>
          </w:p>
        </w:tc>
        <w:tc>
          <w:tcPr>
            <w:tcW w:w="29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85"/>
        </w:trPr>
        <w:tc>
          <w:tcPr>
            <w:tcW w:w="1720" w:type="dxa"/>
            <w:vAlign w:val="bottom"/>
            <w:gridSpan w:val="2"/>
          </w:tcPr>
          <w:p>
            <w:pPr>
              <w:spacing w:after="0"/>
              <w:rPr>
                <w:sz w:val="20"/>
                <w:szCs w:val="20"/>
                <w:color w:val="auto"/>
              </w:rPr>
            </w:pPr>
            <w:r>
              <w:rPr>
                <w:rFonts w:ascii="Courier New" w:cs="Courier New" w:eastAsia="Courier New" w:hAnsi="Courier New"/>
                <w:sz w:val="16"/>
                <w:szCs w:val="16"/>
                <w:color w:val="auto"/>
              </w:rPr>
              <w:t>Reporting</w:t>
            </w:r>
          </w:p>
        </w:tc>
        <w:tc>
          <w:tcPr>
            <w:tcW w:w="2900" w:type="dxa"/>
            <w:vAlign w:val="bottom"/>
          </w:tcPr>
          <w:p>
            <w:pPr>
              <w:ind w:left="100"/>
              <w:spacing w:after="0"/>
              <w:rPr>
                <w:sz w:val="20"/>
                <w:szCs w:val="20"/>
                <w:color w:val="auto"/>
              </w:rPr>
            </w:pPr>
            <w:r>
              <w:rPr>
                <w:rFonts w:ascii="Courier New" w:cs="Courier New" w:eastAsia="Courier New" w:hAnsi="Courier New"/>
                <w:sz w:val="16"/>
                <w:szCs w:val="16"/>
                <w:color w:val="auto"/>
              </w:rPr>
              <w:t>7. Sole Voting Power</w:t>
            </w:r>
          </w:p>
        </w:tc>
        <w:tc>
          <w:tcPr>
            <w:tcW w:w="1040" w:type="dxa"/>
            <w:vAlign w:val="bottom"/>
          </w:tcPr>
          <w:p>
            <w:pPr>
              <w:spacing w:after="0"/>
              <w:rPr>
                <w:sz w:val="16"/>
                <w:szCs w:val="16"/>
                <w:color w:val="auto"/>
              </w:rPr>
            </w:pPr>
          </w:p>
        </w:tc>
        <w:tc>
          <w:tcPr>
            <w:tcW w:w="820" w:type="dxa"/>
            <w:vAlign w:val="bottom"/>
          </w:tcPr>
          <w:p>
            <w:pPr>
              <w:ind w:left="300"/>
              <w:spacing w:after="0"/>
              <w:rPr>
                <w:sz w:val="20"/>
                <w:szCs w:val="20"/>
                <w:color w:val="auto"/>
              </w:rPr>
            </w:pPr>
            <w:r>
              <w:rPr>
                <w:rFonts w:ascii="Courier New" w:cs="Courier New" w:eastAsia="Courier New" w:hAnsi="Courier New"/>
                <w:sz w:val="16"/>
                <w:szCs w:val="16"/>
                <w:color w:val="auto"/>
              </w:rPr>
              <w:t>-0-</w:t>
            </w: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85"/>
        </w:trPr>
        <w:tc>
          <w:tcPr>
            <w:tcW w:w="1720" w:type="dxa"/>
            <w:vAlign w:val="bottom"/>
            <w:gridSpan w:val="2"/>
          </w:tcPr>
          <w:p>
            <w:pPr>
              <w:spacing w:after="0"/>
              <w:rPr>
                <w:sz w:val="20"/>
                <w:szCs w:val="20"/>
                <w:color w:val="auto"/>
              </w:rPr>
            </w:pPr>
            <w:r>
              <w:rPr>
                <w:rFonts w:ascii="Courier New" w:cs="Courier New" w:eastAsia="Courier New" w:hAnsi="Courier New"/>
                <w:sz w:val="16"/>
                <w:szCs w:val="16"/>
                <w:color w:val="auto"/>
              </w:rPr>
              <w:t>Person With</w:t>
            </w:r>
          </w:p>
        </w:tc>
        <w:tc>
          <w:tcPr>
            <w:tcW w:w="29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370"/>
        </w:trPr>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900" w:type="dxa"/>
            <w:vAlign w:val="bottom"/>
          </w:tcPr>
          <w:p>
            <w:pPr>
              <w:ind w:left="100"/>
              <w:spacing w:after="0"/>
              <w:rPr>
                <w:sz w:val="20"/>
                <w:szCs w:val="20"/>
                <w:color w:val="auto"/>
              </w:rPr>
            </w:pPr>
            <w:r>
              <w:rPr>
                <w:rFonts w:ascii="Courier New" w:cs="Courier New" w:eastAsia="Courier New" w:hAnsi="Courier New"/>
                <w:sz w:val="16"/>
                <w:szCs w:val="16"/>
                <w:color w:val="auto"/>
              </w:rPr>
              <w:t>8. Shared Voting Power</w:t>
            </w:r>
          </w:p>
        </w:tc>
        <w:tc>
          <w:tcPr>
            <w:tcW w:w="1040" w:type="dxa"/>
            <w:vAlign w:val="bottom"/>
          </w:tcPr>
          <w:p>
            <w:pPr>
              <w:spacing w:after="0"/>
              <w:rPr>
                <w:sz w:val="24"/>
                <w:szCs w:val="24"/>
                <w:color w:val="auto"/>
              </w:rPr>
            </w:pPr>
          </w:p>
        </w:tc>
        <w:tc>
          <w:tcPr>
            <w:tcW w:w="136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17,525,046</w:t>
            </w:r>
          </w:p>
        </w:tc>
        <w:tc>
          <w:tcPr>
            <w:tcW w:w="560" w:type="dxa"/>
            <w:vAlign w:val="bottom"/>
          </w:tcPr>
          <w:p>
            <w:pPr>
              <w:spacing w:after="0"/>
              <w:rPr>
                <w:sz w:val="24"/>
                <w:szCs w:val="24"/>
                <w:color w:val="auto"/>
              </w:rPr>
            </w:pPr>
          </w:p>
        </w:tc>
      </w:tr>
      <w:tr>
        <w:trPr>
          <w:trHeight w:val="370"/>
        </w:trPr>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900" w:type="dxa"/>
            <w:vAlign w:val="bottom"/>
          </w:tcPr>
          <w:p>
            <w:pPr>
              <w:ind w:left="100"/>
              <w:spacing w:after="0"/>
              <w:rPr>
                <w:sz w:val="20"/>
                <w:szCs w:val="20"/>
                <w:color w:val="auto"/>
              </w:rPr>
            </w:pPr>
            <w:r>
              <w:rPr>
                <w:rFonts w:ascii="Courier New" w:cs="Courier New" w:eastAsia="Courier New" w:hAnsi="Courier New"/>
                <w:sz w:val="16"/>
                <w:szCs w:val="16"/>
                <w:color w:val="auto"/>
              </w:rPr>
              <w:t>9. Sole Dispositive Power</w:t>
            </w:r>
          </w:p>
        </w:tc>
        <w:tc>
          <w:tcPr>
            <w:tcW w:w="1040" w:type="dxa"/>
            <w:vAlign w:val="bottom"/>
          </w:tcPr>
          <w:p>
            <w:pPr>
              <w:spacing w:after="0"/>
              <w:rPr>
                <w:sz w:val="24"/>
                <w:szCs w:val="24"/>
                <w:color w:val="auto"/>
              </w:rPr>
            </w:pPr>
          </w:p>
        </w:tc>
        <w:tc>
          <w:tcPr>
            <w:tcW w:w="820" w:type="dxa"/>
            <w:vAlign w:val="bottom"/>
          </w:tcPr>
          <w:p>
            <w:pPr>
              <w:ind w:left="300"/>
              <w:spacing w:after="0"/>
              <w:rPr>
                <w:sz w:val="20"/>
                <w:szCs w:val="20"/>
                <w:color w:val="auto"/>
              </w:rPr>
            </w:pPr>
            <w:r>
              <w:rPr>
                <w:rFonts w:ascii="Courier New" w:cs="Courier New" w:eastAsia="Courier New" w:hAnsi="Courier New"/>
                <w:sz w:val="16"/>
                <w:szCs w:val="16"/>
                <w:color w:val="auto"/>
              </w:rPr>
              <w:t>-0-</w:t>
            </w: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70"/>
        </w:trPr>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900" w:type="dxa"/>
            <w:vAlign w:val="bottom"/>
          </w:tcPr>
          <w:p>
            <w:pPr>
              <w:spacing w:after="0"/>
              <w:rPr>
                <w:sz w:val="20"/>
                <w:szCs w:val="20"/>
                <w:color w:val="auto"/>
              </w:rPr>
            </w:pPr>
            <w:r>
              <w:rPr>
                <w:rFonts w:ascii="Courier New" w:cs="Courier New" w:eastAsia="Courier New" w:hAnsi="Courier New"/>
                <w:sz w:val="16"/>
                <w:szCs w:val="16"/>
                <w:color w:val="auto"/>
              </w:rPr>
              <w:t>10. Shared Dispositive Power</w:t>
            </w:r>
          </w:p>
        </w:tc>
        <w:tc>
          <w:tcPr>
            <w:tcW w:w="1040" w:type="dxa"/>
            <w:vAlign w:val="bottom"/>
          </w:tcPr>
          <w:p>
            <w:pPr>
              <w:spacing w:after="0"/>
              <w:rPr>
                <w:sz w:val="24"/>
                <w:szCs w:val="24"/>
                <w:color w:val="auto"/>
              </w:rPr>
            </w:pPr>
          </w:p>
        </w:tc>
        <w:tc>
          <w:tcPr>
            <w:tcW w:w="13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9,500,000</w:t>
            </w:r>
          </w:p>
        </w:tc>
        <w:tc>
          <w:tcPr>
            <w:tcW w:w="560" w:type="dxa"/>
            <w:vAlign w:val="bottom"/>
          </w:tcPr>
          <w:p>
            <w:pPr>
              <w:spacing w:after="0"/>
              <w:rPr>
                <w:sz w:val="24"/>
                <w:szCs w:val="24"/>
                <w:color w:val="auto"/>
              </w:rPr>
            </w:pPr>
          </w:p>
        </w:tc>
      </w:tr>
      <w:tr>
        <w:trPr>
          <w:trHeight w:val="554"/>
        </w:trPr>
        <w:tc>
          <w:tcPr>
            <w:tcW w:w="6480" w:type="dxa"/>
            <w:vAlign w:val="bottom"/>
            <w:gridSpan w:val="5"/>
          </w:tcPr>
          <w:p>
            <w:pPr>
              <w:spacing w:after="0"/>
              <w:rPr>
                <w:sz w:val="20"/>
                <w:szCs w:val="20"/>
                <w:color w:val="auto"/>
              </w:rPr>
            </w:pPr>
            <w:r>
              <w:rPr>
                <w:rFonts w:ascii="Courier New" w:cs="Courier New" w:eastAsia="Courier New" w:hAnsi="Courier New"/>
                <w:sz w:val="16"/>
                <w:szCs w:val="16"/>
                <w:color w:val="auto"/>
              </w:rPr>
              <w:t>11. Aggregate Amount Beneficially Owned by Each Reporting Person</w:t>
            </w: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17,525,046</w:t>
            </w:r>
          </w:p>
        </w:tc>
      </w:tr>
      <w:tr>
        <w:trPr>
          <w:trHeight w:val="370"/>
        </w:trPr>
        <w:tc>
          <w:tcPr>
            <w:tcW w:w="7020" w:type="dxa"/>
            <w:vAlign w:val="bottom"/>
            <w:gridSpan w:val="6"/>
          </w:tcPr>
          <w:p>
            <w:pPr>
              <w:spacing w:after="0"/>
              <w:rPr>
                <w:sz w:val="20"/>
                <w:szCs w:val="20"/>
                <w:color w:val="auto"/>
              </w:rPr>
            </w:pPr>
            <w:r>
              <w:rPr>
                <w:rFonts w:ascii="Courier New" w:cs="Courier New" w:eastAsia="Courier New" w:hAnsi="Courier New"/>
                <w:sz w:val="16"/>
                <w:szCs w:val="16"/>
                <w:color w:val="auto"/>
              </w:rPr>
              <w:t>12. Check if the Aggregate Amount in Row (11) Excludes Certain Shares</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   ]</w:t>
            </w:r>
          </w:p>
        </w:tc>
      </w:tr>
      <w:tr>
        <w:trPr>
          <w:trHeight w:val="370"/>
        </w:trPr>
        <w:tc>
          <w:tcPr>
            <w:tcW w:w="5660" w:type="dxa"/>
            <w:vAlign w:val="bottom"/>
            <w:gridSpan w:val="4"/>
          </w:tcPr>
          <w:p>
            <w:pPr>
              <w:spacing w:after="0"/>
              <w:rPr>
                <w:sz w:val="20"/>
                <w:szCs w:val="20"/>
                <w:color w:val="auto"/>
              </w:rPr>
            </w:pPr>
            <w:r>
              <w:rPr>
                <w:rFonts w:ascii="Courier New" w:cs="Courier New" w:eastAsia="Courier New" w:hAnsi="Courier New"/>
                <w:sz w:val="16"/>
                <w:szCs w:val="16"/>
                <w:color w:val="auto"/>
              </w:rPr>
              <w:t>13. Percent of Class Represented by Amount in Row (11)</w:t>
            </w: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56.2%</w:t>
            </w:r>
          </w:p>
        </w:tc>
      </w:tr>
      <w:tr>
        <w:trPr>
          <w:trHeight w:val="370"/>
        </w:trPr>
        <w:tc>
          <w:tcPr>
            <w:tcW w:w="4620" w:type="dxa"/>
            <w:vAlign w:val="bottom"/>
            <w:gridSpan w:val="3"/>
          </w:tcPr>
          <w:p>
            <w:pPr>
              <w:spacing w:after="0"/>
              <w:rPr>
                <w:sz w:val="20"/>
                <w:szCs w:val="20"/>
                <w:color w:val="auto"/>
              </w:rPr>
            </w:pPr>
            <w:r>
              <w:rPr>
                <w:rFonts w:ascii="Courier New" w:cs="Courier New" w:eastAsia="Courier New" w:hAnsi="Courier New"/>
                <w:sz w:val="16"/>
                <w:szCs w:val="16"/>
                <w:color w:val="auto"/>
              </w:rPr>
              <w:t>14. Type of Reporting Person</w:t>
            </w: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CO</w:t>
            </w:r>
          </w:p>
        </w:tc>
      </w:tr>
    </w:tbl>
    <w:p>
      <w:pPr>
        <w:spacing w:after="0" w:line="200" w:lineRule="exact"/>
        <w:rPr>
          <w:sz w:val="20"/>
          <w:szCs w:val="20"/>
          <w:color w:val="auto"/>
        </w:rPr>
      </w:pPr>
    </w:p>
    <w:p>
      <w:pPr>
        <w:spacing w:after="0" w:line="358" w:lineRule="exact"/>
        <w:rPr>
          <w:sz w:val="20"/>
          <w:szCs w:val="20"/>
          <w:color w:val="auto"/>
        </w:rPr>
      </w:pPr>
    </w:p>
    <w:p>
      <w:pPr>
        <w:ind w:left="3261"/>
        <w:spacing w:after="0"/>
        <w:rPr>
          <w:sz w:val="20"/>
          <w:szCs w:val="20"/>
          <w:color w:val="auto"/>
        </w:rPr>
      </w:pPr>
      <w:r>
        <w:rPr>
          <w:rFonts w:ascii="Courier New" w:cs="Courier New" w:eastAsia="Courier New" w:hAnsi="Courier New"/>
          <w:sz w:val="16"/>
          <w:szCs w:val="16"/>
          <w:color w:val="auto"/>
        </w:rPr>
        <w:t>Page 4 of 12</w:t>
      </w:r>
    </w:p>
    <w:p>
      <w:pPr>
        <w:sectPr>
          <w:pgSz w:w="11900" w:h="16838" w:orient="portrait"/>
          <w:cols w:equalWidth="0" w:num="1">
            <w:col w:w="10221"/>
          </w:cols>
          <w:pgMar w:left="239" w:top="1039" w:right="1440" w:bottom="1440" w:gutter="0" w:footer="0" w:header="0"/>
        </w:sectPr>
      </w:pPr>
    </w:p>
    <w:bookmarkStart w:id="4" w:name="page5"/>
    <w:bookmarkEnd w:id="4"/>
    <w:p>
      <w:pPr>
        <w:ind w:left="1"/>
        <w:spacing w:after="0"/>
        <w:tabs>
          <w:tab w:leader="none" w:pos="1041" w:val="left"/>
        </w:tabs>
        <w:rPr>
          <w:sz w:val="20"/>
          <w:szCs w:val="20"/>
          <w:color w:val="auto"/>
        </w:rPr>
      </w:pPr>
      <w:r>
        <w:rPr>
          <w:rFonts w:ascii="Courier New" w:cs="Courier New" w:eastAsia="Courier New" w:hAnsi="Courier New"/>
          <w:sz w:val="16"/>
          <w:szCs w:val="16"/>
          <w:color w:val="auto"/>
        </w:rPr>
        <w:t>CUSIP No.</w:t>
      </w:r>
      <w:r>
        <w:rPr>
          <w:sz w:val="20"/>
          <w:szCs w:val="20"/>
          <w:color w:val="auto"/>
        </w:rPr>
        <w:tab/>
      </w:r>
      <w:r>
        <w:rPr>
          <w:rFonts w:ascii="Courier New" w:cs="Courier New" w:eastAsia="Courier New" w:hAnsi="Courier New"/>
          <w:sz w:val="15"/>
          <w:szCs w:val="15"/>
          <w:color w:val="auto"/>
        </w:rPr>
        <w:t>37937A107</w:t>
      </w:r>
    </w:p>
    <w:p>
      <w:pPr>
        <w:spacing w:after="0" w:line="190" w:lineRule="exact"/>
        <w:rPr>
          <w:sz w:val="20"/>
          <w:szCs w:val="20"/>
          <w:color w:val="auto"/>
        </w:rPr>
      </w:pPr>
    </w:p>
    <w:p>
      <w:pPr>
        <w:ind w:left="281" w:right="3779" w:hanging="281"/>
        <w:spacing w:after="0" w:line="242" w:lineRule="auto"/>
        <w:tabs>
          <w:tab w:leader="none" w:pos="28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I.R.S. Identification Nos. of above persons (entities only).</w:t>
      </w:r>
    </w:p>
    <w:p>
      <w:pPr>
        <w:spacing w:after="0" w:line="186" w:lineRule="exact"/>
        <w:rPr>
          <w:rFonts w:ascii="Courier New" w:cs="Courier New" w:eastAsia="Courier New" w:hAnsi="Courier New"/>
          <w:sz w:val="16"/>
          <w:szCs w:val="16"/>
          <w:color w:val="auto"/>
        </w:rPr>
      </w:pPr>
    </w:p>
    <w:p>
      <w:pPr>
        <w:ind w:left="2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QVC, Inc.</w:t>
      </w:r>
    </w:p>
    <w:p>
      <w:pPr>
        <w:spacing w:after="0" w:line="188"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240" w:type="dxa"/>
            <w:vAlign w:val="bottom"/>
          </w:tcPr>
          <w:p>
            <w:pPr>
              <w:spacing w:after="0"/>
              <w:rPr>
                <w:sz w:val="20"/>
                <w:szCs w:val="20"/>
                <w:color w:val="auto"/>
              </w:rPr>
            </w:pPr>
            <w:r>
              <w:rPr>
                <w:rFonts w:ascii="Courier New" w:cs="Courier New" w:eastAsia="Courier New" w:hAnsi="Courier New"/>
                <w:sz w:val="16"/>
                <w:szCs w:val="16"/>
                <w:color w:val="auto"/>
              </w:rPr>
              <w:t>2.</w:t>
            </w:r>
          </w:p>
        </w:tc>
        <w:tc>
          <w:tcPr>
            <w:tcW w:w="5420" w:type="dxa"/>
            <w:vAlign w:val="bottom"/>
            <w:gridSpan w:val="5"/>
          </w:tcPr>
          <w:p>
            <w:pPr>
              <w:ind w:left="40"/>
              <w:spacing w:after="0"/>
              <w:rPr>
                <w:sz w:val="20"/>
                <w:szCs w:val="20"/>
                <w:color w:val="auto"/>
              </w:rPr>
            </w:pPr>
            <w:r>
              <w:rPr>
                <w:rFonts w:ascii="Courier New" w:cs="Courier New" w:eastAsia="Courier New" w:hAnsi="Courier New"/>
                <w:sz w:val="16"/>
                <w:szCs w:val="16"/>
                <w:color w:val="auto"/>
                <w:w w:val="99"/>
              </w:rPr>
              <w:t>Check the Appropriate Box if a Member of a Group   (a) [</w:t>
            </w:r>
          </w:p>
        </w:tc>
        <w:tc>
          <w:tcPr>
            <w:tcW w:w="96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8"/>
              </w:rPr>
              <w:t>(b) [X]</w:t>
            </w:r>
          </w:p>
        </w:tc>
      </w:tr>
      <w:tr>
        <w:trPr>
          <w:trHeight w:val="370"/>
        </w:trPr>
        <w:tc>
          <w:tcPr>
            <w:tcW w:w="240" w:type="dxa"/>
            <w:vAlign w:val="bottom"/>
          </w:tcPr>
          <w:p>
            <w:pPr>
              <w:spacing w:after="0"/>
              <w:rPr>
                <w:sz w:val="20"/>
                <w:szCs w:val="20"/>
                <w:color w:val="auto"/>
              </w:rPr>
            </w:pPr>
            <w:r>
              <w:rPr>
                <w:rFonts w:ascii="Courier New" w:cs="Courier New" w:eastAsia="Courier New" w:hAnsi="Courier New"/>
                <w:sz w:val="16"/>
                <w:szCs w:val="16"/>
                <w:color w:val="auto"/>
              </w:rPr>
              <w:t>3.</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w w:val="98"/>
              </w:rPr>
              <w:t>SEC Use Only</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70"/>
        </w:trPr>
        <w:tc>
          <w:tcPr>
            <w:tcW w:w="240" w:type="dxa"/>
            <w:vAlign w:val="bottom"/>
          </w:tcPr>
          <w:p>
            <w:pPr>
              <w:spacing w:after="0"/>
              <w:rPr>
                <w:sz w:val="20"/>
                <w:szCs w:val="20"/>
                <w:color w:val="auto"/>
              </w:rPr>
            </w:pPr>
            <w:r>
              <w:rPr>
                <w:rFonts w:ascii="Courier New" w:cs="Courier New" w:eastAsia="Courier New" w:hAnsi="Courier New"/>
                <w:sz w:val="16"/>
                <w:szCs w:val="16"/>
                <w:color w:val="auto"/>
              </w:rPr>
              <w:t>4.</w:t>
            </w:r>
          </w:p>
        </w:tc>
        <w:tc>
          <w:tcPr>
            <w:tcW w:w="15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Source of Funds</w:t>
            </w:r>
          </w:p>
        </w:tc>
        <w:tc>
          <w:tcPr>
            <w:tcW w:w="900" w:type="dxa"/>
            <w:vAlign w:val="bottom"/>
          </w:tcPr>
          <w:p>
            <w:pPr>
              <w:spacing w:after="0"/>
              <w:rPr>
                <w:sz w:val="24"/>
                <w:szCs w:val="24"/>
                <w:color w:val="auto"/>
              </w:rPr>
            </w:pPr>
          </w:p>
        </w:tc>
        <w:tc>
          <w:tcPr>
            <w:tcW w:w="1780" w:type="dxa"/>
            <w:vAlign w:val="bottom"/>
          </w:tcPr>
          <w:p>
            <w:pPr>
              <w:jc w:val="right"/>
              <w:ind w:right="820"/>
              <w:spacing w:after="0"/>
              <w:rPr>
                <w:sz w:val="20"/>
                <w:szCs w:val="20"/>
                <w:color w:val="auto"/>
              </w:rPr>
            </w:pPr>
            <w:r>
              <w:rPr>
                <w:rFonts w:ascii="Courier New" w:cs="Courier New" w:eastAsia="Courier New" w:hAnsi="Courier New"/>
                <w:sz w:val="16"/>
                <w:szCs w:val="16"/>
                <w:color w:val="auto"/>
              </w:rPr>
              <w:t>WC</w:t>
            </w: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70"/>
        </w:trPr>
        <w:tc>
          <w:tcPr>
            <w:tcW w:w="240" w:type="dxa"/>
            <w:vAlign w:val="bottom"/>
          </w:tcPr>
          <w:p>
            <w:pPr>
              <w:spacing w:after="0"/>
              <w:rPr>
                <w:sz w:val="20"/>
                <w:szCs w:val="20"/>
                <w:color w:val="auto"/>
              </w:rPr>
            </w:pPr>
            <w:r>
              <w:rPr>
                <w:rFonts w:ascii="Courier New" w:cs="Courier New" w:eastAsia="Courier New" w:hAnsi="Courier New"/>
                <w:sz w:val="16"/>
                <w:szCs w:val="16"/>
                <w:color w:val="auto"/>
              </w:rPr>
              <w:t>5.</w:t>
            </w:r>
          </w:p>
        </w:tc>
        <w:tc>
          <w:tcPr>
            <w:tcW w:w="6380" w:type="dxa"/>
            <w:vAlign w:val="bottom"/>
            <w:gridSpan w:val="6"/>
          </w:tcPr>
          <w:p>
            <w:pPr>
              <w:ind w:left="40"/>
              <w:spacing w:after="0"/>
              <w:rPr>
                <w:sz w:val="20"/>
                <w:szCs w:val="20"/>
                <w:color w:val="auto"/>
              </w:rPr>
            </w:pPr>
            <w:r>
              <w:rPr>
                <w:rFonts w:ascii="Courier New" w:cs="Courier New" w:eastAsia="Courier New" w:hAnsi="Courier New"/>
                <w:sz w:val="16"/>
                <w:szCs w:val="16"/>
                <w:color w:val="auto"/>
              </w:rPr>
              <w:t>Check if Disclosure of Legal Proceedings Is Required Pursuant to</w:t>
            </w:r>
          </w:p>
        </w:tc>
        <w:tc>
          <w:tcPr>
            <w:tcW w:w="1060" w:type="dxa"/>
            <w:vAlign w:val="bottom"/>
          </w:tcPr>
          <w:p>
            <w:pPr>
              <w:spacing w:after="0"/>
              <w:rPr>
                <w:sz w:val="24"/>
                <w:szCs w:val="24"/>
                <w:color w:val="auto"/>
              </w:rPr>
            </w:pPr>
          </w:p>
        </w:tc>
      </w:tr>
      <w:tr>
        <w:trPr>
          <w:trHeight w:val="185"/>
        </w:trPr>
        <w:tc>
          <w:tcPr>
            <w:tcW w:w="240" w:type="dxa"/>
            <w:vAlign w:val="bottom"/>
          </w:tcPr>
          <w:p>
            <w:pPr>
              <w:spacing w:after="0"/>
              <w:rPr>
                <w:sz w:val="16"/>
                <w:szCs w:val="16"/>
                <w:color w:val="auto"/>
              </w:rPr>
            </w:pPr>
          </w:p>
        </w:tc>
        <w:tc>
          <w:tcPr>
            <w:tcW w:w="244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Items 2(d) or 2(e)   [</w:t>
            </w:r>
          </w:p>
        </w:tc>
        <w:tc>
          <w:tcPr>
            <w:tcW w:w="1780" w:type="dxa"/>
            <w:vAlign w:val="bottom"/>
          </w:tcPr>
          <w:p>
            <w:pPr>
              <w:jc w:val="right"/>
              <w:ind w:right="1600"/>
              <w:spacing w:after="0"/>
              <w:rPr>
                <w:sz w:val="20"/>
                <w:szCs w:val="20"/>
                <w:color w:val="auto"/>
              </w:rPr>
            </w:pPr>
            <w:r>
              <w:rPr>
                <w:rFonts w:ascii="Courier New" w:cs="Courier New" w:eastAsia="Courier New" w:hAnsi="Courier New"/>
                <w:sz w:val="16"/>
                <w:szCs w:val="16"/>
                <w:color w:val="auto"/>
                <w:w w:val="82"/>
              </w:rPr>
              <w:t>]</w:t>
            </w:r>
          </w:p>
        </w:tc>
        <w:tc>
          <w:tcPr>
            <w:tcW w:w="1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370"/>
        </w:trPr>
        <w:tc>
          <w:tcPr>
            <w:tcW w:w="240" w:type="dxa"/>
            <w:vAlign w:val="bottom"/>
          </w:tcPr>
          <w:p>
            <w:pPr>
              <w:spacing w:after="0"/>
              <w:rPr>
                <w:sz w:val="20"/>
                <w:szCs w:val="20"/>
                <w:color w:val="auto"/>
              </w:rPr>
            </w:pPr>
            <w:r>
              <w:rPr>
                <w:rFonts w:ascii="Courier New" w:cs="Courier New" w:eastAsia="Courier New" w:hAnsi="Courier New"/>
                <w:sz w:val="16"/>
                <w:szCs w:val="16"/>
                <w:color w:val="auto"/>
              </w:rPr>
              <w:t>6.</w:t>
            </w:r>
          </w:p>
        </w:tc>
        <w:tc>
          <w:tcPr>
            <w:tcW w:w="422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Citizenship or Place of Organization</w:t>
            </w:r>
          </w:p>
        </w:tc>
        <w:tc>
          <w:tcPr>
            <w:tcW w:w="1200" w:type="dxa"/>
            <w:vAlign w:val="bottom"/>
          </w:tcPr>
          <w:p>
            <w:pPr>
              <w:ind w:left="340"/>
              <w:spacing w:after="0"/>
              <w:rPr>
                <w:sz w:val="20"/>
                <w:szCs w:val="20"/>
                <w:color w:val="auto"/>
              </w:rPr>
            </w:pPr>
            <w:r>
              <w:rPr>
                <w:rFonts w:ascii="Courier New" w:cs="Courier New" w:eastAsia="Courier New" w:hAnsi="Courier New"/>
                <w:sz w:val="16"/>
                <w:szCs w:val="16"/>
                <w:color w:val="auto"/>
              </w:rPr>
              <w:t>Delaware</w:t>
            </w: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70"/>
        </w:trPr>
        <w:tc>
          <w:tcPr>
            <w:tcW w:w="1440" w:type="dxa"/>
            <w:vAlign w:val="bottom"/>
            <w:gridSpan w:val="2"/>
          </w:tcPr>
          <w:p>
            <w:pPr>
              <w:spacing w:after="0"/>
              <w:rPr>
                <w:sz w:val="20"/>
                <w:szCs w:val="20"/>
                <w:color w:val="auto"/>
              </w:rPr>
            </w:pPr>
            <w:r>
              <w:rPr>
                <w:rFonts w:ascii="Courier New" w:cs="Courier New" w:eastAsia="Courier New" w:hAnsi="Courier New"/>
                <w:sz w:val="16"/>
                <w:szCs w:val="16"/>
                <w:color w:val="auto"/>
              </w:rPr>
              <w:t>Number of</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5"/>
        </w:trPr>
        <w:tc>
          <w:tcPr>
            <w:tcW w:w="1440" w:type="dxa"/>
            <w:vAlign w:val="bottom"/>
            <w:gridSpan w:val="2"/>
          </w:tcPr>
          <w:p>
            <w:pPr>
              <w:spacing w:after="0"/>
              <w:rPr>
                <w:sz w:val="20"/>
                <w:szCs w:val="20"/>
                <w:color w:val="auto"/>
              </w:rPr>
            </w:pPr>
            <w:r>
              <w:rPr>
                <w:rFonts w:ascii="Courier New" w:cs="Courier New" w:eastAsia="Courier New" w:hAnsi="Courier New"/>
                <w:sz w:val="16"/>
                <w:szCs w:val="16"/>
                <w:color w:val="auto"/>
              </w:rPr>
              <w:t>Shares</w:t>
            </w: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1440" w:type="dxa"/>
            <w:vAlign w:val="bottom"/>
            <w:gridSpan w:val="2"/>
          </w:tcPr>
          <w:p>
            <w:pPr>
              <w:spacing w:after="0"/>
              <w:rPr>
                <w:sz w:val="20"/>
                <w:szCs w:val="20"/>
                <w:color w:val="auto"/>
              </w:rPr>
            </w:pPr>
            <w:r>
              <w:rPr>
                <w:rFonts w:ascii="Courier New" w:cs="Courier New" w:eastAsia="Courier New" w:hAnsi="Courier New"/>
                <w:sz w:val="16"/>
                <w:szCs w:val="16"/>
                <w:color w:val="auto"/>
              </w:rPr>
              <w:t>Beneficially</w:t>
            </w: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1440" w:type="dxa"/>
            <w:vAlign w:val="bottom"/>
            <w:gridSpan w:val="2"/>
          </w:tcPr>
          <w:p>
            <w:pPr>
              <w:spacing w:after="0"/>
              <w:rPr>
                <w:sz w:val="20"/>
                <w:szCs w:val="20"/>
                <w:color w:val="auto"/>
              </w:rPr>
            </w:pPr>
            <w:r>
              <w:rPr>
                <w:rFonts w:ascii="Courier New" w:cs="Courier New" w:eastAsia="Courier New" w:hAnsi="Courier New"/>
                <w:sz w:val="16"/>
                <w:szCs w:val="16"/>
                <w:color w:val="auto"/>
              </w:rPr>
              <w:t>Owned by</w:t>
            </w: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1440" w:type="dxa"/>
            <w:vAlign w:val="bottom"/>
            <w:gridSpan w:val="2"/>
          </w:tcPr>
          <w:p>
            <w:pPr>
              <w:spacing w:after="0"/>
              <w:rPr>
                <w:sz w:val="20"/>
                <w:szCs w:val="20"/>
                <w:color w:val="auto"/>
              </w:rPr>
            </w:pPr>
            <w:r>
              <w:rPr>
                <w:rFonts w:ascii="Courier New" w:cs="Courier New" w:eastAsia="Courier New" w:hAnsi="Courier New"/>
                <w:sz w:val="16"/>
                <w:szCs w:val="16"/>
                <w:color w:val="auto"/>
              </w:rPr>
              <w:t>Each</w:t>
            </w: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1440" w:type="dxa"/>
            <w:vAlign w:val="bottom"/>
            <w:gridSpan w:val="2"/>
          </w:tcPr>
          <w:p>
            <w:pPr>
              <w:spacing w:after="0"/>
              <w:rPr>
                <w:sz w:val="20"/>
                <w:szCs w:val="20"/>
                <w:color w:val="auto"/>
              </w:rPr>
            </w:pPr>
            <w:r>
              <w:rPr>
                <w:rFonts w:ascii="Courier New" w:cs="Courier New" w:eastAsia="Courier New" w:hAnsi="Courier New"/>
                <w:sz w:val="16"/>
                <w:szCs w:val="16"/>
                <w:color w:val="auto"/>
              </w:rPr>
              <w:t>Reporting</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c>
          <w:tcPr>
            <w:tcW w:w="26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Sole Voting Power</w:t>
            </w:r>
          </w:p>
        </w:tc>
        <w:tc>
          <w:tcPr>
            <w:tcW w:w="1200" w:type="dxa"/>
            <w:vAlign w:val="bottom"/>
          </w:tcPr>
          <w:p>
            <w:pPr>
              <w:spacing w:after="0"/>
              <w:rPr>
                <w:sz w:val="16"/>
                <w:szCs w:val="16"/>
                <w:color w:val="auto"/>
              </w:rPr>
            </w:pPr>
          </w:p>
        </w:tc>
        <w:tc>
          <w:tcPr>
            <w:tcW w:w="960" w:type="dxa"/>
            <w:vAlign w:val="bottom"/>
          </w:tcPr>
          <w:p>
            <w:pPr>
              <w:spacing w:after="0"/>
              <w:rPr>
                <w:sz w:val="20"/>
                <w:szCs w:val="20"/>
                <w:color w:val="auto"/>
              </w:rPr>
            </w:pPr>
            <w:r>
              <w:rPr>
                <w:rFonts w:ascii="Courier New" w:cs="Courier New" w:eastAsia="Courier New" w:hAnsi="Courier New"/>
                <w:sz w:val="16"/>
                <w:szCs w:val="16"/>
                <w:color w:val="auto"/>
              </w:rPr>
              <w:t>-0-</w:t>
            </w:r>
          </w:p>
        </w:tc>
        <w:tc>
          <w:tcPr>
            <w:tcW w:w="1060" w:type="dxa"/>
            <w:vAlign w:val="bottom"/>
          </w:tcPr>
          <w:p>
            <w:pPr>
              <w:spacing w:after="0"/>
              <w:rPr>
                <w:sz w:val="16"/>
                <w:szCs w:val="16"/>
                <w:color w:val="auto"/>
              </w:rPr>
            </w:pPr>
          </w:p>
        </w:tc>
      </w:tr>
      <w:tr>
        <w:trPr>
          <w:trHeight w:val="185"/>
        </w:trPr>
        <w:tc>
          <w:tcPr>
            <w:tcW w:w="1440" w:type="dxa"/>
            <w:vAlign w:val="bottom"/>
            <w:gridSpan w:val="2"/>
          </w:tcPr>
          <w:p>
            <w:pPr>
              <w:spacing w:after="0"/>
              <w:rPr>
                <w:sz w:val="20"/>
                <w:szCs w:val="20"/>
                <w:color w:val="auto"/>
              </w:rPr>
            </w:pPr>
            <w:r>
              <w:rPr>
                <w:rFonts w:ascii="Courier New" w:cs="Courier New" w:eastAsia="Courier New" w:hAnsi="Courier New"/>
                <w:sz w:val="16"/>
                <w:szCs w:val="16"/>
                <w:color w:val="auto"/>
              </w:rPr>
              <w:t>Person With</w:t>
            </w: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370"/>
        </w:trPr>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c>
          <w:tcPr>
            <w:tcW w:w="26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Shared Voting Power</w:t>
            </w:r>
          </w:p>
        </w:tc>
        <w:tc>
          <w:tcPr>
            <w:tcW w:w="120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Courier New" w:cs="Courier New" w:eastAsia="Courier New" w:hAnsi="Courier New"/>
                <w:sz w:val="16"/>
                <w:szCs w:val="16"/>
                <w:color w:val="auto"/>
                <w:w w:val="97"/>
              </w:rPr>
              <w:t>17,525,046</w:t>
            </w:r>
          </w:p>
        </w:tc>
        <w:tc>
          <w:tcPr>
            <w:tcW w:w="1060" w:type="dxa"/>
            <w:vAlign w:val="bottom"/>
          </w:tcPr>
          <w:p>
            <w:pPr>
              <w:spacing w:after="0"/>
              <w:rPr>
                <w:sz w:val="24"/>
                <w:szCs w:val="24"/>
                <w:color w:val="auto"/>
              </w:rPr>
            </w:pPr>
          </w:p>
        </w:tc>
      </w:tr>
      <w:tr>
        <w:trPr>
          <w:trHeight w:val="370"/>
        </w:trPr>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c>
          <w:tcPr>
            <w:tcW w:w="26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Sole Dispositive Power</w:t>
            </w:r>
          </w:p>
        </w:tc>
        <w:tc>
          <w:tcPr>
            <w:tcW w:w="120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Courier New" w:cs="Courier New" w:eastAsia="Courier New" w:hAnsi="Courier New"/>
                <w:sz w:val="16"/>
                <w:szCs w:val="16"/>
                <w:color w:val="auto"/>
              </w:rPr>
              <w:t>-0-</w:t>
            </w:r>
          </w:p>
        </w:tc>
        <w:tc>
          <w:tcPr>
            <w:tcW w:w="1060" w:type="dxa"/>
            <w:vAlign w:val="bottom"/>
          </w:tcPr>
          <w:p>
            <w:pPr>
              <w:spacing w:after="0"/>
              <w:rPr>
                <w:sz w:val="24"/>
                <w:szCs w:val="24"/>
                <w:color w:val="auto"/>
              </w:rPr>
            </w:pPr>
          </w:p>
        </w:tc>
      </w:tr>
      <w:tr>
        <w:trPr>
          <w:trHeight w:val="370"/>
        </w:trPr>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0"/>
              </w:rPr>
              <w:t>10.</w:t>
            </w:r>
          </w:p>
        </w:tc>
        <w:tc>
          <w:tcPr>
            <w:tcW w:w="26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Shared Dispositive Power</w:t>
            </w:r>
          </w:p>
        </w:tc>
        <w:tc>
          <w:tcPr>
            <w:tcW w:w="1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9,500,000</w:t>
            </w:r>
          </w:p>
        </w:tc>
        <w:tc>
          <w:tcPr>
            <w:tcW w:w="1060" w:type="dxa"/>
            <w:vAlign w:val="bottom"/>
          </w:tcPr>
          <w:p>
            <w:pPr>
              <w:spacing w:after="0"/>
              <w:rPr>
                <w:sz w:val="24"/>
                <w:szCs w:val="24"/>
                <w:color w:val="auto"/>
              </w:rPr>
            </w:pPr>
          </w:p>
        </w:tc>
      </w:tr>
      <w:tr>
        <w:trPr>
          <w:trHeight w:val="554"/>
        </w:trPr>
        <w:tc>
          <w:tcPr>
            <w:tcW w:w="6620" w:type="dxa"/>
            <w:vAlign w:val="bottom"/>
            <w:gridSpan w:val="7"/>
          </w:tcPr>
          <w:p>
            <w:pPr>
              <w:spacing w:after="0"/>
              <w:rPr>
                <w:sz w:val="20"/>
                <w:szCs w:val="20"/>
                <w:color w:val="auto"/>
              </w:rPr>
            </w:pPr>
            <w:r>
              <w:rPr>
                <w:rFonts w:ascii="Courier New" w:cs="Courier New" w:eastAsia="Courier New" w:hAnsi="Courier New"/>
                <w:sz w:val="16"/>
                <w:szCs w:val="16"/>
                <w:color w:val="auto"/>
              </w:rPr>
              <w:t>11. Aggregate Amount Beneficially Owned by Each Reporting Person</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17,525,046</w:t>
            </w:r>
          </w:p>
        </w:tc>
      </w:tr>
      <w:tr>
        <w:trPr>
          <w:trHeight w:val="370"/>
        </w:trPr>
        <w:tc>
          <w:tcPr>
            <w:tcW w:w="6620" w:type="dxa"/>
            <w:vAlign w:val="bottom"/>
            <w:gridSpan w:val="7"/>
          </w:tcPr>
          <w:p>
            <w:pPr>
              <w:spacing w:after="0"/>
              <w:rPr>
                <w:sz w:val="20"/>
                <w:szCs w:val="20"/>
                <w:color w:val="auto"/>
              </w:rPr>
            </w:pPr>
            <w:r>
              <w:rPr>
                <w:rFonts w:ascii="Courier New" w:cs="Courier New" w:eastAsia="Courier New" w:hAnsi="Courier New"/>
                <w:sz w:val="16"/>
                <w:szCs w:val="16"/>
                <w:color w:val="auto"/>
                <w:w w:val="99"/>
              </w:rPr>
              <w:t>12. Check if the Aggregate Amount in Row (11) Excludes Certain Shares</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w:t>
            </w:r>
          </w:p>
        </w:tc>
      </w:tr>
      <w:tr>
        <w:trPr>
          <w:trHeight w:val="370"/>
        </w:trPr>
        <w:tc>
          <w:tcPr>
            <w:tcW w:w="5660" w:type="dxa"/>
            <w:vAlign w:val="bottom"/>
            <w:gridSpan w:val="6"/>
          </w:tcPr>
          <w:p>
            <w:pPr>
              <w:spacing w:after="0"/>
              <w:rPr>
                <w:sz w:val="20"/>
                <w:szCs w:val="20"/>
                <w:color w:val="auto"/>
              </w:rPr>
            </w:pPr>
            <w:r>
              <w:rPr>
                <w:rFonts w:ascii="Courier New" w:cs="Courier New" w:eastAsia="Courier New" w:hAnsi="Courier New"/>
                <w:sz w:val="16"/>
                <w:szCs w:val="16"/>
                <w:color w:val="auto"/>
              </w:rPr>
              <w:t>13. Percent of Class Represented by Amount in Row (11)</w:t>
            </w:r>
          </w:p>
        </w:tc>
        <w:tc>
          <w:tcPr>
            <w:tcW w:w="960" w:type="dxa"/>
            <w:vAlign w:val="bottom"/>
          </w:tcPr>
          <w:p>
            <w:pPr>
              <w:spacing w:after="0"/>
              <w:rPr>
                <w:sz w:val="24"/>
                <w:szCs w:val="24"/>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56.2%</w:t>
            </w:r>
          </w:p>
        </w:tc>
      </w:tr>
      <w:tr>
        <w:trPr>
          <w:trHeight w:val="370"/>
        </w:trPr>
        <w:tc>
          <w:tcPr>
            <w:tcW w:w="2680" w:type="dxa"/>
            <w:vAlign w:val="bottom"/>
            <w:gridSpan w:val="4"/>
          </w:tcPr>
          <w:p>
            <w:pPr>
              <w:spacing w:after="0"/>
              <w:rPr>
                <w:sz w:val="20"/>
                <w:szCs w:val="20"/>
                <w:color w:val="auto"/>
              </w:rPr>
            </w:pPr>
            <w:r>
              <w:rPr>
                <w:rFonts w:ascii="Courier New" w:cs="Courier New" w:eastAsia="Courier New" w:hAnsi="Courier New"/>
                <w:sz w:val="16"/>
                <w:szCs w:val="16"/>
                <w:color w:val="auto"/>
                <w:w w:val="98"/>
              </w:rPr>
              <w:t>14. Type of Reporting Person</w:t>
            </w:r>
          </w:p>
        </w:tc>
        <w:tc>
          <w:tcPr>
            <w:tcW w:w="1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CO</w:t>
            </w:r>
          </w:p>
        </w:tc>
      </w:tr>
    </w:tbl>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261"/>
        <w:spacing w:after="0"/>
        <w:rPr>
          <w:sz w:val="20"/>
          <w:szCs w:val="20"/>
          <w:color w:val="auto"/>
        </w:rPr>
      </w:pPr>
      <w:r>
        <w:rPr>
          <w:rFonts w:ascii="Courier New" w:cs="Courier New" w:eastAsia="Courier New" w:hAnsi="Courier New"/>
          <w:sz w:val="16"/>
          <w:szCs w:val="16"/>
          <w:color w:val="auto"/>
        </w:rPr>
        <w:t>Page 5 of 12</w:t>
      </w:r>
    </w:p>
    <w:p>
      <w:pPr>
        <w:sectPr>
          <w:pgSz w:w="11900" w:h="16838" w:orient="portrait"/>
          <w:cols w:equalWidth="0" w:num="1">
            <w:col w:w="10221"/>
          </w:cols>
          <w:pgMar w:left="239" w:top="1039" w:right="1440" w:bottom="1440" w:gutter="0" w:footer="0" w:header="0"/>
        </w:sectPr>
      </w:pPr>
    </w:p>
    <w:bookmarkStart w:id="5" w:name="page6"/>
    <w:bookmarkEnd w:id="5"/>
    <w:p>
      <w:pPr>
        <w:ind w:left="1"/>
        <w:spacing w:after="0"/>
        <w:tabs>
          <w:tab w:leader="none" w:pos="1041" w:val="left"/>
        </w:tabs>
        <w:rPr>
          <w:sz w:val="20"/>
          <w:szCs w:val="20"/>
          <w:color w:val="auto"/>
        </w:rPr>
      </w:pPr>
      <w:r>
        <w:rPr>
          <w:rFonts w:ascii="Courier New" w:cs="Courier New" w:eastAsia="Courier New" w:hAnsi="Courier New"/>
          <w:sz w:val="16"/>
          <w:szCs w:val="16"/>
          <w:color w:val="auto"/>
        </w:rPr>
        <w:t>CUSIP No.</w:t>
      </w:r>
      <w:r>
        <w:rPr>
          <w:sz w:val="20"/>
          <w:szCs w:val="20"/>
          <w:color w:val="auto"/>
        </w:rPr>
        <w:tab/>
      </w:r>
      <w:r>
        <w:rPr>
          <w:rFonts w:ascii="Courier New" w:cs="Courier New" w:eastAsia="Courier New" w:hAnsi="Courier New"/>
          <w:sz w:val="15"/>
          <w:szCs w:val="15"/>
          <w:color w:val="auto"/>
        </w:rPr>
        <w:t>37937A107</w:t>
      </w:r>
    </w:p>
    <w:p>
      <w:pPr>
        <w:spacing w:after="0" w:line="190" w:lineRule="exact"/>
        <w:rPr>
          <w:sz w:val="20"/>
          <w:szCs w:val="20"/>
          <w:color w:val="auto"/>
        </w:rPr>
      </w:pPr>
    </w:p>
    <w:p>
      <w:pPr>
        <w:ind w:left="281" w:right="3779" w:hanging="281"/>
        <w:spacing w:after="0" w:line="242" w:lineRule="auto"/>
        <w:tabs>
          <w:tab w:leader="none" w:pos="28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I.R.S. Identification Nos. of above persons (entities only).</w:t>
      </w:r>
    </w:p>
    <w:p>
      <w:pPr>
        <w:spacing w:after="0" w:line="186" w:lineRule="exact"/>
        <w:rPr>
          <w:rFonts w:ascii="Courier New" w:cs="Courier New" w:eastAsia="Courier New" w:hAnsi="Courier New"/>
          <w:sz w:val="16"/>
          <w:szCs w:val="16"/>
          <w:color w:val="auto"/>
        </w:rPr>
      </w:pPr>
    </w:p>
    <w:p>
      <w:pPr>
        <w:ind w:left="2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Comcast Programming Holdings, Inc.</w:t>
      </w:r>
    </w:p>
    <w:p>
      <w:pPr>
        <w:spacing w:after="0" w:line="188"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240" w:type="dxa"/>
            <w:vAlign w:val="bottom"/>
          </w:tcPr>
          <w:p>
            <w:pPr>
              <w:spacing w:after="0"/>
              <w:rPr>
                <w:sz w:val="20"/>
                <w:szCs w:val="20"/>
                <w:color w:val="auto"/>
              </w:rPr>
            </w:pPr>
            <w:r>
              <w:rPr>
                <w:rFonts w:ascii="Courier New" w:cs="Courier New" w:eastAsia="Courier New" w:hAnsi="Courier New"/>
                <w:sz w:val="16"/>
                <w:szCs w:val="16"/>
                <w:color w:val="auto"/>
              </w:rPr>
              <w:t>2.</w:t>
            </w:r>
          </w:p>
        </w:tc>
        <w:tc>
          <w:tcPr>
            <w:tcW w:w="494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Check the Appropriate Box if a Member of a Group</w:t>
            </w:r>
          </w:p>
        </w:tc>
        <w:tc>
          <w:tcPr>
            <w:tcW w:w="1440" w:type="dxa"/>
            <w:vAlign w:val="bottom"/>
          </w:tcPr>
          <w:p>
            <w:pPr>
              <w:spacing w:after="0"/>
              <w:rPr>
                <w:sz w:val="20"/>
                <w:szCs w:val="20"/>
                <w:color w:val="auto"/>
              </w:rPr>
            </w:pPr>
            <w:r>
              <w:rPr>
                <w:rFonts w:ascii="Courier New" w:cs="Courier New" w:eastAsia="Courier New" w:hAnsi="Courier New"/>
                <w:sz w:val="16"/>
                <w:szCs w:val="16"/>
                <w:color w:val="auto"/>
              </w:rPr>
              <w:t>(a) [   ]</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w w:val="99"/>
              </w:rPr>
              <w:t>(b) [ X ]</w:t>
            </w:r>
          </w:p>
        </w:tc>
      </w:tr>
      <w:tr>
        <w:trPr>
          <w:trHeight w:val="370"/>
        </w:trPr>
        <w:tc>
          <w:tcPr>
            <w:tcW w:w="240" w:type="dxa"/>
            <w:vAlign w:val="bottom"/>
          </w:tcPr>
          <w:p>
            <w:pPr>
              <w:spacing w:after="0"/>
              <w:rPr>
                <w:sz w:val="20"/>
                <w:szCs w:val="20"/>
                <w:color w:val="auto"/>
              </w:rPr>
            </w:pPr>
            <w:r>
              <w:rPr>
                <w:rFonts w:ascii="Courier New" w:cs="Courier New" w:eastAsia="Courier New" w:hAnsi="Courier New"/>
                <w:sz w:val="16"/>
                <w:szCs w:val="16"/>
                <w:color w:val="auto"/>
              </w:rPr>
              <w:t>3.</w:t>
            </w:r>
          </w:p>
        </w:tc>
        <w:tc>
          <w:tcPr>
            <w:tcW w:w="41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SEC Use Only</w:t>
            </w:r>
          </w:p>
        </w:tc>
        <w:tc>
          <w:tcPr>
            <w:tcW w:w="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70"/>
        </w:trPr>
        <w:tc>
          <w:tcPr>
            <w:tcW w:w="240" w:type="dxa"/>
            <w:vAlign w:val="bottom"/>
          </w:tcPr>
          <w:p>
            <w:pPr>
              <w:spacing w:after="0"/>
              <w:rPr>
                <w:sz w:val="20"/>
                <w:szCs w:val="20"/>
                <w:color w:val="auto"/>
              </w:rPr>
            </w:pPr>
            <w:r>
              <w:rPr>
                <w:rFonts w:ascii="Courier New" w:cs="Courier New" w:eastAsia="Courier New" w:hAnsi="Courier New"/>
                <w:sz w:val="16"/>
                <w:szCs w:val="16"/>
                <w:color w:val="auto"/>
              </w:rPr>
              <w:t>4.</w:t>
            </w:r>
          </w:p>
        </w:tc>
        <w:tc>
          <w:tcPr>
            <w:tcW w:w="41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Source of Funds</w:t>
            </w:r>
          </w:p>
        </w:tc>
        <w:tc>
          <w:tcPr>
            <w:tcW w:w="760" w:type="dxa"/>
            <w:vAlign w:val="bottom"/>
          </w:tcPr>
          <w:p>
            <w:pPr>
              <w:spacing w:after="0"/>
              <w:rPr>
                <w:sz w:val="24"/>
                <w:szCs w:val="24"/>
                <w:color w:val="auto"/>
              </w:rPr>
            </w:pPr>
          </w:p>
        </w:tc>
        <w:tc>
          <w:tcPr>
            <w:tcW w:w="1440" w:type="dxa"/>
            <w:vAlign w:val="bottom"/>
          </w:tcPr>
          <w:p>
            <w:pPr>
              <w:ind w:left="580"/>
              <w:spacing w:after="0"/>
              <w:rPr>
                <w:sz w:val="20"/>
                <w:szCs w:val="20"/>
                <w:color w:val="auto"/>
              </w:rPr>
            </w:pPr>
            <w:r>
              <w:rPr>
                <w:rFonts w:ascii="Courier New" w:cs="Courier New" w:eastAsia="Courier New" w:hAnsi="Courier New"/>
                <w:sz w:val="16"/>
                <w:szCs w:val="16"/>
                <w:color w:val="auto"/>
              </w:rPr>
              <w:t>AF</w:t>
            </w:r>
          </w:p>
        </w:tc>
        <w:tc>
          <w:tcPr>
            <w:tcW w:w="960" w:type="dxa"/>
            <w:vAlign w:val="bottom"/>
          </w:tcPr>
          <w:p>
            <w:pPr>
              <w:spacing w:after="0"/>
              <w:rPr>
                <w:sz w:val="24"/>
                <w:szCs w:val="24"/>
                <w:color w:val="auto"/>
              </w:rPr>
            </w:pPr>
          </w:p>
        </w:tc>
      </w:tr>
      <w:tr>
        <w:trPr>
          <w:trHeight w:val="370"/>
        </w:trPr>
        <w:tc>
          <w:tcPr>
            <w:tcW w:w="240" w:type="dxa"/>
            <w:vAlign w:val="bottom"/>
          </w:tcPr>
          <w:p>
            <w:pPr>
              <w:spacing w:after="0"/>
              <w:rPr>
                <w:sz w:val="20"/>
                <w:szCs w:val="20"/>
                <w:color w:val="auto"/>
              </w:rPr>
            </w:pPr>
            <w:r>
              <w:rPr>
                <w:rFonts w:ascii="Courier New" w:cs="Courier New" w:eastAsia="Courier New" w:hAnsi="Courier New"/>
                <w:sz w:val="16"/>
                <w:szCs w:val="16"/>
                <w:color w:val="auto"/>
              </w:rPr>
              <w:t>5.</w:t>
            </w:r>
          </w:p>
        </w:tc>
        <w:tc>
          <w:tcPr>
            <w:tcW w:w="638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Check if Disclosure of Legal Proceedings Is Required Pursuant to</w:t>
            </w:r>
          </w:p>
        </w:tc>
        <w:tc>
          <w:tcPr>
            <w:tcW w:w="960" w:type="dxa"/>
            <w:vAlign w:val="bottom"/>
          </w:tcPr>
          <w:p>
            <w:pPr>
              <w:spacing w:after="0"/>
              <w:rPr>
                <w:sz w:val="24"/>
                <w:szCs w:val="24"/>
                <w:color w:val="auto"/>
              </w:rPr>
            </w:pPr>
          </w:p>
        </w:tc>
      </w:tr>
      <w:tr>
        <w:trPr>
          <w:trHeight w:val="185"/>
        </w:trPr>
        <w:tc>
          <w:tcPr>
            <w:tcW w:w="240" w:type="dxa"/>
            <w:vAlign w:val="bottom"/>
          </w:tcPr>
          <w:p>
            <w:pPr>
              <w:spacing w:after="0"/>
              <w:rPr>
                <w:sz w:val="16"/>
                <w:szCs w:val="16"/>
                <w:color w:val="auto"/>
              </w:rPr>
            </w:pPr>
          </w:p>
        </w:tc>
        <w:tc>
          <w:tcPr>
            <w:tcW w:w="41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Items 2(d) or 2(e)   [   ]</w:t>
            </w:r>
          </w:p>
        </w:tc>
        <w:tc>
          <w:tcPr>
            <w:tcW w:w="7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70"/>
        </w:trPr>
        <w:tc>
          <w:tcPr>
            <w:tcW w:w="240" w:type="dxa"/>
            <w:vAlign w:val="bottom"/>
          </w:tcPr>
          <w:p>
            <w:pPr>
              <w:spacing w:after="0"/>
              <w:rPr>
                <w:sz w:val="20"/>
                <w:szCs w:val="20"/>
                <w:color w:val="auto"/>
              </w:rPr>
            </w:pPr>
            <w:r>
              <w:rPr>
                <w:rFonts w:ascii="Courier New" w:cs="Courier New" w:eastAsia="Courier New" w:hAnsi="Courier New"/>
                <w:sz w:val="16"/>
                <w:szCs w:val="16"/>
                <w:color w:val="auto"/>
              </w:rPr>
              <w:t>6.</w:t>
            </w:r>
          </w:p>
        </w:tc>
        <w:tc>
          <w:tcPr>
            <w:tcW w:w="41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Citizenship or Place of Organization</w:t>
            </w:r>
          </w:p>
        </w:tc>
        <w:tc>
          <w:tcPr>
            <w:tcW w:w="2200" w:type="dxa"/>
            <w:vAlign w:val="bottom"/>
            <w:gridSpan w:val="2"/>
          </w:tcPr>
          <w:p>
            <w:pPr>
              <w:jc w:val="right"/>
              <w:ind w:right="960"/>
              <w:spacing w:after="0"/>
              <w:rPr>
                <w:sz w:val="20"/>
                <w:szCs w:val="20"/>
                <w:color w:val="auto"/>
              </w:rPr>
            </w:pPr>
            <w:r>
              <w:rPr>
                <w:rFonts w:ascii="Courier New" w:cs="Courier New" w:eastAsia="Courier New" w:hAnsi="Courier New"/>
                <w:sz w:val="16"/>
                <w:szCs w:val="16"/>
                <w:color w:val="auto"/>
              </w:rPr>
              <w:t>Delaware</w:t>
            </w:r>
          </w:p>
        </w:tc>
        <w:tc>
          <w:tcPr>
            <w:tcW w:w="960" w:type="dxa"/>
            <w:vAlign w:val="bottom"/>
          </w:tcPr>
          <w:p>
            <w:pPr>
              <w:spacing w:after="0"/>
              <w:rPr>
                <w:sz w:val="24"/>
                <w:szCs w:val="24"/>
                <w:color w:val="auto"/>
              </w:rPr>
            </w:pPr>
          </w:p>
        </w:tc>
      </w:tr>
      <w:tr>
        <w:trPr>
          <w:trHeight w:val="370"/>
        </w:trPr>
        <w:tc>
          <w:tcPr>
            <w:tcW w:w="1240" w:type="dxa"/>
            <w:vAlign w:val="bottom"/>
            <w:gridSpan w:val="2"/>
          </w:tcPr>
          <w:p>
            <w:pPr>
              <w:spacing w:after="0"/>
              <w:rPr>
                <w:sz w:val="20"/>
                <w:szCs w:val="20"/>
                <w:color w:val="auto"/>
              </w:rPr>
            </w:pPr>
            <w:r>
              <w:rPr>
                <w:rFonts w:ascii="Courier New" w:cs="Courier New" w:eastAsia="Courier New" w:hAnsi="Courier New"/>
                <w:sz w:val="16"/>
                <w:szCs w:val="16"/>
                <w:color w:val="auto"/>
              </w:rPr>
              <w:t>Number of</w:t>
            </w:r>
          </w:p>
        </w:tc>
        <w:tc>
          <w:tcPr>
            <w:tcW w:w="3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5"/>
        </w:trPr>
        <w:tc>
          <w:tcPr>
            <w:tcW w:w="1240" w:type="dxa"/>
            <w:vAlign w:val="bottom"/>
            <w:gridSpan w:val="2"/>
          </w:tcPr>
          <w:p>
            <w:pPr>
              <w:spacing w:after="0"/>
              <w:rPr>
                <w:sz w:val="20"/>
                <w:szCs w:val="20"/>
                <w:color w:val="auto"/>
              </w:rPr>
            </w:pPr>
            <w:r>
              <w:rPr>
                <w:rFonts w:ascii="Courier New" w:cs="Courier New" w:eastAsia="Courier New" w:hAnsi="Courier New"/>
                <w:sz w:val="16"/>
                <w:szCs w:val="16"/>
                <w:color w:val="auto"/>
              </w:rPr>
              <w:t>Shares</w:t>
            </w:r>
          </w:p>
        </w:tc>
        <w:tc>
          <w:tcPr>
            <w:tcW w:w="3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1240" w:type="dxa"/>
            <w:vAlign w:val="bottom"/>
            <w:gridSpan w:val="2"/>
          </w:tcPr>
          <w:p>
            <w:pPr>
              <w:spacing w:after="0"/>
              <w:rPr>
                <w:sz w:val="20"/>
                <w:szCs w:val="20"/>
                <w:color w:val="auto"/>
              </w:rPr>
            </w:pPr>
            <w:r>
              <w:rPr>
                <w:rFonts w:ascii="Courier New" w:cs="Courier New" w:eastAsia="Courier New" w:hAnsi="Courier New"/>
                <w:sz w:val="16"/>
                <w:szCs w:val="16"/>
                <w:color w:val="auto"/>
              </w:rPr>
              <w:t>Beneficially</w:t>
            </w:r>
          </w:p>
        </w:tc>
        <w:tc>
          <w:tcPr>
            <w:tcW w:w="3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1240" w:type="dxa"/>
            <w:vAlign w:val="bottom"/>
            <w:gridSpan w:val="2"/>
          </w:tcPr>
          <w:p>
            <w:pPr>
              <w:spacing w:after="0"/>
              <w:rPr>
                <w:sz w:val="20"/>
                <w:szCs w:val="20"/>
                <w:color w:val="auto"/>
              </w:rPr>
            </w:pPr>
            <w:r>
              <w:rPr>
                <w:rFonts w:ascii="Courier New" w:cs="Courier New" w:eastAsia="Courier New" w:hAnsi="Courier New"/>
                <w:sz w:val="16"/>
                <w:szCs w:val="16"/>
                <w:color w:val="auto"/>
              </w:rPr>
              <w:t>Owned by</w:t>
            </w:r>
          </w:p>
        </w:tc>
        <w:tc>
          <w:tcPr>
            <w:tcW w:w="3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1240" w:type="dxa"/>
            <w:vAlign w:val="bottom"/>
            <w:gridSpan w:val="2"/>
          </w:tcPr>
          <w:p>
            <w:pPr>
              <w:spacing w:after="0"/>
              <w:rPr>
                <w:sz w:val="20"/>
                <w:szCs w:val="20"/>
                <w:color w:val="auto"/>
              </w:rPr>
            </w:pPr>
            <w:r>
              <w:rPr>
                <w:rFonts w:ascii="Courier New" w:cs="Courier New" w:eastAsia="Courier New" w:hAnsi="Courier New"/>
                <w:sz w:val="16"/>
                <w:szCs w:val="16"/>
                <w:color w:val="auto"/>
              </w:rPr>
              <w:t>Each</w:t>
            </w:r>
          </w:p>
        </w:tc>
        <w:tc>
          <w:tcPr>
            <w:tcW w:w="3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1240" w:type="dxa"/>
            <w:vAlign w:val="bottom"/>
            <w:gridSpan w:val="2"/>
          </w:tcPr>
          <w:p>
            <w:pPr>
              <w:spacing w:after="0"/>
              <w:rPr>
                <w:sz w:val="20"/>
                <w:szCs w:val="20"/>
                <w:color w:val="auto"/>
              </w:rPr>
            </w:pPr>
            <w:r>
              <w:rPr>
                <w:rFonts w:ascii="Courier New" w:cs="Courier New" w:eastAsia="Courier New" w:hAnsi="Courier New"/>
                <w:sz w:val="16"/>
                <w:szCs w:val="16"/>
                <w:color w:val="auto"/>
              </w:rPr>
              <w:t>Reporting</w:t>
            </w:r>
          </w:p>
        </w:tc>
        <w:tc>
          <w:tcPr>
            <w:tcW w:w="3180" w:type="dxa"/>
            <w:vAlign w:val="bottom"/>
          </w:tcPr>
          <w:p>
            <w:pPr>
              <w:ind w:left="200"/>
              <w:spacing w:after="0"/>
              <w:rPr>
                <w:sz w:val="20"/>
                <w:szCs w:val="20"/>
                <w:color w:val="auto"/>
              </w:rPr>
            </w:pPr>
            <w:r>
              <w:rPr>
                <w:rFonts w:ascii="Courier New" w:cs="Courier New" w:eastAsia="Courier New" w:hAnsi="Courier New"/>
                <w:sz w:val="16"/>
                <w:szCs w:val="16"/>
                <w:color w:val="auto"/>
              </w:rPr>
              <w:t>7. Sole Voting Power</w:t>
            </w:r>
          </w:p>
        </w:tc>
        <w:tc>
          <w:tcPr>
            <w:tcW w:w="760" w:type="dxa"/>
            <w:vAlign w:val="bottom"/>
          </w:tcPr>
          <w:p>
            <w:pPr>
              <w:spacing w:after="0"/>
              <w:rPr>
                <w:sz w:val="16"/>
                <w:szCs w:val="16"/>
                <w:color w:val="auto"/>
              </w:rPr>
            </w:pPr>
          </w:p>
        </w:tc>
        <w:tc>
          <w:tcPr>
            <w:tcW w:w="1440" w:type="dxa"/>
            <w:vAlign w:val="bottom"/>
          </w:tcPr>
          <w:p>
            <w:pPr>
              <w:ind w:left="400"/>
              <w:spacing w:after="0"/>
              <w:rPr>
                <w:sz w:val="20"/>
                <w:szCs w:val="20"/>
                <w:color w:val="auto"/>
              </w:rPr>
            </w:pPr>
            <w:r>
              <w:rPr>
                <w:rFonts w:ascii="Courier New" w:cs="Courier New" w:eastAsia="Courier New" w:hAnsi="Courier New"/>
                <w:sz w:val="16"/>
                <w:szCs w:val="16"/>
                <w:color w:val="auto"/>
              </w:rPr>
              <w:t>-0-</w:t>
            </w:r>
          </w:p>
        </w:tc>
        <w:tc>
          <w:tcPr>
            <w:tcW w:w="960" w:type="dxa"/>
            <w:vAlign w:val="bottom"/>
          </w:tcPr>
          <w:p>
            <w:pPr>
              <w:spacing w:after="0"/>
              <w:rPr>
                <w:sz w:val="16"/>
                <w:szCs w:val="16"/>
                <w:color w:val="auto"/>
              </w:rPr>
            </w:pPr>
          </w:p>
        </w:tc>
      </w:tr>
      <w:tr>
        <w:trPr>
          <w:trHeight w:val="185"/>
        </w:trPr>
        <w:tc>
          <w:tcPr>
            <w:tcW w:w="1240" w:type="dxa"/>
            <w:vAlign w:val="bottom"/>
            <w:gridSpan w:val="2"/>
          </w:tcPr>
          <w:p>
            <w:pPr>
              <w:spacing w:after="0"/>
              <w:rPr>
                <w:sz w:val="20"/>
                <w:szCs w:val="20"/>
                <w:color w:val="auto"/>
              </w:rPr>
            </w:pPr>
            <w:r>
              <w:rPr>
                <w:rFonts w:ascii="Courier New" w:cs="Courier New" w:eastAsia="Courier New" w:hAnsi="Courier New"/>
                <w:sz w:val="16"/>
                <w:szCs w:val="16"/>
                <w:color w:val="auto"/>
              </w:rPr>
              <w:t>Person With</w:t>
            </w:r>
          </w:p>
        </w:tc>
        <w:tc>
          <w:tcPr>
            <w:tcW w:w="3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70"/>
        </w:trPr>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180" w:type="dxa"/>
            <w:vAlign w:val="bottom"/>
          </w:tcPr>
          <w:p>
            <w:pPr>
              <w:ind w:left="200"/>
              <w:spacing w:after="0"/>
              <w:rPr>
                <w:sz w:val="20"/>
                <w:szCs w:val="20"/>
                <w:color w:val="auto"/>
              </w:rPr>
            </w:pPr>
            <w:r>
              <w:rPr>
                <w:rFonts w:ascii="Courier New" w:cs="Courier New" w:eastAsia="Courier New" w:hAnsi="Courier New"/>
                <w:sz w:val="16"/>
                <w:szCs w:val="16"/>
                <w:color w:val="auto"/>
              </w:rPr>
              <w:t>8. Shared Voting Power</w:t>
            </w:r>
          </w:p>
        </w:tc>
        <w:tc>
          <w:tcPr>
            <w:tcW w:w="760" w:type="dxa"/>
            <w:vAlign w:val="bottom"/>
          </w:tcPr>
          <w:p>
            <w:pPr>
              <w:spacing w:after="0"/>
              <w:rPr>
                <w:sz w:val="24"/>
                <w:szCs w:val="24"/>
                <w:color w:val="auto"/>
              </w:rPr>
            </w:pPr>
          </w:p>
        </w:tc>
        <w:tc>
          <w:tcPr>
            <w:tcW w:w="1440" w:type="dxa"/>
            <w:vAlign w:val="bottom"/>
          </w:tcPr>
          <w:p>
            <w:pPr>
              <w:ind w:left="400"/>
              <w:spacing w:after="0"/>
              <w:rPr>
                <w:sz w:val="20"/>
                <w:szCs w:val="20"/>
                <w:color w:val="auto"/>
              </w:rPr>
            </w:pPr>
            <w:r>
              <w:rPr>
                <w:rFonts w:ascii="Courier New" w:cs="Courier New" w:eastAsia="Courier New" w:hAnsi="Courier New"/>
                <w:sz w:val="16"/>
                <w:szCs w:val="16"/>
                <w:color w:val="auto"/>
              </w:rPr>
              <w:t>17,525,046</w:t>
            </w:r>
          </w:p>
        </w:tc>
        <w:tc>
          <w:tcPr>
            <w:tcW w:w="960" w:type="dxa"/>
            <w:vAlign w:val="bottom"/>
          </w:tcPr>
          <w:p>
            <w:pPr>
              <w:spacing w:after="0"/>
              <w:rPr>
                <w:sz w:val="24"/>
                <w:szCs w:val="24"/>
                <w:color w:val="auto"/>
              </w:rPr>
            </w:pPr>
          </w:p>
        </w:tc>
      </w:tr>
      <w:tr>
        <w:trPr>
          <w:trHeight w:val="370"/>
        </w:trPr>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180" w:type="dxa"/>
            <w:vAlign w:val="bottom"/>
          </w:tcPr>
          <w:p>
            <w:pPr>
              <w:ind w:left="200"/>
              <w:spacing w:after="0"/>
              <w:rPr>
                <w:sz w:val="20"/>
                <w:szCs w:val="20"/>
                <w:color w:val="auto"/>
              </w:rPr>
            </w:pPr>
            <w:r>
              <w:rPr>
                <w:rFonts w:ascii="Courier New" w:cs="Courier New" w:eastAsia="Courier New" w:hAnsi="Courier New"/>
                <w:sz w:val="16"/>
                <w:szCs w:val="16"/>
                <w:color w:val="auto"/>
              </w:rPr>
              <w:t>9. Sole Dispositive Power</w:t>
            </w:r>
          </w:p>
        </w:tc>
        <w:tc>
          <w:tcPr>
            <w:tcW w:w="760" w:type="dxa"/>
            <w:vAlign w:val="bottom"/>
          </w:tcPr>
          <w:p>
            <w:pPr>
              <w:spacing w:after="0"/>
              <w:rPr>
                <w:sz w:val="24"/>
                <w:szCs w:val="24"/>
                <w:color w:val="auto"/>
              </w:rPr>
            </w:pPr>
          </w:p>
        </w:tc>
        <w:tc>
          <w:tcPr>
            <w:tcW w:w="1440" w:type="dxa"/>
            <w:vAlign w:val="bottom"/>
          </w:tcPr>
          <w:p>
            <w:pPr>
              <w:ind w:left="400"/>
              <w:spacing w:after="0"/>
              <w:rPr>
                <w:sz w:val="20"/>
                <w:szCs w:val="20"/>
                <w:color w:val="auto"/>
              </w:rPr>
            </w:pPr>
            <w:r>
              <w:rPr>
                <w:rFonts w:ascii="Courier New" w:cs="Courier New" w:eastAsia="Courier New" w:hAnsi="Courier New"/>
                <w:sz w:val="16"/>
                <w:szCs w:val="16"/>
                <w:color w:val="auto"/>
              </w:rPr>
              <w:t>-0-</w:t>
            </w:r>
          </w:p>
        </w:tc>
        <w:tc>
          <w:tcPr>
            <w:tcW w:w="960" w:type="dxa"/>
            <w:vAlign w:val="bottom"/>
          </w:tcPr>
          <w:p>
            <w:pPr>
              <w:spacing w:after="0"/>
              <w:rPr>
                <w:sz w:val="24"/>
                <w:szCs w:val="24"/>
                <w:color w:val="auto"/>
              </w:rPr>
            </w:pPr>
          </w:p>
        </w:tc>
      </w:tr>
      <w:tr>
        <w:trPr>
          <w:trHeight w:val="370"/>
        </w:trPr>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180" w:type="dxa"/>
            <w:vAlign w:val="bottom"/>
          </w:tcPr>
          <w:p>
            <w:pPr>
              <w:ind w:left="100"/>
              <w:spacing w:after="0"/>
              <w:rPr>
                <w:sz w:val="20"/>
                <w:szCs w:val="20"/>
                <w:color w:val="auto"/>
              </w:rPr>
            </w:pPr>
            <w:r>
              <w:rPr>
                <w:rFonts w:ascii="Courier New" w:cs="Courier New" w:eastAsia="Courier New" w:hAnsi="Courier New"/>
                <w:sz w:val="16"/>
                <w:szCs w:val="16"/>
                <w:color w:val="auto"/>
              </w:rPr>
              <w:t>10. Shared Dispositive Power</w:t>
            </w:r>
          </w:p>
        </w:tc>
        <w:tc>
          <w:tcPr>
            <w:tcW w:w="7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9,500,000</w:t>
            </w:r>
          </w:p>
        </w:tc>
        <w:tc>
          <w:tcPr>
            <w:tcW w:w="960" w:type="dxa"/>
            <w:vAlign w:val="bottom"/>
          </w:tcPr>
          <w:p>
            <w:pPr>
              <w:spacing w:after="0"/>
              <w:rPr>
                <w:sz w:val="24"/>
                <w:szCs w:val="24"/>
                <w:color w:val="auto"/>
              </w:rPr>
            </w:pPr>
          </w:p>
        </w:tc>
      </w:tr>
      <w:tr>
        <w:trPr>
          <w:trHeight w:val="554"/>
        </w:trPr>
        <w:tc>
          <w:tcPr>
            <w:tcW w:w="6620" w:type="dxa"/>
            <w:vAlign w:val="bottom"/>
            <w:gridSpan w:val="5"/>
          </w:tcPr>
          <w:p>
            <w:pPr>
              <w:spacing w:after="0"/>
              <w:rPr>
                <w:sz w:val="20"/>
                <w:szCs w:val="20"/>
                <w:color w:val="auto"/>
              </w:rPr>
            </w:pPr>
            <w:r>
              <w:rPr>
                <w:rFonts w:ascii="Courier New" w:cs="Courier New" w:eastAsia="Courier New" w:hAnsi="Courier New"/>
                <w:sz w:val="16"/>
                <w:szCs w:val="16"/>
                <w:color w:val="auto"/>
              </w:rPr>
              <w:t>11. Aggregate Amount Beneficially Owned by Each Reporting Person</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w w:val="97"/>
              </w:rPr>
              <w:t>17,525,046</w:t>
            </w:r>
          </w:p>
        </w:tc>
      </w:tr>
      <w:tr>
        <w:trPr>
          <w:trHeight w:val="370"/>
        </w:trPr>
        <w:tc>
          <w:tcPr>
            <w:tcW w:w="6620" w:type="dxa"/>
            <w:vAlign w:val="bottom"/>
            <w:gridSpan w:val="5"/>
          </w:tcPr>
          <w:p>
            <w:pPr>
              <w:spacing w:after="0"/>
              <w:rPr>
                <w:sz w:val="20"/>
                <w:szCs w:val="20"/>
                <w:color w:val="auto"/>
              </w:rPr>
            </w:pPr>
            <w:r>
              <w:rPr>
                <w:rFonts w:ascii="Courier New" w:cs="Courier New" w:eastAsia="Courier New" w:hAnsi="Courier New"/>
                <w:sz w:val="16"/>
                <w:szCs w:val="16"/>
                <w:color w:val="auto"/>
                <w:w w:val="99"/>
              </w:rPr>
              <w:t>12. Check if the Aggregate Amount in Row (11) Excludes Certain Shares</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   ]</w:t>
            </w:r>
          </w:p>
        </w:tc>
      </w:tr>
      <w:tr>
        <w:trPr>
          <w:trHeight w:val="370"/>
        </w:trPr>
        <w:tc>
          <w:tcPr>
            <w:tcW w:w="5180" w:type="dxa"/>
            <w:vAlign w:val="bottom"/>
            <w:gridSpan w:val="4"/>
          </w:tcPr>
          <w:p>
            <w:pPr>
              <w:spacing w:after="0"/>
              <w:rPr>
                <w:sz w:val="20"/>
                <w:szCs w:val="20"/>
                <w:color w:val="auto"/>
              </w:rPr>
            </w:pPr>
            <w:r>
              <w:rPr>
                <w:rFonts w:ascii="Courier New" w:cs="Courier New" w:eastAsia="Courier New" w:hAnsi="Courier New"/>
                <w:sz w:val="16"/>
                <w:szCs w:val="16"/>
                <w:color w:val="auto"/>
                <w:w w:val="99"/>
              </w:rPr>
              <w:t>13. Percent of Class Represented by Amount in Row (11)</w:t>
            </w:r>
          </w:p>
        </w:tc>
        <w:tc>
          <w:tcPr>
            <w:tcW w:w="14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56.2%</w:t>
            </w:r>
          </w:p>
        </w:tc>
      </w:tr>
      <w:tr>
        <w:trPr>
          <w:trHeight w:val="370"/>
        </w:trPr>
        <w:tc>
          <w:tcPr>
            <w:tcW w:w="4420" w:type="dxa"/>
            <w:vAlign w:val="bottom"/>
            <w:gridSpan w:val="3"/>
          </w:tcPr>
          <w:p>
            <w:pPr>
              <w:spacing w:after="0"/>
              <w:rPr>
                <w:sz w:val="20"/>
                <w:szCs w:val="20"/>
                <w:color w:val="auto"/>
              </w:rPr>
            </w:pPr>
            <w:r>
              <w:rPr>
                <w:rFonts w:ascii="Courier New" w:cs="Courier New" w:eastAsia="Courier New" w:hAnsi="Courier New"/>
                <w:sz w:val="16"/>
                <w:szCs w:val="16"/>
                <w:color w:val="auto"/>
              </w:rPr>
              <w:t>14. Type of Reporting Person</w:t>
            </w:r>
          </w:p>
        </w:tc>
        <w:tc>
          <w:tcPr>
            <w:tcW w:w="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CO</w:t>
            </w:r>
          </w:p>
        </w:tc>
      </w:tr>
    </w:tbl>
    <w:p>
      <w:pPr>
        <w:spacing w:after="0" w:line="200" w:lineRule="exact"/>
        <w:rPr>
          <w:sz w:val="20"/>
          <w:szCs w:val="20"/>
          <w:color w:val="auto"/>
        </w:rPr>
      </w:pPr>
    </w:p>
    <w:p>
      <w:pPr>
        <w:spacing w:after="0" w:line="358" w:lineRule="exact"/>
        <w:rPr>
          <w:sz w:val="20"/>
          <w:szCs w:val="20"/>
          <w:color w:val="auto"/>
        </w:rPr>
      </w:pPr>
    </w:p>
    <w:p>
      <w:pPr>
        <w:ind w:left="3261"/>
        <w:spacing w:after="0"/>
        <w:rPr>
          <w:sz w:val="20"/>
          <w:szCs w:val="20"/>
          <w:color w:val="auto"/>
        </w:rPr>
      </w:pPr>
      <w:r>
        <w:rPr>
          <w:rFonts w:ascii="Courier New" w:cs="Courier New" w:eastAsia="Courier New" w:hAnsi="Courier New"/>
          <w:sz w:val="16"/>
          <w:szCs w:val="16"/>
          <w:color w:val="auto"/>
        </w:rPr>
        <w:t>Page 6 of 12</w:t>
      </w:r>
    </w:p>
    <w:p>
      <w:pPr>
        <w:sectPr>
          <w:pgSz w:w="11900" w:h="16838" w:orient="portrait"/>
          <w:cols w:equalWidth="0" w:num="1">
            <w:col w:w="10221"/>
          </w:cols>
          <w:pgMar w:left="239" w:top="1039" w:right="1440" w:bottom="1440" w:gutter="0" w:footer="0" w:header="0"/>
        </w:sectPr>
      </w:pPr>
    </w:p>
    <w:bookmarkStart w:id="6" w:name="page7"/>
    <w:bookmarkEnd w:id="6"/>
    <w:p>
      <w:pPr>
        <w:ind w:left="1"/>
        <w:spacing w:after="0"/>
        <w:tabs>
          <w:tab w:leader="none" w:pos="1041" w:val="left"/>
        </w:tabs>
        <w:rPr>
          <w:sz w:val="20"/>
          <w:szCs w:val="20"/>
          <w:color w:val="auto"/>
        </w:rPr>
      </w:pPr>
      <w:r>
        <w:rPr>
          <w:rFonts w:ascii="Courier New" w:cs="Courier New" w:eastAsia="Courier New" w:hAnsi="Courier New"/>
          <w:sz w:val="16"/>
          <w:szCs w:val="16"/>
          <w:color w:val="auto"/>
        </w:rPr>
        <w:t>CUSIP No.</w:t>
      </w:r>
      <w:r>
        <w:rPr>
          <w:sz w:val="20"/>
          <w:szCs w:val="20"/>
          <w:color w:val="auto"/>
        </w:rPr>
        <w:tab/>
      </w:r>
      <w:r>
        <w:rPr>
          <w:rFonts w:ascii="Courier New" w:cs="Courier New" w:eastAsia="Courier New" w:hAnsi="Courier New"/>
          <w:sz w:val="15"/>
          <w:szCs w:val="15"/>
          <w:color w:val="auto"/>
        </w:rPr>
        <w:t>37937A107</w:t>
      </w:r>
    </w:p>
    <w:p>
      <w:pPr>
        <w:spacing w:after="0" w:line="190" w:lineRule="exact"/>
        <w:rPr>
          <w:sz w:val="20"/>
          <w:szCs w:val="20"/>
          <w:color w:val="auto"/>
        </w:rPr>
      </w:pPr>
    </w:p>
    <w:p>
      <w:pPr>
        <w:ind w:left="281" w:right="3779" w:hanging="281"/>
        <w:spacing w:after="0" w:line="242" w:lineRule="auto"/>
        <w:tabs>
          <w:tab w:leader="none" w:pos="28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I.R.S. Identification Nos. of above persons (entities only).</w:t>
      </w:r>
    </w:p>
    <w:p>
      <w:pPr>
        <w:spacing w:after="0" w:line="186" w:lineRule="exact"/>
        <w:rPr>
          <w:rFonts w:ascii="Courier New" w:cs="Courier New" w:eastAsia="Courier New" w:hAnsi="Courier New"/>
          <w:sz w:val="16"/>
          <w:szCs w:val="16"/>
          <w:color w:val="auto"/>
        </w:rPr>
      </w:pPr>
    </w:p>
    <w:p>
      <w:pPr>
        <w:ind w:left="2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Comcast QVC, Inc.</w:t>
      </w:r>
    </w:p>
    <w:p>
      <w:pPr>
        <w:spacing w:after="0" w:line="188"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240" w:type="dxa"/>
            <w:vAlign w:val="bottom"/>
          </w:tcPr>
          <w:p>
            <w:pPr>
              <w:spacing w:after="0"/>
              <w:rPr>
                <w:sz w:val="20"/>
                <w:szCs w:val="20"/>
                <w:color w:val="auto"/>
              </w:rPr>
            </w:pPr>
            <w:r>
              <w:rPr>
                <w:rFonts w:ascii="Courier New" w:cs="Courier New" w:eastAsia="Courier New" w:hAnsi="Courier New"/>
                <w:sz w:val="16"/>
                <w:szCs w:val="16"/>
                <w:color w:val="auto"/>
              </w:rPr>
              <w:t>2.</w:t>
            </w:r>
          </w:p>
        </w:tc>
        <w:tc>
          <w:tcPr>
            <w:tcW w:w="12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5"/>
        </w:trPr>
        <w:tc>
          <w:tcPr>
            <w:tcW w:w="240" w:type="dxa"/>
            <w:vAlign w:val="bottom"/>
          </w:tcPr>
          <w:p>
            <w:pPr>
              <w:spacing w:after="0"/>
              <w:rPr>
                <w:sz w:val="16"/>
                <w:szCs w:val="16"/>
                <w:color w:val="auto"/>
              </w:rPr>
            </w:pPr>
          </w:p>
        </w:tc>
        <w:tc>
          <w:tcPr>
            <w:tcW w:w="542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9"/>
              </w:rPr>
              <w:t>Check the Appropriate Box if a Member of a Group   (a) [</w:t>
            </w:r>
          </w:p>
        </w:tc>
        <w:tc>
          <w:tcPr>
            <w:tcW w:w="96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w w:val="99"/>
              </w:rPr>
              <w:t>(b) [ X ]</w:t>
            </w:r>
          </w:p>
        </w:tc>
      </w:tr>
      <w:tr>
        <w:trPr>
          <w:trHeight w:val="370"/>
        </w:trPr>
        <w:tc>
          <w:tcPr>
            <w:tcW w:w="240" w:type="dxa"/>
            <w:vAlign w:val="bottom"/>
          </w:tcPr>
          <w:p>
            <w:pPr>
              <w:spacing w:after="0"/>
              <w:rPr>
                <w:sz w:val="20"/>
                <w:szCs w:val="20"/>
                <w:color w:val="auto"/>
              </w:rPr>
            </w:pPr>
            <w:r>
              <w:rPr>
                <w:rFonts w:ascii="Courier New" w:cs="Courier New" w:eastAsia="Courier New" w:hAnsi="Courier New"/>
                <w:sz w:val="16"/>
                <w:szCs w:val="16"/>
                <w:color w:val="auto"/>
              </w:rPr>
              <w:t>3.</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w w:val="98"/>
              </w:rPr>
              <w:t>SEC Use Only</w:t>
            </w:r>
          </w:p>
        </w:tc>
        <w:tc>
          <w:tcPr>
            <w:tcW w:w="3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70"/>
        </w:trPr>
        <w:tc>
          <w:tcPr>
            <w:tcW w:w="240" w:type="dxa"/>
            <w:vAlign w:val="bottom"/>
          </w:tcPr>
          <w:p>
            <w:pPr>
              <w:spacing w:after="0"/>
              <w:rPr>
                <w:sz w:val="20"/>
                <w:szCs w:val="20"/>
                <w:color w:val="auto"/>
              </w:rPr>
            </w:pPr>
            <w:r>
              <w:rPr>
                <w:rFonts w:ascii="Courier New" w:cs="Courier New" w:eastAsia="Courier New" w:hAnsi="Courier New"/>
                <w:sz w:val="16"/>
                <w:szCs w:val="16"/>
                <w:color w:val="auto"/>
              </w:rPr>
              <w:t>4.</w:t>
            </w:r>
          </w:p>
        </w:tc>
        <w:tc>
          <w:tcPr>
            <w:tcW w:w="42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Source of Funds</w:t>
            </w:r>
          </w:p>
        </w:tc>
        <w:tc>
          <w:tcPr>
            <w:tcW w:w="1200" w:type="dxa"/>
            <w:vAlign w:val="bottom"/>
          </w:tcPr>
          <w:p>
            <w:pPr>
              <w:spacing w:after="0"/>
              <w:rPr>
                <w:sz w:val="24"/>
                <w:szCs w:val="24"/>
                <w:color w:val="auto"/>
              </w:rPr>
            </w:pPr>
          </w:p>
        </w:tc>
        <w:tc>
          <w:tcPr>
            <w:tcW w:w="960" w:type="dxa"/>
            <w:vAlign w:val="bottom"/>
          </w:tcPr>
          <w:p>
            <w:pPr>
              <w:ind w:left="100"/>
              <w:spacing w:after="0"/>
              <w:rPr>
                <w:sz w:val="20"/>
                <w:szCs w:val="20"/>
                <w:color w:val="auto"/>
              </w:rPr>
            </w:pPr>
            <w:r>
              <w:rPr>
                <w:rFonts w:ascii="Courier New" w:cs="Courier New" w:eastAsia="Courier New" w:hAnsi="Courier New"/>
                <w:sz w:val="16"/>
                <w:szCs w:val="16"/>
                <w:color w:val="auto"/>
              </w:rPr>
              <w:t>AF</w:t>
            </w:r>
          </w:p>
        </w:tc>
        <w:tc>
          <w:tcPr>
            <w:tcW w:w="960" w:type="dxa"/>
            <w:vAlign w:val="bottom"/>
          </w:tcPr>
          <w:p>
            <w:pPr>
              <w:spacing w:after="0"/>
              <w:rPr>
                <w:sz w:val="24"/>
                <w:szCs w:val="24"/>
                <w:color w:val="auto"/>
              </w:rPr>
            </w:pPr>
          </w:p>
        </w:tc>
      </w:tr>
      <w:tr>
        <w:trPr>
          <w:trHeight w:val="370"/>
        </w:trPr>
        <w:tc>
          <w:tcPr>
            <w:tcW w:w="240" w:type="dxa"/>
            <w:vAlign w:val="bottom"/>
          </w:tcPr>
          <w:p>
            <w:pPr>
              <w:spacing w:after="0"/>
              <w:rPr>
                <w:sz w:val="20"/>
                <w:szCs w:val="20"/>
                <w:color w:val="auto"/>
              </w:rPr>
            </w:pPr>
            <w:r>
              <w:rPr>
                <w:rFonts w:ascii="Courier New" w:cs="Courier New" w:eastAsia="Courier New" w:hAnsi="Courier New"/>
                <w:sz w:val="16"/>
                <w:szCs w:val="16"/>
                <w:color w:val="auto"/>
              </w:rPr>
              <w:t>5.</w:t>
            </w:r>
          </w:p>
        </w:tc>
        <w:tc>
          <w:tcPr>
            <w:tcW w:w="638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Check if Disclosure of Legal Proceedings Is Required Pursuant to</w:t>
            </w:r>
          </w:p>
        </w:tc>
        <w:tc>
          <w:tcPr>
            <w:tcW w:w="960" w:type="dxa"/>
            <w:vAlign w:val="bottom"/>
          </w:tcPr>
          <w:p>
            <w:pPr>
              <w:spacing w:after="0"/>
              <w:rPr>
                <w:sz w:val="24"/>
                <w:szCs w:val="24"/>
                <w:color w:val="auto"/>
              </w:rPr>
            </w:pPr>
          </w:p>
        </w:tc>
      </w:tr>
      <w:tr>
        <w:trPr>
          <w:trHeight w:val="185"/>
        </w:trPr>
        <w:tc>
          <w:tcPr>
            <w:tcW w:w="240" w:type="dxa"/>
            <w:vAlign w:val="bottom"/>
          </w:tcPr>
          <w:p>
            <w:pPr>
              <w:spacing w:after="0"/>
              <w:rPr>
                <w:sz w:val="16"/>
                <w:szCs w:val="16"/>
                <w:color w:val="auto"/>
              </w:rPr>
            </w:pPr>
          </w:p>
        </w:tc>
        <w:tc>
          <w:tcPr>
            <w:tcW w:w="42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Items 2(d) or 2(e)   [   ]</w:t>
            </w:r>
          </w:p>
        </w:tc>
        <w:tc>
          <w:tcPr>
            <w:tcW w:w="1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70"/>
        </w:trPr>
        <w:tc>
          <w:tcPr>
            <w:tcW w:w="240" w:type="dxa"/>
            <w:vAlign w:val="bottom"/>
          </w:tcPr>
          <w:p>
            <w:pPr>
              <w:spacing w:after="0"/>
              <w:rPr>
                <w:sz w:val="20"/>
                <w:szCs w:val="20"/>
                <w:color w:val="auto"/>
              </w:rPr>
            </w:pPr>
            <w:r>
              <w:rPr>
                <w:rFonts w:ascii="Courier New" w:cs="Courier New" w:eastAsia="Courier New" w:hAnsi="Courier New"/>
                <w:sz w:val="16"/>
                <w:szCs w:val="16"/>
                <w:color w:val="auto"/>
              </w:rPr>
              <w:t>6.</w:t>
            </w:r>
          </w:p>
        </w:tc>
        <w:tc>
          <w:tcPr>
            <w:tcW w:w="42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Citizenship or Place of Organization</w:t>
            </w:r>
          </w:p>
        </w:tc>
        <w:tc>
          <w:tcPr>
            <w:tcW w:w="1200" w:type="dxa"/>
            <w:vAlign w:val="bottom"/>
          </w:tcPr>
          <w:p>
            <w:pPr>
              <w:ind w:left="340"/>
              <w:spacing w:after="0"/>
              <w:rPr>
                <w:sz w:val="20"/>
                <w:szCs w:val="20"/>
                <w:color w:val="auto"/>
              </w:rPr>
            </w:pPr>
            <w:r>
              <w:rPr>
                <w:rFonts w:ascii="Courier New" w:cs="Courier New" w:eastAsia="Courier New" w:hAnsi="Courier New"/>
                <w:sz w:val="16"/>
                <w:szCs w:val="16"/>
                <w:color w:val="auto"/>
              </w:rPr>
              <w:t>Delaware</w:t>
            </w: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70"/>
        </w:trPr>
        <w:tc>
          <w:tcPr>
            <w:tcW w:w="1440" w:type="dxa"/>
            <w:vAlign w:val="bottom"/>
            <w:gridSpan w:val="2"/>
          </w:tcPr>
          <w:p>
            <w:pPr>
              <w:spacing w:after="0"/>
              <w:rPr>
                <w:sz w:val="20"/>
                <w:szCs w:val="20"/>
                <w:color w:val="auto"/>
              </w:rPr>
            </w:pPr>
            <w:r>
              <w:rPr>
                <w:rFonts w:ascii="Courier New" w:cs="Courier New" w:eastAsia="Courier New" w:hAnsi="Courier New"/>
                <w:sz w:val="16"/>
                <w:szCs w:val="16"/>
                <w:color w:val="auto"/>
              </w:rPr>
              <w:t>Number of</w:t>
            </w:r>
          </w:p>
        </w:tc>
        <w:tc>
          <w:tcPr>
            <w:tcW w:w="3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5"/>
        </w:trPr>
        <w:tc>
          <w:tcPr>
            <w:tcW w:w="1440" w:type="dxa"/>
            <w:vAlign w:val="bottom"/>
            <w:gridSpan w:val="2"/>
          </w:tcPr>
          <w:p>
            <w:pPr>
              <w:spacing w:after="0"/>
              <w:rPr>
                <w:sz w:val="20"/>
                <w:szCs w:val="20"/>
                <w:color w:val="auto"/>
              </w:rPr>
            </w:pPr>
            <w:r>
              <w:rPr>
                <w:rFonts w:ascii="Courier New" w:cs="Courier New" w:eastAsia="Courier New" w:hAnsi="Courier New"/>
                <w:sz w:val="16"/>
                <w:szCs w:val="16"/>
                <w:color w:val="auto"/>
              </w:rPr>
              <w:t>Shares</w:t>
            </w:r>
          </w:p>
        </w:tc>
        <w:tc>
          <w:tcPr>
            <w:tcW w:w="3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1440" w:type="dxa"/>
            <w:vAlign w:val="bottom"/>
            <w:gridSpan w:val="2"/>
          </w:tcPr>
          <w:p>
            <w:pPr>
              <w:spacing w:after="0"/>
              <w:rPr>
                <w:sz w:val="20"/>
                <w:szCs w:val="20"/>
                <w:color w:val="auto"/>
              </w:rPr>
            </w:pPr>
            <w:r>
              <w:rPr>
                <w:rFonts w:ascii="Courier New" w:cs="Courier New" w:eastAsia="Courier New" w:hAnsi="Courier New"/>
                <w:sz w:val="16"/>
                <w:szCs w:val="16"/>
                <w:color w:val="auto"/>
              </w:rPr>
              <w:t>Beneficially</w:t>
            </w:r>
          </w:p>
        </w:tc>
        <w:tc>
          <w:tcPr>
            <w:tcW w:w="3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1440" w:type="dxa"/>
            <w:vAlign w:val="bottom"/>
            <w:gridSpan w:val="2"/>
          </w:tcPr>
          <w:p>
            <w:pPr>
              <w:spacing w:after="0"/>
              <w:rPr>
                <w:sz w:val="20"/>
                <w:szCs w:val="20"/>
                <w:color w:val="auto"/>
              </w:rPr>
            </w:pPr>
            <w:r>
              <w:rPr>
                <w:rFonts w:ascii="Courier New" w:cs="Courier New" w:eastAsia="Courier New" w:hAnsi="Courier New"/>
                <w:sz w:val="16"/>
                <w:szCs w:val="16"/>
                <w:color w:val="auto"/>
              </w:rPr>
              <w:t>Owned by</w:t>
            </w:r>
          </w:p>
        </w:tc>
        <w:tc>
          <w:tcPr>
            <w:tcW w:w="3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1440" w:type="dxa"/>
            <w:vAlign w:val="bottom"/>
            <w:gridSpan w:val="2"/>
          </w:tcPr>
          <w:p>
            <w:pPr>
              <w:spacing w:after="0"/>
              <w:rPr>
                <w:sz w:val="20"/>
                <w:szCs w:val="20"/>
                <w:color w:val="auto"/>
              </w:rPr>
            </w:pPr>
            <w:r>
              <w:rPr>
                <w:rFonts w:ascii="Courier New" w:cs="Courier New" w:eastAsia="Courier New" w:hAnsi="Courier New"/>
                <w:sz w:val="16"/>
                <w:szCs w:val="16"/>
                <w:color w:val="auto"/>
              </w:rPr>
              <w:t>Each</w:t>
            </w:r>
          </w:p>
        </w:tc>
        <w:tc>
          <w:tcPr>
            <w:tcW w:w="3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1440" w:type="dxa"/>
            <w:vAlign w:val="bottom"/>
            <w:gridSpan w:val="2"/>
          </w:tcPr>
          <w:p>
            <w:pPr>
              <w:spacing w:after="0"/>
              <w:rPr>
                <w:sz w:val="20"/>
                <w:szCs w:val="20"/>
                <w:color w:val="auto"/>
              </w:rPr>
            </w:pPr>
            <w:r>
              <w:rPr>
                <w:rFonts w:ascii="Courier New" w:cs="Courier New" w:eastAsia="Courier New" w:hAnsi="Courier New"/>
                <w:sz w:val="16"/>
                <w:szCs w:val="16"/>
                <w:color w:val="auto"/>
              </w:rPr>
              <w:t>Reporting</w:t>
            </w:r>
          </w:p>
        </w:tc>
        <w:tc>
          <w:tcPr>
            <w:tcW w:w="3020" w:type="dxa"/>
            <w:vAlign w:val="bottom"/>
          </w:tcPr>
          <w:p>
            <w:pPr>
              <w:ind w:left="100"/>
              <w:spacing w:after="0"/>
              <w:rPr>
                <w:sz w:val="20"/>
                <w:szCs w:val="20"/>
                <w:color w:val="auto"/>
              </w:rPr>
            </w:pPr>
            <w:r>
              <w:rPr>
                <w:rFonts w:ascii="Courier New" w:cs="Courier New" w:eastAsia="Courier New" w:hAnsi="Courier New"/>
                <w:sz w:val="16"/>
                <w:szCs w:val="16"/>
                <w:color w:val="auto"/>
              </w:rPr>
              <w:t>7. Sole Voting Power</w:t>
            </w:r>
          </w:p>
        </w:tc>
        <w:tc>
          <w:tcPr>
            <w:tcW w:w="1200" w:type="dxa"/>
            <w:vAlign w:val="bottom"/>
          </w:tcPr>
          <w:p>
            <w:pPr>
              <w:spacing w:after="0"/>
              <w:rPr>
                <w:sz w:val="16"/>
                <w:szCs w:val="16"/>
                <w:color w:val="auto"/>
              </w:rPr>
            </w:pPr>
          </w:p>
        </w:tc>
        <w:tc>
          <w:tcPr>
            <w:tcW w:w="960" w:type="dxa"/>
            <w:vAlign w:val="bottom"/>
          </w:tcPr>
          <w:p>
            <w:pPr>
              <w:spacing w:after="0"/>
              <w:rPr>
                <w:sz w:val="20"/>
                <w:szCs w:val="20"/>
                <w:color w:val="auto"/>
              </w:rPr>
            </w:pPr>
            <w:r>
              <w:rPr>
                <w:rFonts w:ascii="Courier New" w:cs="Courier New" w:eastAsia="Courier New" w:hAnsi="Courier New"/>
                <w:sz w:val="16"/>
                <w:szCs w:val="16"/>
                <w:color w:val="auto"/>
              </w:rPr>
              <w:t>-0-</w:t>
            </w:r>
          </w:p>
        </w:tc>
        <w:tc>
          <w:tcPr>
            <w:tcW w:w="960" w:type="dxa"/>
            <w:vAlign w:val="bottom"/>
          </w:tcPr>
          <w:p>
            <w:pPr>
              <w:spacing w:after="0"/>
              <w:rPr>
                <w:sz w:val="16"/>
                <w:szCs w:val="16"/>
                <w:color w:val="auto"/>
              </w:rPr>
            </w:pPr>
          </w:p>
        </w:tc>
      </w:tr>
      <w:tr>
        <w:trPr>
          <w:trHeight w:val="185"/>
        </w:trPr>
        <w:tc>
          <w:tcPr>
            <w:tcW w:w="1440" w:type="dxa"/>
            <w:vAlign w:val="bottom"/>
            <w:gridSpan w:val="2"/>
          </w:tcPr>
          <w:p>
            <w:pPr>
              <w:spacing w:after="0"/>
              <w:rPr>
                <w:sz w:val="20"/>
                <w:szCs w:val="20"/>
                <w:color w:val="auto"/>
              </w:rPr>
            </w:pPr>
            <w:r>
              <w:rPr>
                <w:rFonts w:ascii="Courier New" w:cs="Courier New" w:eastAsia="Courier New" w:hAnsi="Courier New"/>
                <w:sz w:val="16"/>
                <w:szCs w:val="16"/>
                <w:color w:val="auto"/>
              </w:rPr>
              <w:t>Person With</w:t>
            </w:r>
          </w:p>
        </w:tc>
        <w:tc>
          <w:tcPr>
            <w:tcW w:w="3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70"/>
        </w:trPr>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20" w:type="dxa"/>
            <w:vAlign w:val="bottom"/>
          </w:tcPr>
          <w:p>
            <w:pPr>
              <w:ind w:left="100"/>
              <w:spacing w:after="0"/>
              <w:rPr>
                <w:sz w:val="20"/>
                <w:szCs w:val="20"/>
                <w:color w:val="auto"/>
              </w:rPr>
            </w:pPr>
            <w:r>
              <w:rPr>
                <w:rFonts w:ascii="Courier New" w:cs="Courier New" w:eastAsia="Courier New" w:hAnsi="Courier New"/>
                <w:sz w:val="16"/>
                <w:szCs w:val="16"/>
                <w:color w:val="auto"/>
              </w:rPr>
              <w:t>8. Shared Voting Power</w:t>
            </w:r>
          </w:p>
        </w:tc>
        <w:tc>
          <w:tcPr>
            <w:tcW w:w="120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Courier New" w:cs="Courier New" w:eastAsia="Courier New" w:hAnsi="Courier New"/>
                <w:sz w:val="16"/>
                <w:szCs w:val="16"/>
                <w:color w:val="auto"/>
                <w:w w:val="97"/>
              </w:rPr>
              <w:t>17,525,046</w:t>
            </w:r>
          </w:p>
        </w:tc>
        <w:tc>
          <w:tcPr>
            <w:tcW w:w="960" w:type="dxa"/>
            <w:vAlign w:val="bottom"/>
          </w:tcPr>
          <w:p>
            <w:pPr>
              <w:spacing w:after="0"/>
              <w:rPr>
                <w:sz w:val="24"/>
                <w:szCs w:val="24"/>
                <w:color w:val="auto"/>
              </w:rPr>
            </w:pPr>
          </w:p>
        </w:tc>
      </w:tr>
      <w:tr>
        <w:trPr>
          <w:trHeight w:val="370"/>
        </w:trPr>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20" w:type="dxa"/>
            <w:vAlign w:val="bottom"/>
          </w:tcPr>
          <w:p>
            <w:pPr>
              <w:ind w:left="100"/>
              <w:spacing w:after="0"/>
              <w:rPr>
                <w:sz w:val="20"/>
                <w:szCs w:val="20"/>
                <w:color w:val="auto"/>
              </w:rPr>
            </w:pPr>
            <w:r>
              <w:rPr>
                <w:rFonts w:ascii="Courier New" w:cs="Courier New" w:eastAsia="Courier New" w:hAnsi="Courier New"/>
                <w:sz w:val="16"/>
                <w:szCs w:val="16"/>
                <w:color w:val="auto"/>
              </w:rPr>
              <w:t>9. Sole Dispositive Power</w:t>
            </w:r>
          </w:p>
        </w:tc>
        <w:tc>
          <w:tcPr>
            <w:tcW w:w="120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Courier New" w:cs="Courier New" w:eastAsia="Courier New" w:hAnsi="Courier New"/>
                <w:sz w:val="16"/>
                <w:szCs w:val="16"/>
                <w:color w:val="auto"/>
              </w:rPr>
              <w:t>-0-</w:t>
            </w:r>
          </w:p>
        </w:tc>
        <w:tc>
          <w:tcPr>
            <w:tcW w:w="960" w:type="dxa"/>
            <w:vAlign w:val="bottom"/>
          </w:tcPr>
          <w:p>
            <w:pPr>
              <w:spacing w:after="0"/>
              <w:rPr>
                <w:sz w:val="24"/>
                <w:szCs w:val="24"/>
                <w:color w:val="auto"/>
              </w:rPr>
            </w:pPr>
          </w:p>
        </w:tc>
      </w:tr>
      <w:tr>
        <w:trPr>
          <w:trHeight w:val="370"/>
        </w:trPr>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20" w:type="dxa"/>
            <w:vAlign w:val="bottom"/>
          </w:tcPr>
          <w:p>
            <w:pPr>
              <w:spacing w:after="0"/>
              <w:rPr>
                <w:sz w:val="20"/>
                <w:szCs w:val="20"/>
                <w:color w:val="auto"/>
              </w:rPr>
            </w:pPr>
            <w:r>
              <w:rPr>
                <w:rFonts w:ascii="Courier New" w:cs="Courier New" w:eastAsia="Courier New" w:hAnsi="Courier New"/>
                <w:sz w:val="16"/>
                <w:szCs w:val="16"/>
                <w:color w:val="auto"/>
              </w:rPr>
              <w:t>10. Shared Dispositive Power</w:t>
            </w:r>
          </w:p>
        </w:tc>
        <w:tc>
          <w:tcPr>
            <w:tcW w:w="1200" w:type="dxa"/>
            <w:vAlign w:val="bottom"/>
          </w:tcPr>
          <w:p>
            <w:pPr>
              <w:spacing w:after="0"/>
              <w:rPr>
                <w:sz w:val="24"/>
                <w:szCs w:val="24"/>
                <w:color w:val="auto"/>
              </w:rPr>
            </w:pPr>
          </w:p>
        </w:tc>
        <w:tc>
          <w:tcPr>
            <w:tcW w:w="960" w:type="dxa"/>
            <w:vAlign w:val="bottom"/>
          </w:tcPr>
          <w:p>
            <w:pPr>
              <w:ind w:left="100"/>
              <w:spacing w:after="0"/>
              <w:rPr>
                <w:sz w:val="20"/>
                <w:szCs w:val="20"/>
                <w:color w:val="auto"/>
              </w:rPr>
            </w:pPr>
            <w:r>
              <w:rPr>
                <w:rFonts w:ascii="Courier New" w:cs="Courier New" w:eastAsia="Courier New" w:hAnsi="Courier New"/>
                <w:sz w:val="16"/>
                <w:szCs w:val="16"/>
                <w:color w:val="auto"/>
                <w:w w:val="97"/>
              </w:rPr>
              <w:t>9,500,000</w:t>
            </w:r>
          </w:p>
        </w:tc>
        <w:tc>
          <w:tcPr>
            <w:tcW w:w="960" w:type="dxa"/>
            <w:vAlign w:val="bottom"/>
          </w:tcPr>
          <w:p>
            <w:pPr>
              <w:spacing w:after="0"/>
              <w:rPr>
                <w:sz w:val="24"/>
                <w:szCs w:val="24"/>
                <w:color w:val="auto"/>
              </w:rPr>
            </w:pPr>
          </w:p>
        </w:tc>
      </w:tr>
      <w:tr>
        <w:trPr>
          <w:trHeight w:val="554"/>
        </w:trPr>
        <w:tc>
          <w:tcPr>
            <w:tcW w:w="6620" w:type="dxa"/>
            <w:vAlign w:val="bottom"/>
            <w:gridSpan w:val="5"/>
          </w:tcPr>
          <w:p>
            <w:pPr>
              <w:spacing w:after="0"/>
              <w:rPr>
                <w:sz w:val="20"/>
                <w:szCs w:val="20"/>
                <w:color w:val="auto"/>
              </w:rPr>
            </w:pPr>
            <w:r>
              <w:rPr>
                <w:rFonts w:ascii="Courier New" w:cs="Courier New" w:eastAsia="Courier New" w:hAnsi="Courier New"/>
                <w:sz w:val="16"/>
                <w:szCs w:val="16"/>
                <w:color w:val="auto"/>
              </w:rPr>
              <w:t>11. Aggregate Amount Beneficially Owned by Each Reporting Person</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w w:val="97"/>
              </w:rPr>
              <w:t>17,525,046</w:t>
            </w:r>
          </w:p>
        </w:tc>
      </w:tr>
      <w:tr>
        <w:trPr>
          <w:trHeight w:val="370"/>
        </w:trPr>
        <w:tc>
          <w:tcPr>
            <w:tcW w:w="6620" w:type="dxa"/>
            <w:vAlign w:val="bottom"/>
            <w:gridSpan w:val="5"/>
          </w:tcPr>
          <w:p>
            <w:pPr>
              <w:spacing w:after="0"/>
              <w:rPr>
                <w:sz w:val="20"/>
                <w:szCs w:val="20"/>
                <w:color w:val="auto"/>
              </w:rPr>
            </w:pPr>
            <w:r>
              <w:rPr>
                <w:rFonts w:ascii="Courier New" w:cs="Courier New" w:eastAsia="Courier New" w:hAnsi="Courier New"/>
                <w:sz w:val="16"/>
                <w:szCs w:val="16"/>
                <w:color w:val="auto"/>
                <w:w w:val="99"/>
              </w:rPr>
              <w:t>12. Check if the Aggregate Amount in Row (11) Excludes Certain Shares</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   ]</w:t>
            </w:r>
          </w:p>
        </w:tc>
      </w:tr>
      <w:tr>
        <w:trPr>
          <w:trHeight w:val="370"/>
        </w:trPr>
        <w:tc>
          <w:tcPr>
            <w:tcW w:w="5660" w:type="dxa"/>
            <w:vAlign w:val="bottom"/>
            <w:gridSpan w:val="4"/>
          </w:tcPr>
          <w:p>
            <w:pPr>
              <w:spacing w:after="0"/>
              <w:rPr>
                <w:sz w:val="20"/>
                <w:szCs w:val="20"/>
                <w:color w:val="auto"/>
              </w:rPr>
            </w:pPr>
            <w:r>
              <w:rPr>
                <w:rFonts w:ascii="Courier New" w:cs="Courier New" w:eastAsia="Courier New" w:hAnsi="Courier New"/>
                <w:sz w:val="16"/>
                <w:szCs w:val="16"/>
                <w:color w:val="auto"/>
              </w:rPr>
              <w:t>13. Percent of Class Represented by Amount in Row (11)</w:t>
            </w:r>
          </w:p>
        </w:tc>
        <w:tc>
          <w:tcPr>
            <w:tcW w:w="9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56.2%</w:t>
            </w:r>
          </w:p>
        </w:tc>
      </w:tr>
      <w:tr>
        <w:trPr>
          <w:trHeight w:val="370"/>
        </w:trPr>
        <w:tc>
          <w:tcPr>
            <w:tcW w:w="4460" w:type="dxa"/>
            <w:vAlign w:val="bottom"/>
            <w:gridSpan w:val="3"/>
          </w:tcPr>
          <w:p>
            <w:pPr>
              <w:spacing w:after="0"/>
              <w:rPr>
                <w:sz w:val="20"/>
                <w:szCs w:val="20"/>
                <w:color w:val="auto"/>
              </w:rPr>
            </w:pPr>
            <w:r>
              <w:rPr>
                <w:rFonts w:ascii="Courier New" w:cs="Courier New" w:eastAsia="Courier New" w:hAnsi="Courier New"/>
                <w:sz w:val="16"/>
                <w:szCs w:val="16"/>
                <w:color w:val="auto"/>
              </w:rPr>
              <w:t>14. Type of Reporting Person</w:t>
            </w: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CO</w:t>
            </w:r>
          </w:p>
        </w:tc>
      </w:tr>
    </w:tbl>
    <w:p>
      <w:pPr>
        <w:spacing w:after="0" w:line="200" w:lineRule="exact"/>
        <w:rPr>
          <w:sz w:val="20"/>
          <w:szCs w:val="20"/>
          <w:color w:val="auto"/>
        </w:rPr>
      </w:pPr>
    </w:p>
    <w:p>
      <w:pPr>
        <w:spacing w:after="0" w:line="358" w:lineRule="exact"/>
        <w:rPr>
          <w:sz w:val="20"/>
          <w:szCs w:val="20"/>
          <w:color w:val="auto"/>
        </w:rPr>
      </w:pPr>
    </w:p>
    <w:p>
      <w:pPr>
        <w:ind w:left="3261"/>
        <w:spacing w:after="0"/>
        <w:rPr>
          <w:sz w:val="20"/>
          <w:szCs w:val="20"/>
          <w:color w:val="auto"/>
        </w:rPr>
      </w:pPr>
      <w:r>
        <w:rPr>
          <w:rFonts w:ascii="Courier New" w:cs="Courier New" w:eastAsia="Courier New" w:hAnsi="Courier New"/>
          <w:sz w:val="16"/>
          <w:szCs w:val="16"/>
          <w:color w:val="auto"/>
        </w:rPr>
        <w:t>Page 7 of 12</w:t>
      </w:r>
    </w:p>
    <w:p>
      <w:pPr>
        <w:sectPr>
          <w:pgSz w:w="11900" w:h="16838" w:orient="portrait"/>
          <w:cols w:equalWidth="0" w:num="1">
            <w:col w:w="10221"/>
          </w:cols>
          <w:pgMar w:left="239" w:top="1039"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6"/>
          <w:szCs w:val="16"/>
          <w:color w:val="auto"/>
        </w:rPr>
        <w:t>Introduction</w:t>
      </w:r>
    </w:p>
    <w:p>
      <w:pPr>
        <w:spacing w:after="0" w:line="190" w:lineRule="exact"/>
        <w:rPr>
          <w:sz w:val="20"/>
          <w:szCs w:val="20"/>
          <w:color w:val="auto"/>
        </w:rPr>
      </w:pPr>
    </w:p>
    <w:p>
      <w:pPr>
        <w:jc w:val="both"/>
        <w:ind w:right="2539" w:firstLine="865"/>
        <w:spacing w:after="0" w:line="244" w:lineRule="auto"/>
        <w:rPr>
          <w:sz w:val="20"/>
          <w:szCs w:val="20"/>
          <w:color w:val="auto"/>
        </w:rPr>
      </w:pPr>
      <w:r>
        <w:rPr>
          <w:rFonts w:ascii="Courier New" w:cs="Courier New" w:eastAsia="Courier New" w:hAnsi="Courier New"/>
          <w:sz w:val="16"/>
          <w:szCs w:val="16"/>
          <w:color w:val="auto"/>
        </w:rPr>
        <w:t>This Amendment No. 1 (this "Amendment") amends and supplements the Statement on Schedule 13D filed on September 22, 2000 (the "Original Filing"), on behalf of Interactive Holdings, L.L.C., QK Holdings, Inc., Comcast Corporation, QVC, Inc., Comcast Programming Holdings, Inc., and Comcast QVC, Inc. Capitalized terms used and not defined in this Amendment have the meanings set forth in the Original Filing. References to "herein" and "hereof" are references to the Original Filing, as amended by this Amendment.</w:t>
      </w:r>
    </w:p>
    <w:p>
      <w:pPr>
        <w:spacing w:after="0" w:line="188" w:lineRule="exact"/>
        <w:rPr>
          <w:sz w:val="20"/>
          <w:szCs w:val="20"/>
          <w:color w:val="auto"/>
        </w:rPr>
      </w:pPr>
    </w:p>
    <w:p>
      <w:pPr>
        <w:jc w:val="both"/>
        <w:ind w:right="2539" w:firstLine="865"/>
        <w:spacing w:after="0" w:line="264" w:lineRule="auto"/>
        <w:rPr>
          <w:sz w:val="20"/>
          <w:szCs w:val="20"/>
          <w:color w:val="auto"/>
        </w:rPr>
      </w:pPr>
      <w:r>
        <w:rPr>
          <w:rFonts w:ascii="Courier New" w:cs="Courier New" w:eastAsia="Courier New" w:hAnsi="Courier New"/>
          <w:sz w:val="15"/>
          <w:szCs w:val="15"/>
          <w:color w:val="auto"/>
        </w:rPr>
        <w:t>The sole purpose of this Amendment is to reflect the fact that the Second Closing described in the third paragraph of Item 4 of the Original Filing was completed on October 4, 2000. At the Second Closing, Interactive acquired an additional 3,200,000 shares of Common Stock of the Company and additional warrants to purchase 2,880,000 shares of Common Stock, there described.</w:t>
      </w:r>
    </w:p>
    <w:p>
      <w:pPr>
        <w:spacing w:after="0" w:line="35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1.</w:t>
        <w:tab/>
        <w:t>Security and Company.</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Not modified.</w:t>
      </w:r>
    </w:p>
    <w:p>
      <w:pPr>
        <w:spacing w:after="0" w:line="18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5"/>
          <w:szCs w:val="15"/>
          <w:color w:val="auto"/>
        </w:rPr>
        <w:t>Identity and Background.</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Not modified.</w:t>
      </w:r>
    </w:p>
    <w:p>
      <w:pPr>
        <w:spacing w:after="0" w:line="18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3.</w:t>
      </w:r>
      <w:r>
        <w:rPr>
          <w:sz w:val="20"/>
          <w:szCs w:val="20"/>
          <w:color w:val="auto"/>
        </w:rPr>
        <w:tab/>
      </w:r>
      <w:r>
        <w:rPr>
          <w:rFonts w:ascii="Courier New" w:cs="Courier New" w:eastAsia="Courier New" w:hAnsi="Courier New"/>
          <w:sz w:val="15"/>
          <w:szCs w:val="15"/>
          <w:color w:val="auto"/>
        </w:rPr>
        <w:t>Source and Amount of Funds or Other Consideration.</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Not modified.</w:t>
      </w:r>
    </w:p>
    <w:p>
      <w:pPr>
        <w:spacing w:after="0" w:line="18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4.</w:t>
        <w:tab/>
        <w:t>Purpose of Transaction.</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See "Introduction," above.</w:t>
      </w:r>
    </w:p>
    <w:p>
      <w:pPr>
        <w:spacing w:after="0" w:line="18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5.</w:t>
        <w:tab/>
        <w:t>Interest in Securities of the Company.</w:t>
      </w:r>
    </w:p>
    <w:p>
      <w:pPr>
        <w:spacing w:after="0" w:line="190" w:lineRule="exact"/>
        <w:rPr>
          <w:sz w:val="20"/>
          <w:szCs w:val="20"/>
          <w:color w:val="auto"/>
        </w:rPr>
      </w:pPr>
    </w:p>
    <w:p>
      <w:pPr>
        <w:jc w:val="both"/>
        <w:ind w:right="2539" w:firstLine="865"/>
        <w:spacing w:after="0" w:line="242" w:lineRule="auto"/>
        <w:rPr>
          <w:sz w:val="20"/>
          <w:szCs w:val="20"/>
          <w:color w:val="auto"/>
        </w:rPr>
      </w:pPr>
      <w:r>
        <w:rPr>
          <w:rFonts w:ascii="Courier New" w:cs="Courier New" w:eastAsia="Courier New" w:hAnsi="Courier New"/>
          <w:sz w:val="16"/>
          <w:szCs w:val="16"/>
          <w:color w:val="auto"/>
        </w:rPr>
        <w:t>Item 5 of the Original Filing is hereby amended and supplemented by replacing the first paragraph in its entirety with the following:</w:t>
      </w:r>
    </w:p>
    <w:p>
      <w:pPr>
        <w:spacing w:after="0" w:line="189" w:lineRule="exact"/>
        <w:rPr>
          <w:sz w:val="20"/>
          <w:szCs w:val="20"/>
          <w:color w:val="auto"/>
        </w:rPr>
      </w:pPr>
    </w:p>
    <w:p>
      <w:pPr>
        <w:jc w:val="both"/>
        <w:ind w:right="2539" w:firstLine="865"/>
        <w:spacing w:after="0" w:line="244" w:lineRule="auto"/>
        <w:rPr>
          <w:sz w:val="20"/>
          <w:szCs w:val="20"/>
          <w:color w:val="auto"/>
        </w:rPr>
      </w:pPr>
      <w:r>
        <w:rPr>
          <w:rFonts w:ascii="Courier New" w:cs="Courier New" w:eastAsia="Courier New" w:hAnsi="Courier New"/>
          <w:sz w:val="16"/>
          <w:szCs w:val="16"/>
          <w:color w:val="auto"/>
        </w:rPr>
        <w:t>Based upon information represented by the Company in the Purchase Agreement, as of September 8, 2000, there were 21,705,680 shares of Common Stock outstanding. As of the date of filing of this Amendment, and assuming exercise of all warrants for Common Stock of which Interactive has beneficial ownership, under Rule 13d-3, Interactive has dispositive power over 9,500,000 shares of Common Stock constituting approximately 30.4% of the outstanding shares of Common Stock. By virtue of the relationship among the Reporting Persons (see Item 2 herein), the Reporting Persons may be deemed to have shared voting and dispositive power of the shares of Common Stock of the Company beneficially owned by Interactive.</w:t>
      </w:r>
    </w:p>
    <w:p>
      <w:pPr>
        <w:spacing w:after="0" w:line="190" w:lineRule="exact"/>
        <w:rPr>
          <w:sz w:val="20"/>
          <w:szCs w:val="20"/>
          <w:color w:val="auto"/>
        </w:rPr>
      </w:pPr>
    </w:p>
    <w:p>
      <w:pPr>
        <w:ind w:left="860" w:right="3499" w:hanging="864"/>
        <w:spacing w:after="0" w:line="242" w:lineRule="auto"/>
        <w:tabs>
          <w:tab w:leader="none" w:pos="840" w:val="left"/>
        </w:tabs>
        <w:rPr>
          <w:sz w:val="20"/>
          <w:szCs w:val="20"/>
          <w:color w:val="auto"/>
        </w:rPr>
      </w:pPr>
      <w:r>
        <w:rPr>
          <w:rFonts w:ascii="Courier New" w:cs="Courier New" w:eastAsia="Courier New" w:hAnsi="Courier New"/>
          <w:sz w:val="16"/>
          <w:szCs w:val="16"/>
          <w:color w:val="auto"/>
        </w:rPr>
        <w:t>Item 6.</w:t>
        <w:tab/>
        <w:t>Contracts, Arrangements, Understandings or Relationships With Respect to Securities of the Company.</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Not modified.</w:t>
      </w:r>
    </w:p>
    <w:p>
      <w:pPr>
        <w:spacing w:after="0" w:line="18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7.</w:t>
        <w:tab/>
        <w:t>Material Filed as Exhibits.</w:t>
      </w:r>
    </w:p>
    <w:p>
      <w:pPr>
        <w:sectPr>
          <w:pgSz w:w="11900" w:h="16838" w:orient="portrait"/>
          <w:cols w:equalWidth="0" w:num="1">
            <w:col w:w="10219"/>
          </w:cols>
          <w:pgMar w:left="240" w:top="854" w:right="1440" w:bottom="1440" w:gutter="0" w:footer="0" w:header="0"/>
        </w:sectPr>
      </w:pPr>
    </w:p>
    <w:p>
      <w:pPr>
        <w:spacing w:after="0" w:line="190" w:lineRule="exact"/>
        <w:rPr>
          <w:sz w:val="20"/>
          <w:szCs w:val="20"/>
          <w:color w:val="auto"/>
        </w:rPr>
      </w:pPr>
    </w:p>
    <w:p>
      <w:pPr>
        <w:ind w:firstLine="863"/>
        <w:spacing w:after="0" w:line="243" w:lineRule="auto"/>
        <w:tabs>
          <w:tab w:leader="none" w:pos="1153"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and Warrant Purchase Agreement, dated between Interactive Technology Holdings, L.L.C. and (incorporated by reference to Exhibit 2.1 to the Current the Company filed on September 20, 2000).</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left="100"/>
        <w:spacing w:after="0"/>
        <w:tabs>
          <w:tab w:leader="none" w:pos="1140" w:val="left"/>
        </w:tabs>
        <w:rPr>
          <w:sz w:val="20"/>
          <w:szCs w:val="20"/>
          <w:color w:val="auto"/>
        </w:rPr>
      </w:pPr>
      <w:r>
        <w:rPr>
          <w:rFonts w:ascii="Courier New" w:cs="Courier New" w:eastAsia="Courier New" w:hAnsi="Courier New"/>
          <w:sz w:val="15"/>
          <w:szCs w:val="15"/>
          <w:color w:val="auto"/>
        </w:rPr>
        <w:t>September</w:t>
        <w:tab/>
        <w:t>13, 2000,</w:t>
      </w:r>
    </w:p>
    <w:p>
      <w:pPr>
        <w:spacing w:after="0" w:line="13" w:lineRule="exact"/>
        <w:rPr>
          <w:sz w:val="20"/>
          <w:szCs w:val="20"/>
          <w:color w:val="auto"/>
        </w:rPr>
      </w:pPr>
    </w:p>
    <w:p>
      <w:pPr>
        <w:spacing w:after="0"/>
        <w:tabs>
          <w:tab w:leader="none" w:pos="760" w:val="left"/>
          <w:tab w:leader="none" w:pos="1620" w:val="left"/>
        </w:tabs>
        <w:rPr>
          <w:sz w:val="20"/>
          <w:szCs w:val="20"/>
          <w:color w:val="auto"/>
        </w:rPr>
      </w:pPr>
      <w:r>
        <w:rPr>
          <w:rFonts w:ascii="Courier New" w:cs="Courier New" w:eastAsia="Courier New" w:hAnsi="Courier New"/>
          <w:sz w:val="16"/>
          <w:szCs w:val="16"/>
          <w:color w:val="auto"/>
        </w:rPr>
        <w:t>Global</w:t>
        <w:tab/>
        <w:t>Sports,</w:t>
      </w:r>
      <w:r>
        <w:rPr>
          <w:sz w:val="20"/>
          <w:szCs w:val="20"/>
          <w:color w:val="auto"/>
        </w:rPr>
        <w:tab/>
      </w:r>
      <w:r>
        <w:rPr>
          <w:rFonts w:ascii="Courier New" w:cs="Courier New" w:eastAsia="Courier New" w:hAnsi="Courier New"/>
          <w:sz w:val="15"/>
          <w:szCs w:val="15"/>
          <w:color w:val="auto"/>
        </w:rPr>
        <w:t>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Report on Form 8-K of</w:t>
      </w:r>
    </w:p>
    <w:p>
      <w:pPr>
        <w:spacing w:after="0" w:line="385" w:lineRule="exact"/>
        <w:rPr>
          <w:sz w:val="20"/>
          <w:szCs w:val="20"/>
          <w:color w:val="auto"/>
        </w:rPr>
      </w:pPr>
    </w:p>
    <w:p>
      <w:pPr>
        <w:sectPr>
          <w:pgSz w:w="11900" w:h="16838" w:orient="portrait"/>
          <w:cols w:equalWidth="0" w:num="2">
            <w:col w:w="5580" w:space="80"/>
            <w:col w:w="4559"/>
          </w:cols>
          <w:pgMar w:left="240" w:top="854" w:right="1440" w:bottom="1440" w:gutter="0" w:footer="0" w:header="0"/>
          <w:type w:val="continuous"/>
        </w:sectPr>
      </w:pPr>
    </w:p>
    <w:p>
      <w:pPr>
        <w:spacing w:after="0" w:line="35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Page 8 of 12</w:t>
      </w:r>
    </w:p>
    <w:p>
      <w:pPr>
        <w:sectPr>
          <w:pgSz w:w="11900" w:h="16838" w:orient="portrait"/>
          <w:cols w:equalWidth="0" w:num="1">
            <w:col w:w="10219"/>
          </w:cols>
          <w:pgMar w:left="240" w:top="854" w:right="1440" w:bottom="1440" w:gutter="0" w:footer="0" w:header="0"/>
          <w:type w:val="continuous"/>
        </w:sectPr>
      </w:pPr>
    </w:p>
    <w:bookmarkStart w:id="8" w:name="page9"/>
    <w:bookmarkEnd w:id="8"/>
    <w:p>
      <w:pPr>
        <w:jc w:val="both"/>
        <w:ind w:left="-863" w:right="2539" w:firstLine="863"/>
        <w:spacing w:after="0" w:line="243" w:lineRule="auto"/>
        <w:tabs>
          <w:tab w:leader="none" w:pos="29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Second Amended and Restated Registration Rights Agreement, dated as of September 13, 2000, by and among Global Sports, Inc. and the Holders Listed on the Signature Pages Therein (incorporated by reference to Exhibit 99.3 to the Current Report on Form 8-K of the Company filed on September 20, 2000).</w:t>
      </w:r>
    </w:p>
    <w:p>
      <w:pPr>
        <w:spacing w:after="0" w:line="189" w:lineRule="exact"/>
        <w:rPr>
          <w:rFonts w:ascii="Courier New" w:cs="Courier New" w:eastAsia="Courier New" w:hAnsi="Courier New"/>
          <w:sz w:val="16"/>
          <w:szCs w:val="16"/>
          <w:color w:val="auto"/>
        </w:rPr>
      </w:pPr>
    </w:p>
    <w:p>
      <w:pPr>
        <w:jc w:val="both"/>
        <w:ind w:left="-863" w:right="2539" w:firstLine="863"/>
        <w:spacing w:after="0" w:line="243" w:lineRule="auto"/>
        <w:tabs>
          <w:tab w:leader="none" w:pos="386"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Voting Agreement, dated as of September 13, 2000, between Interactive Technology Holdings, L.L.C. and Michael G. Rubin (incorporated by reference to Exhibit 99.1 to the Current Report on Form 8-K of the Company filed on September 20, 2000).</w:t>
      </w:r>
    </w:p>
    <w:p>
      <w:pPr>
        <w:spacing w:after="0" w:line="189" w:lineRule="exact"/>
        <w:rPr>
          <w:rFonts w:ascii="Courier New" w:cs="Courier New" w:eastAsia="Courier New" w:hAnsi="Courier New"/>
          <w:sz w:val="16"/>
          <w:szCs w:val="16"/>
          <w:color w:val="auto"/>
        </w:rPr>
      </w:pPr>
    </w:p>
    <w:p>
      <w:pPr>
        <w:jc w:val="both"/>
        <w:ind w:left="-863" w:right="2539" w:firstLine="863"/>
        <w:spacing w:after="0" w:line="243" w:lineRule="auto"/>
        <w:tabs>
          <w:tab w:leader="none" w:pos="29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Voting Agreement dated as of September 13, 2000 between Interactive Technology Holdings, L.L.C. and SOFTBANK Capital Partners L.P., and SOFTBANK Capital Advisors Fund L.P. (incorporated by reference to Exhibit 99.2 to the Current Report on Form 8-K of the Company filed on September 20, 2000).</w:t>
      </w:r>
    </w:p>
    <w:p>
      <w:pPr>
        <w:spacing w:after="0" w:line="189" w:lineRule="exact"/>
        <w:rPr>
          <w:rFonts w:ascii="Courier New" w:cs="Courier New" w:eastAsia="Courier New" w:hAnsi="Courier New"/>
          <w:sz w:val="16"/>
          <w:szCs w:val="16"/>
          <w:color w:val="auto"/>
        </w:rPr>
      </w:pPr>
    </w:p>
    <w:p>
      <w:pPr>
        <w:jc w:val="both"/>
        <w:ind w:left="-863" w:right="2539" w:firstLine="863"/>
        <w:spacing w:after="0" w:line="243" w:lineRule="auto"/>
        <w:tabs>
          <w:tab w:leader="none" w:pos="29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Joint Filing Agreement, dated as of September 22, 2000, by and among the Reporting Persons (previously filed on September 22, 2000, as Exhibit 5 to the Original Filing).</w:t>
      </w:r>
    </w:p>
    <w:p>
      <w:pPr>
        <w:spacing w:after="0" w:line="188" w:lineRule="exact"/>
        <w:rPr>
          <w:rFonts w:ascii="Courier New" w:cs="Courier New" w:eastAsia="Courier New" w:hAnsi="Courier New"/>
          <w:sz w:val="16"/>
          <w:szCs w:val="16"/>
          <w:color w:val="auto"/>
        </w:rPr>
      </w:pPr>
    </w:p>
    <w:p>
      <w:pPr>
        <w:ind w:left="-863" w:right="2539" w:firstLine="863"/>
        <w:spacing w:after="0" w:line="242" w:lineRule="auto"/>
        <w:tabs>
          <w:tab w:leader="none" w:pos="386"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Amended and Restated Executive Officers and Directors of the Reporting Persons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397"/>
        <w:spacing w:after="0"/>
        <w:rPr>
          <w:sz w:val="20"/>
          <w:szCs w:val="20"/>
          <w:color w:val="auto"/>
        </w:rPr>
      </w:pPr>
      <w:r>
        <w:rPr>
          <w:rFonts w:ascii="Courier New" w:cs="Courier New" w:eastAsia="Courier New" w:hAnsi="Courier New"/>
          <w:sz w:val="16"/>
          <w:szCs w:val="16"/>
          <w:color w:val="auto"/>
        </w:rPr>
        <w:t>Page 9 of 12</w:t>
      </w:r>
    </w:p>
    <w:p>
      <w:pPr>
        <w:sectPr>
          <w:pgSz w:w="11900" w:h="16838" w:orient="portrait"/>
          <w:cols w:equalWidth="0" w:num="1">
            <w:col w:w="9356"/>
          </w:cols>
          <w:pgMar w:left="1103" w:top="671" w:right="1440" w:bottom="1440" w:gutter="0" w:footer="0" w:header="0"/>
        </w:sectPr>
      </w:pPr>
    </w:p>
    <w:bookmarkStart w:id="9" w:name="page10"/>
    <w:bookmarkEnd w:id="9"/>
    <w:p>
      <w:pPr>
        <w:ind w:left="3360"/>
        <w:spacing w:after="0"/>
        <w:rPr>
          <w:sz w:val="20"/>
          <w:szCs w:val="20"/>
          <w:color w:val="auto"/>
        </w:rPr>
      </w:pPr>
      <w:r>
        <w:rPr>
          <w:rFonts w:ascii="Courier New" w:cs="Courier New" w:eastAsia="Courier New" w:hAnsi="Courier New"/>
          <w:sz w:val="16"/>
          <w:szCs w:val="16"/>
          <w:color w:val="auto"/>
        </w:rPr>
        <w:t>SIGNATURES</w:t>
      </w:r>
    </w:p>
    <w:p>
      <w:pPr>
        <w:spacing w:after="0" w:line="190" w:lineRule="exact"/>
        <w:rPr>
          <w:sz w:val="20"/>
          <w:szCs w:val="20"/>
          <w:color w:val="auto"/>
        </w:rPr>
      </w:pPr>
    </w:p>
    <w:p>
      <w:pPr>
        <w:jc w:val="both"/>
        <w:ind w:right="2539" w:firstLine="865"/>
        <w:spacing w:after="0" w:line="243" w:lineRule="auto"/>
        <w:rPr>
          <w:sz w:val="20"/>
          <w:szCs w:val="20"/>
          <w:color w:val="auto"/>
        </w:rPr>
      </w:pPr>
      <w:r>
        <w:rPr>
          <w:rFonts w:ascii="Courier New" w:cs="Courier New" w:eastAsia="Courier New" w:hAnsi="Courier New"/>
          <w:sz w:val="16"/>
          <w:szCs w:val="16"/>
          <w:color w:val="auto"/>
        </w:rPr>
        <w:t>After reasonable inquiry and to the best of our knowledge and belief, we certify that the information set forth in this statement is true, complete and correct.</w:t>
      </w:r>
    </w:p>
    <w:p>
      <w:pPr>
        <w:spacing w:after="0" w:line="18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Dated:</w:t>
        <w:tab/>
        <w:t>October 6, 2000</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INTERACTIVE TECHNOLOGY HOLDINGS, L.L.C.</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80" w:type="dxa"/>
            <w:vAlign w:val="bottom"/>
          </w:tcPr>
          <w:p>
            <w:pPr>
              <w:spacing w:after="0"/>
              <w:rPr>
                <w:sz w:val="15"/>
                <w:szCs w:val="15"/>
                <w:color w:val="auto"/>
              </w:rPr>
            </w:pPr>
          </w:p>
        </w:tc>
        <w:tc>
          <w:tcPr>
            <w:tcW w:w="48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By QK Holdings, Inc., its Managing Member</w:t>
            </w:r>
          </w:p>
        </w:tc>
      </w:tr>
      <w:tr>
        <w:trPr>
          <w:trHeight w:val="554"/>
        </w:trPr>
        <w:tc>
          <w:tcPr>
            <w:tcW w:w="280" w:type="dxa"/>
            <w:vAlign w:val="bottom"/>
          </w:tcPr>
          <w:p>
            <w:pPr>
              <w:spacing w:after="0"/>
              <w:rPr>
                <w:sz w:val="20"/>
                <w:szCs w:val="20"/>
                <w:color w:val="auto"/>
              </w:rPr>
            </w:pPr>
            <w:r>
              <w:rPr>
                <w:rFonts w:ascii="Courier New" w:cs="Courier New" w:eastAsia="Courier New" w:hAnsi="Courier New"/>
                <w:sz w:val="16"/>
                <w:szCs w:val="16"/>
                <w:color w:val="auto"/>
                <w:w w:val="90"/>
              </w:rPr>
              <w:t>By:</w:t>
            </w:r>
          </w:p>
        </w:tc>
        <w:tc>
          <w:tcPr>
            <w:tcW w:w="482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/s/ Kevin Else</w:t>
            </w:r>
          </w:p>
        </w:tc>
      </w:tr>
      <w:tr>
        <w:trPr>
          <w:trHeight w:val="185"/>
        </w:trPr>
        <w:tc>
          <w:tcPr>
            <w:tcW w:w="280" w:type="dxa"/>
            <w:vAlign w:val="bottom"/>
          </w:tcPr>
          <w:p>
            <w:pPr>
              <w:spacing w:after="0"/>
              <w:rPr>
                <w:sz w:val="16"/>
                <w:szCs w:val="16"/>
                <w:color w:val="auto"/>
              </w:rPr>
            </w:pPr>
          </w:p>
        </w:tc>
        <w:tc>
          <w:tcPr>
            <w:tcW w:w="4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280" w:type="dxa"/>
            <w:vAlign w:val="bottom"/>
          </w:tcPr>
          <w:p>
            <w:pPr>
              <w:spacing w:after="0"/>
              <w:rPr>
                <w:sz w:val="16"/>
                <w:szCs w:val="16"/>
                <w:color w:val="auto"/>
              </w:rPr>
            </w:pPr>
          </w:p>
        </w:tc>
        <w:tc>
          <w:tcPr>
            <w:tcW w:w="1200" w:type="dxa"/>
            <w:vAlign w:val="bottom"/>
          </w:tcPr>
          <w:p>
            <w:pPr>
              <w:ind w:left="580"/>
              <w:spacing w:after="0"/>
              <w:rPr>
                <w:sz w:val="20"/>
                <w:szCs w:val="20"/>
                <w:color w:val="auto"/>
              </w:rPr>
            </w:pPr>
            <w:r>
              <w:rPr>
                <w:rFonts w:ascii="Courier New" w:cs="Courier New" w:eastAsia="Courier New" w:hAnsi="Courier New"/>
                <w:sz w:val="16"/>
                <w:szCs w:val="16"/>
                <w:color w:val="auto"/>
              </w:rPr>
              <w:t>Name:</w:t>
            </w:r>
          </w:p>
        </w:tc>
        <w:tc>
          <w:tcPr>
            <w:tcW w:w="3620" w:type="dxa"/>
            <w:vAlign w:val="bottom"/>
          </w:tcPr>
          <w:p>
            <w:pPr>
              <w:ind w:left="60"/>
              <w:spacing w:after="0"/>
              <w:rPr>
                <w:sz w:val="20"/>
                <w:szCs w:val="20"/>
                <w:color w:val="auto"/>
              </w:rPr>
            </w:pPr>
            <w:r>
              <w:rPr>
                <w:rFonts w:ascii="Courier New" w:cs="Courier New" w:eastAsia="Courier New" w:hAnsi="Courier New"/>
                <w:sz w:val="16"/>
                <w:szCs w:val="16"/>
                <w:color w:val="auto"/>
              </w:rPr>
              <w:t>Kevin Else</w:t>
            </w:r>
          </w:p>
        </w:tc>
      </w:tr>
      <w:tr>
        <w:trPr>
          <w:trHeight w:val="185"/>
        </w:trPr>
        <w:tc>
          <w:tcPr>
            <w:tcW w:w="280" w:type="dxa"/>
            <w:vAlign w:val="bottom"/>
          </w:tcPr>
          <w:p>
            <w:pPr>
              <w:spacing w:after="0"/>
              <w:rPr>
                <w:sz w:val="16"/>
                <w:szCs w:val="16"/>
                <w:color w:val="auto"/>
              </w:rPr>
            </w:pPr>
          </w:p>
        </w:tc>
        <w:tc>
          <w:tcPr>
            <w:tcW w:w="482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Title:  President of QK Holdings, Inc.</w:t>
            </w:r>
          </w:p>
        </w:tc>
      </w:tr>
      <w:tr>
        <w:trPr>
          <w:trHeight w:val="739"/>
        </w:trPr>
        <w:tc>
          <w:tcPr>
            <w:tcW w:w="5100" w:type="dxa"/>
            <w:vAlign w:val="bottom"/>
            <w:gridSpan w:val="3"/>
          </w:tcPr>
          <w:p>
            <w:pPr>
              <w:spacing w:after="0"/>
              <w:rPr>
                <w:sz w:val="20"/>
                <w:szCs w:val="20"/>
                <w:color w:val="auto"/>
              </w:rPr>
            </w:pPr>
            <w:r>
              <w:rPr>
                <w:rFonts w:ascii="Courier New" w:cs="Courier New" w:eastAsia="Courier New" w:hAnsi="Courier New"/>
                <w:sz w:val="16"/>
                <w:szCs w:val="16"/>
                <w:color w:val="auto"/>
              </w:rPr>
              <w:t>QK HOLDINGS, INC.</w:t>
            </w:r>
          </w:p>
        </w:tc>
      </w:tr>
      <w:tr>
        <w:trPr>
          <w:trHeight w:val="370"/>
        </w:trPr>
        <w:tc>
          <w:tcPr>
            <w:tcW w:w="280" w:type="dxa"/>
            <w:vAlign w:val="bottom"/>
          </w:tcPr>
          <w:p>
            <w:pPr>
              <w:spacing w:after="0"/>
              <w:rPr>
                <w:sz w:val="20"/>
                <w:szCs w:val="20"/>
                <w:color w:val="auto"/>
              </w:rPr>
            </w:pPr>
            <w:r>
              <w:rPr>
                <w:rFonts w:ascii="Courier New" w:cs="Courier New" w:eastAsia="Courier New" w:hAnsi="Courier New"/>
                <w:sz w:val="16"/>
                <w:szCs w:val="16"/>
                <w:color w:val="auto"/>
                <w:w w:val="90"/>
              </w:rPr>
              <w:t>By:</w:t>
            </w:r>
          </w:p>
        </w:tc>
        <w:tc>
          <w:tcPr>
            <w:tcW w:w="482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/s/ Kevin Else</w:t>
            </w:r>
          </w:p>
        </w:tc>
      </w:tr>
      <w:tr>
        <w:trPr>
          <w:trHeight w:val="185"/>
        </w:trPr>
        <w:tc>
          <w:tcPr>
            <w:tcW w:w="280" w:type="dxa"/>
            <w:vAlign w:val="bottom"/>
          </w:tcPr>
          <w:p>
            <w:pPr>
              <w:spacing w:after="0"/>
              <w:rPr>
                <w:sz w:val="16"/>
                <w:szCs w:val="16"/>
                <w:color w:val="auto"/>
              </w:rPr>
            </w:pPr>
          </w:p>
        </w:tc>
        <w:tc>
          <w:tcPr>
            <w:tcW w:w="48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185"/>
        </w:trPr>
        <w:tc>
          <w:tcPr>
            <w:tcW w:w="280" w:type="dxa"/>
            <w:vAlign w:val="bottom"/>
          </w:tcPr>
          <w:p>
            <w:pPr>
              <w:spacing w:after="0"/>
              <w:rPr>
                <w:sz w:val="16"/>
                <w:szCs w:val="16"/>
                <w:color w:val="auto"/>
              </w:rPr>
            </w:pPr>
          </w:p>
        </w:tc>
        <w:tc>
          <w:tcPr>
            <w:tcW w:w="1200" w:type="dxa"/>
            <w:vAlign w:val="bottom"/>
          </w:tcPr>
          <w:p>
            <w:pPr>
              <w:ind w:left="580"/>
              <w:spacing w:after="0"/>
              <w:rPr>
                <w:sz w:val="20"/>
                <w:szCs w:val="20"/>
                <w:color w:val="auto"/>
              </w:rPr>
            </w:pPr>
            <w:r>
              <w:rPr>
                <w:rFonts w:ascii="Courier New" w:cs="Courier New" w:eastAsia="Courier New" w:hAnsi="Courier New"/>
                <w:sz w:val="16"/>
                <w:szCs w:val="16"/>
                <w:color w:val="auto"/>
              </w:rPr>
              <w:t>Name:</w:t>
            </w:r>
          </w:p>
        </w:tc>
        <w:tc>
          <w:tcPr>
            <w:tcW w:w="3620" w:type="dxa"/>
            <w:vAlign w:val="bottom"/>
          </w:tcPr>
          <w:p>
            <w:pPr>
              <w:ind w:left="60"/>
              <w:spacing w:after="0"/>
              <w:rPr>
                <w:sz w:val="20"/>
                <w:szCs w:val="20"/>
                <w:color w:val="auto"/>
              </w:rPr>
            </w:pPr>
            <w:r>
              <w:rPr>
                <w:rFonts w:ascii="Courier New" w:cs="Courier New" w:eastAsia="Courier New" w:hAnsi="Courier New"/>
                <w:sz w:val="16"/>
                <w:szCs w:val="16"/>
                <w:color w:val="auto"/>
              </w:rPr>
              <w:t>Kevin Else</w:t>
            </w:r>
          </w:p>
        </w:tc>
      </w:tr>
      <w:tr>
        <w:trPr>
          <w:trHeight w:val="185"/>
        </w:trPr>
        <w:tc>
          <w:tcPr>
            <w:tcW w:w="280" w:type="dxa"/>
            <w:vAlign w:val="bottom"/>
          </w:tcPr>
          <w:p>
            <w:pPr>
              <w:spacing w:after="0"/>
              <w:rPr>
                <w:sz w:val="16"/>
                <w:szCs w:val="16"/>
                <w:color w:val="auto"/>
              </w:rPr>
            </w:pPr>
          </w:p>
        </w:tc>
        <w:tc>
          <w:tcPr>
            <w:tcW w:w="482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Title:  President of QK Holdings, Inc.</w:t>
            </w:r>
          </w:p>
        </w:tc>
      </w:tr>
      <w:tr>
        <w:trPr>
          <w:trHeight w:val="739"/>
        </w:trPr>
        <w:tc>
          <w:tcPr>
            <w:tcW w:w="5100" w:type="dxa"/>
            <w:vAlign w:val="bottom"/>
            <w:gridSpan w:val="3"/>
          </w:tcPr>
          <w:p>
            <w:pPr>
              <w:spacing w:after="0"/>
              <w:rPr>
                <w:sz w:val="20"/>
                <w:szCs w:val="20"/>
                <w:color w:val="auto"/>
              </w:rPr>
            </w:pPr>
            <w:r>
              <w:rPr>
                <w:rFonts w:ascii="Courier New" w:cs="Courier New" w:eastAsia="Courier New" w:hAnsi="Courier New"/>
                <w:sz w:val="16"/>
                <w:szCs w:val="16"/>
                <w:color w:val="auto"/>
              </w:rPr>
              <w:t>COMCAST CORPORATION</w:t>
            </w:r>
          </w:p>
        </w:tc>
      </w:tr>
      <w:tr>
        <w:trPr>
          <w:trHeight w:val="554"/>
        </w:trPr>
        <w:tc>
          <w:tcPr>
            <w:tcW w:w="280" w:type="dxa"/>
            <w:vAlign w:val="bottom"/>
          </w:tcPr>
          <w:p>
            <w:pPr>
              <w:spacing w:after="0"/>
              <w:rPr>
                <w:sz w:val="20"/>
                <w:szCs w:val="20"/>
                <w:color w:val="auto"/>
              </w:rPr>
            </w:pPr>
            <w:r>
              <w:rPr>
                <w:rFonts w:ascii="Courier New" w:cs="Courier New" w:eastAsia="Courier New" w:hAnsi="Courier New"/>
                <w:sz w:val="16"/>
                <w:szCs w:val="16"/>
                <w:color w:val="auto"/>
                <w:w w:val="90"/>
              </w:rPr>
              <w:t>By:</w:t>
            </w:r>
          </w:p>
        </w:tc>
        <w:tc>
          <w:tcPr>
            <w:tcW w:w="482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/s/ Arthur R. Block</w:t>
            </w:r>
          </w:p>
        </w:tc>
      </w:tr>
      <w:tr>
        <w:trPr>
          <w:trHeight w:val="185"/>
        </w:trPr>
        <w:tc>
          <w:tcPr>
            <w:tcW w:w="280" w:type="dxa"/>
            <w:vAlign w:val="bottom"/>
          </w:tcPr>
          <w:p>
            <w:pPr>
              <w:spacing w:after="0"/>
              <w:rPr>
                <w:sz w:val="16"/>
                <w:szCs w:val="16"/>
                <w:color w:val="auto"/>
              </w:rPr>
            </w:pPr>
          </w:p>
        </w:tc>
        <w:tc>
          <w:tcPr>
            <w:tcW w:w="48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185"/>
        </w:trPr>
        <w:tc>
          <w:tcPr>
            <w:tcW w:w="280" w:type="dxa"/>
            <w:vAlign w:val="bottom"/>
          </w:tcPr>
          <w:p>
            <w:pPr>
              <w:spacing w:after="0"/>
              <w:rPr>
                <w:sz w:val="16"/>
                <w:szCs w:val="16"/>
                <w:color w:val="auto"/>
              </w:rPr>
            </w:pPr>
          </w:p>
        </w:tc>
        <w:tc>
          <w:tcPr>
            <w:tcW w:w="1200" w:type="dxa"/>
            <w:vAlign w:val="bottom"/>
          </w:tcPr>
          <w:p>
            <w:pPr>
              <w:ind w:left="580"/>
              <w:spacing w:after="0"/>
              <w:rPr>
                <w:sz w:val="20"/>
                <w:szCs w:val="20"/>
                <w:color w:val="auto"/>
              </w:rPr>
            </w:pPr>
            <w:r>
              <w:rPr>
                <w:rFonts w:ascii="Courier New" w:cs="Courier New" w:eastAsia="Courier New" w:hAnsi="Courier New"/>
                <w:sz w:val="16"/>
                <w:szCs w:val="16"/>
                <w:color w:val="auto"/>
              </w:rPr>
              <w:t>Name:</w:t>
            </w:r>
          </w:p>
        </w:tc>
        <w:tc>
          <w:tcPr>
            <w:tcW w:w="3620" w:type="dxa"/>
            <w:vAlign w:val="bottom"/>
          </w:tcPr>
          <w:p>
            <w:pPr>
              <w:ind w:left="60"/>
              <w:spacing w:after="0"/>
              <w:rPr>
                <w:sz w:val="20"/>
                <w:szCs w:val="20"/>
                <w:color w:val="auto"/>
              </w:rPr>
            </w:pPr>
            <w:r>
              <w:rPr>
                <w:rFonts w:ascii="Courier New" w:cs="Courier New" w:eastAsia="Courier New" w:hAnsi="Courier New"/>
                <w:sz w:val="16"/>
                <w:szCs w:val="16"/>
                <w:color w:val="auto"/>
              </w:rPr>
              <w:t>Arthur R. Block</w:t>
            </w:r>
          </w:p>
        </w:tc>
      </w:tr>
      <w:tr>
        <w:trPr>
          <w:trHeight w:val="185"/>
        </w:trPr>
        <w:tc>
          <w:tcPr>
            <w:tcW w:w="280" w:type="dxa"/>
            <w:vAlign w:val="bottom"/>
          </w:tcPr>
          <w:p>
            <w:pPr>
              <w:spacing w:after="0"/>
              <w:rPr>
                <w:sz w:val="16"/>
                <w:szCs w:val="16"/>
                <w:color w:val="auto"/>
              </w:rPr>
            </w:pPr>
          </w:p>
        </w:tc>
        <w:tc>
          <w:tcPr>
            <w:tcW w:w="1200" w:type="dxa"/>
            <w:vAlign w:val="bottom"/>
          </w:tcPr>
          <w:p>
            <w:pPr>
              <w:ind w:left="580"/>
              <w:spacing w:after="0"/>
              <w:rPr>
                <w:sz w:val="20"/>
                <w:szCs w:val="20"/>
                <w:color w:val="auto"/>
              </w:rPr>
            </w:pPr>
            <w:r>
              <w:rPr>
                <w:rFonts w:ascii="Courier New" w:cs="Courier New" w:eastAsia="Courier New" w:hAnsi="Courier New"/>
                <w:sz w:val="16"/>
                <w:szCs w:val="16"/>
                <w:color w:val="auto"/>
              </w:rPr>
              <w:t>Title:</w:t>
            </w:r>
          </w:p>
        </w:tc>
        <w:tc>
          <w:tcPr>
            <w:tcW w:w="3620" w:type="dxa"/>
            <w:vAlign w:val="bottom"/>
          </w:tcPr>
          <w:p>
            <w:pPr>
              <w:ind w:left="160"/>
              <w:spacing w:after="0"/>
              <w:rPr>
                <w:sz w:val="20"/>
                <w:szCs w:val="20"/>
                <w:color w:val="auto"/>
              </w:rPr>
            </w:pPr>
            <w:r>
              <w:rPr>
                <w:rFonts w:ascii="Courier New" w:cs="Courier New" w:eastAsia="Courier New" w:hAnsi="Courier New"/>
                <w:sz w:val="16"/>
                <w:szCs w:val="16"/>
                <w:color w:val="auto"/>
              </w:rPr>
              <w:t>Senior Vice President</w:t>
            </w:r>
          </w:p>
        </w:tc>
      </w:tr>
      <w:tr>
        <w:trPr>
          <w:trHeight w:val="739"/>
        </w:trPr>
        <w:tc>
          <w:tcPr>
            <w:tcW w:w="1480" w:type="dxa"/>
            <w:vAlign w:val="bottom"/>
            <w:gridSpan w:val="2"/>
          </w:tcPr>
          <w:p>
            <w:pPr>
              <w:spacing w:after="0"/>
              <w:rPr>
                <w:sz w:val="20"/>
                <w:szCs w:val="20"/>
                <w:color w:val="auto"/>
              </w:rPr>
            </w:pPr>
            <w:r>
              <w:rPr>
                <w:rFonts w:ascii="Courier New" w:cs="Courier New" w:eastAsia="Courier New" w:hAnsi="Courier New"/>
                <w:sz w:val="16"/>
                <w:szCs w:val="16"/>
                <w:color w:val="auto"/>
              </w:rPr>
              <w:t>QVC, INC.</w:t>
            </w:r>
          </w:p>
        </w:tc>
        <w:tc>
          <w:tcPr>
            <w:tcW w:w="3620" w:type="dxa"/>
            <w:vAlign w:val="bottom"/>
          </w:tcPr>
          <w:p>
            <w:pPr>
              <w:spacing w:after="0"/>
              <w:rPr>
                <w:sz w:val="24"/>
                <w:szCs w:val="24"/>
                <w:color w:val="auto"/>
              </w:rPr>
            </w:pPr>
          </w:p>
        </w:tc>
      </w:tr>
      <w:tr>
        <w:trPr>
          <w:trHeight w:val="370"/>
        </w:trPr>
        <w:tc>
          <w:tcPr>
            <w:tcW w:w="280" w:type="dxa"/>
            <w:vAlign w:val="bottom"/>
          </w:tcPr>
          <w:p>
            <w:pPr>
              <w:spacing w:after="0"/>
              <w:rPr>
                <w:sz w:val="20"/>
                <w:szCs w:val="20"/>
                <w:color w:val="auto"/>
              </w:rPr>
            </w:pPr>
            <w:r>
              <w:rPr>
                <w:rFonts w:ascii="Courier New" w:cs="Courier New" w:eastAsia="Courier New" w:hAnsi="Courier New"/>
                <w:sz w:val="16"/>
                <w:szCs w:val="16"/>
                <w:color w:val="auto"/>
                <w:w w:val="90"/>
              </w:rPr>
              <w:t>By:</w:t>
            </w:r>
          </w:p>
        </w:tc>
        <w:tc>
          <w:tcPr>
            <w:tcW w:w="482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/s/ Neal S. Grabell</w:t>
            </w:r>
          </w:p>
        </w:tc>
      </w:tr>
      <w:tr>
        <w:trPr>
          <w:trHeight w:val="185"/>
        </w:trPr>
        <w:tc>
          <w:tcPr>
            <w:tcW w:w="280" w:type="dxa"/>
            <w:vAlign w:val="bottom"/>
          </w:tcPr>
          <w:p>
            <w:pPr>
              <w:spacing w:after="0"/>
              <w:rPr>
                <w:sz w:val="16"/>
                <w:szCs w:val="16"/>
                <w:color w:val="auto"/>
              </w:rPr>
            </w:pPr>
          </w:p>
        </w:tc>
        <w:tc>
          <w:tcPr>
            <w:tcW w:w="48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185"/>
        </w:trPr>
        <w:tc>
          <w:tcPr>
            <w:tcW w:w="280" w:type="dxa"/>
            <w:vAlign w:val="bottom"/>
          </w:tcPr>
          <w:p>
            <w:pPr>
              <w:spacing w:after="0"/>
              <w:rPr>
                <w:sz w:val="16"/>
                <w:szCs w:val="16"/>
                <w:color w:val="auto"/>
              </w:rPr>
            </w:pPr>
          </w:p>
        </w:tc>
        <w:tc>
          <w:tcPr>
            <w:tcW w:w="1200" w:type="dxa"/>
            <w:vAlign w:val="bottom"/>
          </w:tcPr>
          <w:p>
            <w:pPr>
              <w:ind w:left="580"/>
              <w:spacing w:after="0"/>
              <w:rPr>
                <w:sz w:val="20"/>
                <w:szCs w:val="20"/>
                <w:color w:val="auto"/>
              </w:rPr>
            </w:pPr>
            <w:r>
              <w:rPr>
                <w:rFonts w:ascii="Courier New" w:cs="Courier New" w:eastAsia="Courier New" w:hAnsi="Courier New"/>
                <w:sz w:val="16"/>
                <w:szCs w:val="16"/>
                <w:color w:val="auto"/>
              </w:rPr>
              <w:t>Name:</w:t>
            </w:r>
          </w:p>
        </w:tc>
        <w:tc>
          <w:tcPr>
            <w:tcW w:w="3620" w:type="dxa"/>
            <w:vAlign w:val="bottom"/>
          </w:tcPr>
          <w:p>
            <w:pPr>
              <w:ind w:left="60"/>
              <w:spacing w:after="0"/>
              <w:rPr>
                <w:sz w:val="20"/>
                <w:szCs w:val="20"/>
                <w:color w:val="auto"/>
              </w:rPr>
            </w:pPr>
            <w:r>
              <w:rPr>
                <w:rFonts w:ascii="Courier New" w:cs="Courier New" w:eastAsia="Courier New" w:hAnsi="Courier New"/>
                <w:sz w:val="16"/>
                <w:szCs w:val="16"/>
                <w:color w:val="auto"/>
              </w:rPr>
              <w:t>Neal S. Grabell</w:t>
            </w:r>
          </w:p>
        </w:tc>
      </w:tr>
      <w:tr>
        <w:trPr>
          <w:trHeight w:val="185"/>
        </w:trPr>
        <w:tc>
          <w:tcPr>
            <w:tcW w:w="280" w:type="dxa"/>
            <w:vAlign w:val="bottom"/>
          </w:tcPr>
          <w:p>
            <w:pPr>
              <w:spacing w:after="0"/>
              <w:rPr>
                <w:sz w:val="16"/>
                <w:szCs w:val="16"/>
                <w:color w:val="auto"/>
              </w:rPr>
            </w:pPr>
          </w:p>
        </w:tc>
        <w:tc>
          <w:tcPr>
            <w:tcW w:w="482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Title: General Counsel</w:t>
            </w: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Programming Holdings, Inc.</w:t>
      </w:r>
    </w:p>
    <w:p>
      <w:pPr>
        <w:spacing w:after="0" w:line="373"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By:</w:t>
        <w:tab/>
        <w:t>/s/ Rosemarie S. Teta</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860"/>
        <w:spacing w:after="0"/>
        <w:tabs>
          <w:tab w:leader="none" w:pos="1520" w:val="left"/>
        </w:tabs>
        <w:rPr>
          <w:sz w:val="20"/>
          <w:szCs w:val="20"/>
          <w:color w:val="auto"/>
        </w:rPr>
      </w:pPr>
      <w:r>
        <w:rPr>
          <w:rFonts w:ascii="Courier New" w:cs="Courier New" w:eastAsia="Courier New" w:hAnsi="Courier New"/>
          <w:sz w:val="16"/>
          <w:szCs w:val="16"/>
          <w:color w:val="auto"/>
        </w:rPr>
        <w:t>Name:</w:t>
        <w:tab/>
        <w:t>Rosemarie S. Teta</w:t>
      </w:r>
    </w:p>
    <w:p>
      <w:pPr>
        <w:spacing w:after="0" w:line="4" w:lineRule="exact"/>
        <w:rPr>
          <w:sz w:val="20"/>
          <w:szCs w:val="20"/>
          <w:color w:val="auto"/>
        </w:rPr>
      </w:pPr>
    </w:p>
    <w:p>
      <w:pPr>
        <w:ind w:left="860"/>
        <w:spacing w:after="0"/>
        <w:tabs>
          <w:tab w:leader="none" w:pos="162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5"/>
          <w:szCs w:val="15"/>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Page 10 of 12</w:t>
      </w:r>
    </w:p>
    <w:p>
      <w:pPr>
        <w:sectPr>
          <w:pgSz w:w="11900" w:h="16838" w:orient="portrait"/>
          <w:cols w:equalWidth="0" w:num="1">
            <w:col w:w="10219"/>
          </w:cols>
          <w:pgMar w:left="240" w:top="1224"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6"/>
          <w:szCs w:val="16"/>
          <w:color w:val="auto"/>
        </w:rPr>
        <w:t>Comcast QVC, Inc.</w:t>
      </w:r>
    </w:p>
    <w:p>
      <w:pPr>
        <w:sectPr>
          <w:pgSz w:w="11900" w:h="16838" w:orient="portrait"/>
          <w:cols w:equalWidth="0" w:num="1">
            <w:col w:w="10219"/>
          </w:cols>
          <w:pgMar w:left="240" w:top="854" w:right="1440" w:bottom="1440" w:gutter="0" w:footer="0" w:header="0"/>
        </w:sectPr>
      </w:pP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/s/ Rosemarie S. Teta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580"/>
        <w:spacing w:after="0"/>
        <w:tabs>
          <w:tab w:leader="none" w:pos="1240" w:val="left"/>
        </w:tabs>
        <w:rPr>
          <w:sz w:val="20"/>
          <w:szCs w:val="20"/>
          <w:color w:val="auto"/>
        </w:rPr>
      </w:pPr>
      <w:r>
        <w:rPr>
          <w:rFonts w:ascii="Courier New" w:cs="Courier New" w:eastAsia="Courier New" w:hAnsi="Courier New"/>
          <w:sz w:val="16"/>
          <w:szCs w:val="16"/>
          <w:color w:val="auto"/>
        </w:rPr>
        <w:t>Name:</w:t>
        <w:tab/>
        <w:t>Rosemarie S. Teta</w:t>
      </w:r>
    </w:p>
    <w:p>
      <w:pPr>
        <w:spacing w:after="0" w:line="4" w:lineRule="exact"/>
        <w:rPr>
          <w:sz w:val="20"/>
          <w:szCs w:val="20"/>
          <w:color w:val="auto"/>
        </w:rPr>
      </w:pPr>
    </w:p>
    <w:p>
      <w:pPr>
        <w:ind w:left="580"/>
        <w:spacing w:after="0"/>
        <w:tabs>
          <w:tab w:leader="none" w:pos="134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5"/>
          <w:szCs w:val="15"/>
          <w:color w:val="auto"/>
        </w:rPr>
        <w:t>Vice President</w:t>
      </w:r>
    </w:p>
    <w:p>
      <w:pPr>
        <w:spacing w:after="0" w:line="200" w:lineRule="exact"/>
        <w:rPr>
          <w:sz w:val="20"/>
          <w:szCs w:val="20"/>
          <w:color w:val="auto"/>
        </w:rPr>
      </w:pPr>
    </w:p>
    <w:p>
      <w:pPr>
        <w:sectPr>
          <w:pgSz w:w="11900" w:h="16838" w:orient="portrait"/>
          <w:cols w:equalWidth="0" w:num="2">
            <w:col w:w="280" w:space="0"/>
            <w:col w:w="9939"/>
          </w:cols>
          <w:pgMar w:left="240" w:top="85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Page 11 of 12</w:t>
      </w:r>
    </w:p>
    <w:p>
      <w:pPr>
        <w:sectPr>
          <w:pgSz w:w="11900" w:h="16838" w:orient="portrait"/>
          <w:cols w:equalWidth="0" w:num="1">
            <w:col w:w="10219"/>
          </w:cols>
          <w:pgMar w:left="240" w:top="854" w:right="1440" w:bottom="1440" w:gutter="0" w:footer="0" w:header="0"/>
          <w:type w:val="continuous"/>
        </w:sectPr>
      </w:pPr>
    </w:p>
    <w:bookmarkStart w:id="11" w:name="page12"/>
    <w:bookmarkEnd w:id="11"/>
    <w:p>
      <w:pPr>
        <w:ind w:left="1880"/>
        <w:spacing w:after="0"/>
        <w:rPr>
          <w:sz w:val="20"/>
          <w:szCs w:val="20"/>
          <w:color w:val="auto"/>
        </w:rPr>
      </w:pPr>
      <w:r>
        <w:rPr>
          <w:rFonts w:ascii="Courier New" w:cs="Courier New" w:eastAsia="Courier New" w:hAnsi="Courier New"/>
          <w:sz w:val="16"/>
          <w:szCs w:val="16"/>
          <w:color w:val="auto"/>
        </w:rPr>
        <w:t>Index to Exhibits</w:t>
      </w:r>
    </w:p>
    <w:p>
      <w:pPr>
        <w:spacing w:after="0" w:line="190" w:lineRule="exact"/>
        <w:rPr>
          <w:sz w:val="20"/>
          <w:szCs w:val="20"/>
          <w:color w:val="auto"/>
        </w:rPr>
      </w:pPr>
    </w:p>
    <w:p>
      <w:pPr>
        <w:jc w:val="both"/>
        <w:ind w:left="520" w:right="2539" w:hanging="864"/>
        <w:spacing w:after="0" w:line="244" w:lineRule="auto"/>
        <w:tabs>
          <w:tab w:leader="none" w:pos="500" w:val="left"/>
        </w:tabs>
        <w:rPr>
          <w:sz w:val="20"/>
          <w:szCs w:val="20"/>
          <w:color w:val="auto"/>
        </w:rPr>
      </w:pPr>
      <w:r>
        <w:rPr>
          <w:rFonts w:ascii="Courier New" w:cs="Courier New" w:eastAsia="Courier New" w:hAnsi="Courier New"/>
          <w:sz w:val="16"/>
          <w:szCs w:val="16"/>
          <w:color w:val="auto"/>
        </w:rPr>
        <w:t>10.1.</w:t>
      </w:r>
      <w:r>
        <w:rPr>
          <w:sz w:val="20"/>
          <w:szCs w:val="20"/>
          <w:color w:val="auto"/>
        </w:rPr>
        <w:tab/>
      </w:r>
      <w:r>
        <w:rPr>
          <w:rFonts w:ascii="Courier New" w:cs="Courier New" w:eastAsia="Courier New" w:hAnsi="Courier New"/>
          <w:sz w:val="16"/>
          <w:szCs w:val="16"/>
          <w:color w:val="auto"/>
        </w:rPr>
        <w:t>Stock and Warrant Purchase Agreement, dated September 13, 2000, between Interactive Technology Holdings, L.L.C. and Global Sports, Inc. (incorporated by reference to Exhibit 2.1 to the Current Report on Form 8-K of the Company filed on September 20, 2000).</w:t>
      </w:r>
    </w:p>
    <w:p>
      <w:pPr>
        <w:spacing w:after="0" w:line="187" w:lineRule="exact"/>
        <w:rPr>
          <w:sz w:val="20"/>
          <w:szCs w:val="20"/>
          <w:color w:val="auto"/>
        </w:rPr>
      </w:pPr>
    </w:p>
    <w:p>
      <w:pPr>
        <w:jc w:val="both"/>
        <w:ind w:left="520" w:right="2539" w:hanging="864"/>
        <w:spacing w:after="0" w:line="244" w:lineRule="auto"/>
        <w:tabs>
          <w:tab w:leader="none" w:pos="500" w:val="left"/>
        </w:tabs>
        <w:rPr>
          <w:sz w:val="20"/>
          <w:szCs w:val="20"/>
          <w:color w:val="auto"/>
        </w:rPr>
      </w:pPr>
      <w:r>
        <w:rPr>
          <w:rFonts w:ascii="Courier New" w:cs="Courier New" w:eastAsia="Courier New" w:hAnsi="Courier New"/>
          <w:sz w:val="16"/>
          <w:szCs w:val="16"/>
          <w:color w:val="auto"/>
        </w:rPr>
        <w:t>10.2.</w:t>
      </w:r>
      <w:r>
        <w:rPr>
          <w:sz w:val="20"/>
          <w:szCs w:val="20"/>
          <w:color w:val="auto"/>
        </w:rPr>
        <w:tab/>
      </w:r>
      <w:r>
        <w:rPr>
          <w:rFonts w:ascii="Courier New" w:cs="Courier New" w:eastAsia="Courier New" w:hAnsi="Courier New"/>
          <w:sz w:val="16"/>
          <w:szCs w:val="16"/>
          <w:color w:val="auto"/>
        </w:rPr>
        <w:t>Second Amended and Restated Registration Rights Agreement, dated as of September 13, 2000, by and among Global Sports, Inc. and the Holders Listed on the Signature Pages Therein (incorporated by reference to Exhibit 99.3 to the Current Report on Form 8-K of the Company filed on September 20, 2000).</w:t>
      </w:r>
    </w:p>
    <w:p>
      <w:pPr>
        <w:spacing w:after="0" w:line="188" w:lineRule="exact"/>
        <w:rPr>
          <w:sz w:val="20"/>
          <w:szCs w:val="20"/>
          <w:color w:val="auto"/>
        </w:rPr>
      </w:pPr>
    </w:p>
    <w:p>
      <w:pPr>
        <w:jc w:val="both"/>
        <w:ind w:left="520" w:right="2539" w:hanging="864"/>
        <w:spacing w:after="0" w:line="244" w:lineRule="auto"/>
        <w:tabs>
          <w:tab w:leader="none" w:pos="500" w:val="left"/>
        </w:tabs>
        <w:rPr>
          <w:sz w:val="20"/>
          <w:szCs w:val="20"/>
          <w:color w:val="auto"/>
        </w:rPr>
      </w:pPr>
      <w:r>
        <w:rPr>
          <w:rFonts w:ascii="Courier New" w:cs="Courier New" w:eastAsia="Courier New" w:hAnsi="Courier New"/>
          <w:sz w:val="16"/>
          <w:szCs w:val="16"/>
          <w:color w:val="auto"/>
        </w:rPr>
        <w:t>10.3.</w:t>
      </w:r>
      <w:r>
        <w:rPr>
          <w:sz w:val="20"/>
          <w:szCs w:val="20"/>
          <w:color w:val="auto"/>
        </w:rPr>
        <w:tab/>
      </w:r>
      <w:r>
        <w:rPr>
          <w:rFonts w:ascii="Courier New" w:cs="Courier New" w:eastAsia="Courier New" w:hAnsi="Courier New"/>
          <w:sz w:val="16"/>
          <w:szCs w:val="16"/>
          <w:color w:val="auto"/>
        </w:rPr>
        <w:t>Voting Agreement, dated as of September 13, 2000, between Interactive Technology Holdings, L.L.C. and Michael G. Rubin (incorporated by reference to Exhibit 99.1 to the Current Report on Form 8-K of the Company filed on September 20, 2000).</w:t>
      </w:r>
    </w:p>
    <w:p>
      <w:pPr>
        <w:spacing w:after="0" w:line="187" w:lineRule="exact"/>
        <w:rPr>
          <w:sz w:val="20"/>
          <w:szCs w:val="20"/>
          <w:color w:val="auto"/>
        </w:rPr>
      </w:pPr>
    </w:p>
    <w:p>
      <w:pPr>
        <w:jc w:val="both"/>
        <w:ind w:left="520" w:right="2539" w:hanging="864"/>
        <w:spacing w:after="0" w:line="244" w:lineRule="auto"/>
        <w:tabs>
          <w:tab w:leader="none" w:pos="500" w:val="left"/>
        </w:tabs>
        <w:rPr>
          <w:sz w:val="20"/>
          <w:szCs w:val="20"/>
          <w:color w:val="auto"/>
        </w:rPr>
      </w:pPr>
      <w:r>
        <w:rPr>
          <w:rFonts w:ascii="Courier New" w:cs="Courier New" w:eastAsia="Courier New" w:hAnsi="Courier New"/>
          <w:sz w:val="16"/>
          <w:szCs w:val="16"/>
          <w:color w:val="auto"/>
        </w:rPr>
        <w:t>10.4.</w:t>
      </w:r>
      <w:r>
        <w:rPr>
          <w:sz w:val="20"/>
          <w:szCs w:val="20"/>
          <w:color w:val="auto"/>
        </w:rPr>
        <w:tab/>
      </w:r>
      <w:r>
        <w:rPr>
          <w:rFonts w:ascii="Courier New" w:cs="Courier New" w:eastAsia="Courier New" w:hAnsi="Courier New"/>
          <w:sz w:val="16"/>
          <w:szCs w:val="16"/>
          <w:color w:val="auto"/>
        </w:rPr>
        <w:t>Voting Agreement, dated as of September 13, 2000, between Interactive Technology Holdings, L.L.C. and SOFTBANK Capital Partners L.P., and SOFTBANK Capital Advisors Fund L.P. (incorporated by reference to Exhibit 99.2 to the Current Report on Form 8-K of the Company filed on September 20, 2000).</w:t>
      </w:r>
    </w:p>
    <w:p>
      <w:pPr>
        <w:spacing w:after="0" w:line="188" w:lineRule="exact"/>
        <w:rPr>
          <w:sz w:val="20"/>
          <w:szCs w:val="20"/>
          <w:color w:val="auto"/>
        </w:rPr>
      </w:pPr>
    </w:p>
    <w:p>
      <w:pPr>
        <w:jc w:val="both"/>
        <w:ind w:left="520" w:right="2539" w:hanging="864"/>
        <w:spacing w:after="0" w:line="243" w:lineRule="auto"/>
        <w:tabs>
          <w:tab w:leader="none" w:pos="500" w:val="left"/>
        </w:tabs>
        <w:rPr>
          <w:sz w:val="20"/>
          <w:szCs w:val="20"/>
          <w:color w:val="auto"/>
        </w:rPr>
      </w:pPr>
      <w:r>
        <w:rPr>
          <w:rFonts w:ascii="Courier New" w:cs="Courier New" w:eastAsia="Courier New" w:hAnsi="Courier New"/>
          <w:sz w:val="16"/>
          <w:szCs w:val="16"/>
          <w:color w:val="auto"/>
        </w:rPr>
        <w:t>10.5.</w:t>
      </w:r>
      <w:r>
        <w:rPr>
          <w:sz w:val="20"/>
          <w:szCs w:val="20"/>
          <w:color w:val="auto"/>
        </w:rPr>
        <w:tab/>
      </w:r>
      <w:r>
        <w:rPr>
          <w:rFonts w:ascii="Courier New" w:cs="Courier New" w:eastAsia="Courier New" w:hAnsi="Courier New"/>
          <w:sz w:val="16"/>
          <w:szCs w:val="16"/>
          <w:color w:val="auto"/>
        </w:rPr>
        <w:t>Joint Filing Agreement, dated as of September 22, 2000, by and among the Reporting Persons (previously filed on September 22, 2000, as Exhibit 10.5 to the Original Filing).</w:t>
      </w:r>
    </w:p>
    <w:p>
      <w:pPr>
        <w:spacing w:after="0" w:line="189" w:lineRule="exact"/>
        <w:rPr>
          <w:sz w:val="20"/>
          <w:szCs w:val="20"/>
          <w:color w:val="auto"/>
        </w:rPr>
      </w:pPr>
    </w:p>
    <w:p>
      <w:pPr>
        <w:jc w:val="both"/>
        <w:ind w:left="520" w:right="2539" w:hanging="864"/>
        <w:spacing w:after="0" w:line="242" w:lineRule="auto"/>
        <w:tabs>
          <w:tab w:leader="none" w:pos="500" w:val="left"/>
        </w:tabs>
        <w:rPr>
          <w:sz w:val="20"/>
          <w:szCs w:val="20"/>
          <w:color w:val="auto"/>
        </w:rPr>
      </w:pPr>
      <w:r>
        <w:rPr>
          <w:rFonts w:ascii="Courier New" w:cs="Courier New" w:eastAsia="Courier New" w:hAnsi="Courier New"/>
          <w:sz w:val="16"/>
          <w:szCs w:val="16"/>
          <w:color w:val="auto"/>
        </w:rPr>
        <w:t>99.1.</w:t>
      </w:r>
      <w:r>
        <w:rPr>
          <w:sz w:val="20"/>
          <w:szCs w:val="20"/>
          <w:color w:val="auto"/>
        </w:rPr>
        <w:tab/>
      </w:r>
      <w:r>
        <w:rPr>
          <w:rFonts w:ascii="Courier New" w:cs="Courier New" w:eastAsia="Courier New" w:hAnsi="Courier New"/>
          <w:sz w:val="16"/>
          <w:szCs w:val="16"/>
          <w:color w:val="auto"/>
        </w:rPr>
        <w:t>Amended and Restated Executive Officers and Directors of the Reporting Persons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Page 12 of 12</w:t>
      </w:r>
    </w:p>
    <w:p>
      <w:pPr>
        <w:sectPr>
          <w:pgSz w:w="11900" w:h="16838" w:orient="portrait"/>
          <w:cols w:equalWidth="0" w:num="1">
            <w:col w:w="9019"/>
          </w:cols>
          <w:pgMar w:left="1440" w:top="1039" w:right="1440" w:bottom="1440" w:gutter="0" w:footer="0" w:header="0"/>
        </w:sectPr>
      </w:pPr>
    </w:p>
    <w:bookmarkStart w:id="12" w:name="page13"/>
    <w:bookmarkEnd w:id="12"/>
    <w:p>
      <w:pPr>
        <w:jc w:val="right"/>
        <w:spacing w:after="0"/>
        <w:rPr>
          <w:sz w:val="20"/>
          <w:szCs w:val="20"/>
          <w:color w:val="auto"/>
        </w:rPr>
      </w:pPr>
      <w:r>
        <w:rPr>
          <w:rFonts w:ascii="Courier New" w:cs="Courier New" w:eastAsia="Courier New" w:hAnsi="Courier New"/>
          <w:sz w:val="16"/>
          <w:szCs w:val="16"/>
          <w:color w:val="auto"/>
        </w:rPr>
        <w:t>Exhibit 99.1</w:t>
      </w:r>
    </w:p>
    <w:p>
      <w:pPr>
        <w:spacing w:after="0" w:line="188"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Amended and Restated Directors and Executive Officers of the Reporting Persons</w:t>
      </w:r>
    </w:p>
    <w:p>
      <w:pPr>
        <w:spacing w:after="0" w:line="188"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Directors and Executive Officers of QK Holdings, Inc., Managing Member of Interactive Technology Holdings, L.L.C.:</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440" w:type="dxa"/>
            <w:vAlign w:val="bottom"/>
          </w:tcPr>
          <w:p>
            <w:pPr>
              <w:ind w:left="1240"/>
              <w:spacing w:after="0"/>
              <w:rPr>
                <w:sz w:val="20"/>
                <w:szCs w:val="20"/>
                <w:color w:val="auto"/>
              </w:rPr>
            </w:pPr>
            <w:r>
              <w:rPr>
                <w:rFonts w:ascii="Courier New" w:cs="Courier New" w:eastAsia="Courier New" w:hAnsi="Courier New"/>
                <w:sz w:val="16"/>
                <w:szCs w:val="16"/>
                <w:color w:val="auto"/>
              </w:rPr>
              <w:t>Name</w:t>
            </w:r>
          </w:p>
        </w:tc>
        <w:tc>
          <w:tcPr>
            <w:tcW w:w="3320" w:type="dxa"/>
            <w:vAlign w:val="bottom"/>
          </w:tcPr>
          <w:p>
            <w:pPr>
              <w:ind w:left="1500"/>
              <w:spacing w:after="0"/>
              <w:rPr>
                <w:sz w:val="20"/>
                <w:szCs w:val="20"/>
                <w:color w:val="auto"/>
              </w:rPr>
            </w:pPr>
            <w:r>
              <w:rPr>
                <w:rFonts w:ascii="Courier New" w:cs="Courier New" w:eastAsia="Courier New" w:hAnsi="Courier New"/>
                <w:sz w:val="16"/>
                <w:szCs w:val="16"/>
                <w:color w:val="auto"/>
              </w:rPr>
              <w:t>Position</w:t>
            </w:r>
          </w:p>
        </w:tc>
        <w:tc>
          <w:tcPr>
            <w:tcW w:w="2940" w:type="dxa"/>
            <w:vAlign w:val="bottom"/>
          </w:tcPr>
          <w:p>
            <w:pPr>
              <w:ind w:left="200"/>
              <w:spacing w:after="0"/>
              <w:rPr>
                <w:sz w:val="20"/>
                <w:szCs w:val="20"/>
                <w:color w:val="auto"/>
              </w:rPr>
            </w:pPr>
            <w:r>
              <w:rPr>
                <w:rFonts w:ascii="Courier New" w:cs="Courier New" w:eastAsia="Courier New" w:hAnsi="Courier New"/>
                <w:sz w:val="16"/>
                <w:szCs w:val="16"/>
                <w:color w:val="auto"/>
              </w:rPr>
              <w:t>Principal Occupation and</w:t>
            </w:r>
          </w:p>
        </w:tc>
        <w:tc>
          <w:tcPr>
            <w:tcW w:w="2440" w:type="dxa"/>
            <w:vAlign w:val="bottom"/>
          </w:tcPr>
          <w:p>
            <w:pPr>
              <w:ind w:left="240"/>
              <w:spacing w:after="0"/>
              <w:rPr>
                <w:sz w:val="20"/>
                <w:szCs w:val="20"/>
                <w:color w:val="auto"/>
              </w:rPr>
            </w:pPr>
            <w:r>
              <w:rPr>
                <w:rFonts w:ascii="Courier New" w:cs="Courier New" w:eastAsia="Courier New" w:hAnsi="Courier New"/>
                <w:sz w:val="16"/>
                <w:szCs w:val="16"/>
                <w:color w:val="auto"/>
              </w:rPr>
              <w:t>Principal Business in</w:t>
            </w:r>
          </w:p>
        </w:tc>
      </w:tr>
      <w:tr>
        <w:trPr>
          <w:trHeight w:val="185"/>
        </w:trPr>
        <w:tc>
          <w:tcPr>
            <w:tcW w:w="24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940" w:type="dxa"/>
            <w:vAlign w:val="bottom"/>
          </w:tcPr>
          <w:p>
            <w:pPr>
              <w:ind w:left="580"/>
              <w:spacing w:after="0"/>
              <w:rPr>
                <w:sz w:val="20"/>
                <w:szCs w:val="20"/>
                <w:color w:val="auto"/>
              </w:rPr>
            </w:pPr>
            <w:r>
              <w:rPr>
                <w:rFonts w:ascii="Courier New" w:cs="Courier New" w:eastAsia="Courier New" w:hAnsi="Courier New"/>
                <w:sz w:val="16"/>
                <w:szCs w:val="16"/>
                <w:color w:val="auto"/>
              </w:rPr>
              <w:t>Business Address</w:t>
            </w:r>
          </w:p>
        </w:tc>
        <w:tc>
          <w:tcPr>
            <w:tcW w:w="2440" w:type="dxa"/>
            <w:vAlign w:val="bottom"/>
          </w:tcPr>
          <w:p>
            <w:pPr>
              <w:ind w:left="40"/>
              <w:spacing w:after="0"/>
              <w:rPr>
                <w:sz w:val="20"/>
                <w:szCs w:val="20"/>
                <w:color w:val="auto"/>
              </w:rPr>
            </w:pPr>
            <w:r>
              <w:rPr>
                <w:rFonts w:ascii="Courier New" w:cs="Courier New" w:eastAsia="Courier New" w:hAnsi="Courier New"/>
                <w:sz w:val="16"/>
                <w:szCs w:val="16"/>
                <w:color w:val="auto"/>
              </w:rPr>
              <w:t>which such Employment is</w:t>
            </w:r>
          </w:p>
        </w:tc>
      </w:tr>
      <w:tr>
        <w:trPr>
          <w:trHeight w:val="185"/>
        </w:trPr>
        <w:tc>
          <w:tcPr>
            <w:tcW w:w="24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2440" w:type="dxa"/>
            <w:vAlign w:val="bottom"/>
          </w:tcPr>
          <w:p>
            <w:pPr>
              <w:ind w:left="820"/>
              <w:spacing w:after="0"/>
              <w:rPr>
                <w:sz w:val="20"/>
                <w:szCs w:val="20"/>
                <w:color w:val="auto"/>
              </w:rPr>
            </w:pPr>
            <w:r>
              <w:rPr>
                <w:rFonts w:ascii="Courier New" w:cs="Courier New" w:eastAsia="Courier New" w:hAnsi="Courier New"/>
                <w:sz w:val="16"/>
                <w:szCs w:val="16"/>
                <w:color w:val="auto"/>
              </w:rPr>
              <w:t>Conducted</w:t>
            </w:r>
          </w:p>
        </w:tc>
      </w:tr>
      <w:tr>
        <w:trPr>
          <w:trHeight w:val="370"/>
        </w:trPr>
        <w:tc>
          <w:tcPr>
            <w:tcW w:w="2440" w:type="dxa"/>
            <w:vAlign w:val="bottom"/>
          </w:tcPr>
          <w:p>
            <w:pPr>
              <w:spacing w:after="0"/>
              <w:rPr>
                <w:sz w:val="20"/>
                <w:szCs w:val="20"/>
                <w:color w:val="auto"/>
              </w:rPr>
            </w:pPr>
            <w:r>
              <w:rPr>
                <w:rFonts w:ascii="Courier New" w:cs="Courier New" w:eastAsia="Courier New" w:hAnsi="Courier New"/>
                <w:sz w:val="16"/>
                <w:szCs w:val="16"/>
                <w:color w:val="auto"/>
              </w:rPr>
              <w:t>Kevin D. Else</w:t>
            </w:r>
          </w:p>
        </w:tc>
        <w:tc>
          <w:tcPr>
            <w:tcW w:w="3320" w:type="dxa"/>
            <w:vAlign w:val="bottom"/>
          </w:tcPr>
          <w:p>
            <w:pPr>
              <w:ind w:left="640"/>
              <w:spacing w:after="0"/>
              <w:rPr>
                <w:sz w:val="20"/>
                <w:szCs w:val="20"/>
                <w:color w:val="auto"/>
              </w:rPr>
            </w:pPr>
            <w:r>
              <w:rPr>
                <w:rFonts w:ascii="Courier New" w:cs="Courier New" w:eastAsia="Courier New" w:hAnsi="Courier New"/>
                <w:sz w:val="16"/>
                <w:szCs w:val="16"/>
                <w:color w:val="auto"/>
              </w:rPr>
              <w:t>President, Treasurer and</w:t>
            </w:r>
          </w:p>
        </w:tc>
        <w:tc>
          <w:tcPr>
            <w:tcW w:w="2940" w:type="dxa"/>
            <w:vAlign w:val="bottom"/>
          </w:tcPr>
          <w:p>
            <w:pPr>
              <w:ind w:left="100"/>
              <w:spacing w:after="0"/>
              <w:rPr>
                <w:sz w:val="20"/>
                <w:szCs w:val="20"/>
                <w:color w:val="auto"/>
              </w:rPr>
            </w:pPr>
            <w:r>
              <w:rPr>
                <w:rFonts w:ascii="Courier New" w:cs="Courier New" w:eastAsia="Courier New" w:hAnsi="Courier New"/>
                <w:sz w:val="16"/>
                <w:szCs w:val="16"/>
                <w:color w:val="auto"/>
              </w:rPr>
              <w:t>Associate General Counsel</w:t>
            </w:r>
          </w:p>
        </w:tc>
        <w:tc>
          <w:tcPr>
            <w:tcW w:w="2440" w:type="dxa"/>
            <w:vAlign w:val="bottom"/>
          </w:tcPr>
          <w:p>
            <w:pPr>
              <w:ind w:left="240"/>
              <w:spacing w:after="0"/>
              <w:rPr>
                <w:sz w:val="20"/>
                <w:szCs w:val="20"/>
                <w:color w:val="auto"/>
              </w:rPr>
            </w:pPr>
            <w:r>
              <w:rPr>
                <w:rFonts w:ascii="Courier New" w:cs="Courier New" w:eastAsia="Courier New" w:hAnsi="Courier New"/>
                <w:sz w:val="16"/>
                <w:szCs w:val="16"/>
                <w:color w:val="auto"/>
              </w:rPr>
              <w:t>Retailing of general</w:t>
            </w:r>
          </w:p>
        </w:tc>
      </w:tr>
      <w:tr>
        <w:trPr>
          <w:trHeight w:val="185"/>
        </w:trPr>
        <w:tc>
          <w:tcPr>
            <w:tcW w:w="2440" w:type="dxa"/>
            <w:vAlign w:val="bottom"/>
          </w:tcPr>
          <w:p>
            <w:pPr>
              <w:spacing w:after="0"/>
              <w:rPr>
                <w:sz w:val="16"/>
                <w:szCs w:val="16"/>
                <w:color w:val="auto"/>
              </w:rPr>
            </w:pPr>
          </w:p>
        </w:tc>
        <w:tc>
          <w:tcPr>
            <w:tcW w:w="3320" w:type="dxa"/>
            <w:vAlign w:val="bottom"/>
          </w:tcPr>
          <w:p>
            <w:pPr>
              <w:ind w:left="640"/>
              <w:spacing w:after="0"/>
              <w:rPr>
                <w:sz w:val="20"/>
                <w:szCs w:val="20"/>
                <w:color w:val="auto"/>
              </w:rPr>
            </w:pPr>
            <w:r>
              <w:rPr>
                <w:rFonts w:ascii="Courier New" w:cs="Courier New" w:eastAsia="Courier New" w:hAnsi="Courier New"/>
                <w:sz w:val="16"/>
                <w:szCs w:val="16"/>
                <w:color w:val="auto"/>
              </w:rPr>
              <w:t>Director</w:t>
            </w:r>
          </w:p>
        </w:tc>
        <w:tc>
          <w:tcPr>
            <w:tcW w:w="2940" w:type="dxa"/>
            <w:vAlign w:val="bottom"/>
          </w:tcPr>
          <w:p>
            <w:pPr>
              <w:ind w:left="100"/>
              <w:spacing w:after="0"/>
              <w:rPr>
                <w:sz w:val="20"/>
                <w:szCs w:val="20"/>
                <w:color w:val="auto"/>
              </w:rPr>
            </w:pPr>
            <w:r>
              <w:rPr>
                <w:rFonts w:ascii="Courier New" w:cs="Courier New" w:eastAsia="Courier New" w:hAnsi="Courier New"/>
                <w:sz w:val="16"/>
                <w:szCs w:val="16"/>
                <w:color w:val="auto"/>
              </w:rPr>
              <w:t>of QVC</w:t>
            </w:r>
          </w:p>
        </w:tc>
        <w:tc>
          <w:tcPr>
            <w:tcW w:w="2440" w:type="dxa"/>
            <w:vAlign w:val="bottom"/>
          </w:tcPr>
          <w:p>
            <w:pPr>
              <w:ind w:left="340"/>
              <w:spacing w:after="0"/>
              <w:rPr>
                <w:sz w:val="20"/>
                <w:szCs w:val="20"/>
                <w:color w:val="auto"/>
              </w:rPr>
            </w:pPr>
            <w:r>
              <w:rPr>
                <w:rFonts w:ascii="Courier New" w:cs="Courier New" w:eastAsia="Courier New" w:hAnsi="Courier New"/>
                <w:sz w:val="16"/>
                <w:szCs w:val="16"/>
                <w:color w:val="auto"/>
              </w:rPr>
              <w:t>merchandise through</w:t>
            </w:r>
          </w:p>
        </w:tc>
      </w:tr>
      <w:tr>
        <w:trPr>
          <w:trHeight w:val="185"/>
        </w:trPr>
        <w:tc>
          <w:tcPr>
            <w:tcW w:w="24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940" w:type="dxa"/>
            <w:vAlign w:val="bottom"/>
          </w:tcPr>
          <w:p>
            <w:pPr>
              <w:ind w:left="100"/>
              <w:spacing w:after="0"/>
              <w:rPr>
                <w:sz w:val="20"/>
                <w:szCs w:val="20"/>
                <w:color w:val="auto"/>
              </w:rPr>
            </w:pPr>
            <w:r>
              <w:rPr>
                <w:rFonts w:ascii="Courier New" w:cs="Courier New" w:eastAsia="Courier New" w:hAnsi="Courier New"/>
                <w:sz w:val="16"/>
                <w:szCs w:val="16"/>
                <w:color w:val="auto"/>
              </w:rPr>
              <w:t>Studio Park</w:t>
            </w:r>
          </w:p>
        </w:tc>
        <w:tc>
          <w:tcPr>
            <w:tcW w:w="2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electronic media</w:t>
            </w:r>
          </w:p>
        </w:tc>
      </w:tr>
      <w:tr>
        <w:trPr>
          <w:trHeight w:val="185"/>
        </w:trPr>
        <w:tc>
          <w:tcPr>
            <w:tcW w:w="24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940" w:type="dxa"/>
            <w:vAlign w:val="bottom"/>
          </w:tcPr>
          <w:p>
            <w:pPr>
              <w:ind w:left="100"/>
              <w:spacing w:after="0"/>
              <w:rPr>
                <w:sz w:val="20"/>
                <w:szCs w:val="20"/>
                <w:color w:val="auto"/>
              </w:rPr>
            </w:pPr>
            <w:r>
              <w:rPr>
                <w:rFonts w:ascii="Courier New" w:cs="Courier New" w:eastAsia="Courier New" w:hAnsi="Courier New"/>
                <w:sz w:val="16"/>
                <w:szCs w:val="16"/>
                <w:color w:val="auto"/>
              </w:rPr>
              <w:t>1200 Wilson Drive</w:t>
            </w:r>
          </w:p>
        </w:tc>
        <w:tc>
          <w:tcPr>
            <w:tcW w:w="2440" w:type="dxa"/>
            <w:vAlign w:val="bottom"/>
          </w:tcPr>
          <w:p>
            <w:pPr>
              <w:spacing w:after="0"/>
              <w:rPr>
                <w:sz w:val="16"/>
                <w:szCs w:val="16"/>
                <w:color w:val="auto"/>
              </w:rPr>
            </w:pPr>
          </w:p>
        </w:tc>
      </w:tr>
      <w:tr>
        <w:trPr>
          <w:trHeight w:val="185"/>
        </w:trPr>
        <w:tc>
          <w:tcPr>
            <w:tcW w:w="24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940" w:type="dxa"/>
            <w:vAlign w:val="bottom"/>
          </w:tcPr>
          <w:p>
            <w:pPr>
              <w:ind w:left="100"/>
              <w:spacing w:after="0"/>
              <w:rPr>
                <w:sz w:val="20"/>
                <w:szCs w:val="20"/>
                <w:color w:val="auto"/>
              </w:rPr>
            </w:pPr>
            <w:r>
              <w:rPr>
                <w:rFonts w:ascii="Courier New" w:cs="Courier New" w:eastAsia="Courier New" w:hAnsi="Courier New"/>
                <w:sz w:val="16"/>
                <w:szCs w:val="16"/>
                <w:color w:val="auto"/>
              </w:rPr>
              <w:t>West Chester, PA 19380</w:t>
            </w:r>
          </w:p>
        </w:tc>
        <w:tc>
          <w:tcPr>
            <w:tcW w:w="2440" w:type="dxa"/>
            <w:vAlign w:val="bottom"/>
          </w:tcPr>
          <w:p>
            <w:pPr>
              <w:spacing w:after="0"/>
              <w:rPr>
                <w:sz w:val="16"/>
                <w:szCs w:val="16"/>
                <w:color w:val="auto"/>
              </w:rPr>
            </w:pPr>
          </w:p>
        </w:tc>
      </w:tr>
      <w:tr>
        <w:trPr>
          <w:trHeight w:val="370"/>
        </w:trPr>
        <w:tc>
          <w:tcPr>
            <w:tcW w:w="2440" w:type="dxa"/>
            <w:vAlign w:val="bottom"/>
          </w:tcPr>
          <w:p>
            <w:pPr>
              <w:spacing w:after="0"/>
              <w:rPr>
                <w:sz w:val="20"/>
                <w:szCs w:val="20"/>
                <w:color w:val="auto"/>
              </w:rPr>
            </w:pPr>
            <w:r>
              <w:rPr>
                <w:rFonts w:ascii="Courier New" w:cs="Courier New" w:eastAsia="Courier New" w:hAnsi="Courier New"/>
                <w:sz w:val="16"/>
                <w:szCs w:val="16"/>
                <w:color w:val="auto"/>
              </w:rPr>
              <w:t>Jill N. Johnston</w:t>
            </w:r>
          </w:p>
        </w:tc>
        <w:tc>
          <w:tcPr>
            <w:tcW w:w="3320" w:type="dxa"/>
            <w:vAlign w:val="bottom"/>
          </w:tcPr>
          <w:p>
            <w:pPr>
              <w:ind w:left="640"/>
              <w:spacing w:after="0"/>
              <w:rPr>
                <w:sz w:val="20"/>
                <w:szCs w:val="20"/>
                <w:color w:val="auto"/>
              </w:rPr>
            </w:pPr>
            <w:r>
              <w:rPr>
                <w:rFonts w:ascii="Courier New" w:cs="Courier New" w:eastAsia="Courier New" w:hAnsi="Courier New"/>
                <w:sz w:val="16"/>
                <w:szCs w:val="16"/>
                <w:color w:val="auto"/>
              </w:rPr>
              <w:t>Vice President, Secretary</w:t>
            </w:r>
          </w:p>
        </w:tc>
        <w:tc>
          <w:tcPr>
            <w:tcW w:w="2940" w:type="dxa"/>
            <w:vAlign w:val="bottom"/>
          </w:tcPr>
          <w:p>
            <w:pPr>
              <w:ind w:left="100"/>
              <w:spacing w:after="0"/>
              <w:rPr>
                <w:sz w:val="20"/>
                <w:szCs w:val="20"/>
                <w:color w:val="auto"/>
              </w:rPr>
            </w:pPr>
            <w:r>
              <w:rPr>
                <w:rFonts w:ascii="Courier New" w:cs="Courier New" w:eastAsia="Courier New" w:hAnsi="Courier New"/>
                <w:sz w:val="16"/>
                <w:szCs w:val="16"/>
                <w:color w:val="auto"/>
              </w:rPr>
              <w:t>Associate General Counsel</w:t>
            </w:r>
          </w:p>
        </w:tc>
        <w:tc>
          <w:tcPr>
            <w:tcW w:w="2440" w:type="dxa"/>
            <w:vAlign w:val="bottom"/>
          </w:tcPr>
          <w:p>
            <w:pPr>
              <w:ind w:left="240"/>
              <w:spacing w:after="0"/>
              <w:rPr>
                <w:sz w:val="20"/>
                <w:szCs w:val="20"/>
                <w:color w:val="auto"/>
              </w:rPr>
            </w:pPr>
            <w:r>
              <w:rPr>
                <w:rFonts w:ascii="Courier New" w:cs="Courier New" w:eastAsia="Courier New" w:hAnsi="Courier New"/>
                <w:sz w:val="16"/>
                <w:szCs w:val="16"/>
                <w:color w:val="auto"/>
              </w:rPr>
              <w:t>Retailing of general</w:t>
            </w:r>
          </w:p>
        </w:tc>
      </w:tr>
      <w:tr>
        <w:trPr>
          <w:trHeight w:val="185"/>
        </w:trPr>
        <w:tc>
          <w:tcPr>
            <w:tcW w:w="2440" w:type="dxa"/>
            <w:vAlign w:val="bottom"/>
          </w:tcPr>
          <w:p>
            <w:pPr>
              <w:spacing w:after="0"/>
              <w:rPr>
                <w:sz w:val="16"/>
                <w:szCs w:val="16"/>
                <w:color w:val="auto"/>
              </w:rPr>
            </w:pPr>
          </w:p>
        </w:tc>
        <w:tc>
          <w:tcPr>
            <w:tcW w:w="3320" w:type="dxa"/>
            <w:vAlign w:val="bottom"/>
          </w:tcPr>
          <w:p>
            <w:pPr>
              <w:ind w:left="640"/>
              <w:spacing w:after="0"/>
              <w:rPr>
                <w:sz w:val="20"/>
                <w:szCs w:val="20"/>
                <w:color w:val="auto"/>
              </w:rPr>
            </w:pPr>
            <w:r>
              <w:rPr>
                <w:rFonts w:ascii="Courier New" w:cs="Courier New" w:eastAsia="Courier New" w:hAnsi="Courier New"/>
                <w:sz w:val="16"/>
                <w:szCs w:val="16"/>
                <w:color w:val="auto"/>
              </w:rPr>
              <w:t>and Director</w:t>
            </w:r>
          </w:p>
        </w:tc>
        <w:tc>
          <w:tcPr>
            <w:tcW w:w="2940" w:type="dxa"/>
            <w:vAlign w:val="bottom"/>
          </w:tcPr>
          <w:p>
            <w:pPr>
              <w:ind w:left="100"/>
              <w:spacing w:after="0"/>
              <w:rPr>
                <w:sz w:val="20"/>
                <w:szCs w:val="20"/>
                <w:color w:val="auto"/>
              </w:rPr>
            </w:pPr>
            <w:r>
              <w:rPr>
                <w:rFonts w:ascii="Courier New" w:cs="Courier New" w:eastAsia="Courier New" w:hAnsi="Courier New"/>
                <w:sz w:val="16"/>
                <w:szCs w:val="16"/>
                <w:color w:val="auto"/>
              </w:rPr>
              <w:t>of QVC</w:t>
            </w:r>
          </w:p>
        </w:tc>
        <w:tc>
          <w:tcPr>
            <w:tcW w:w="2440" w:type="dxa"/>
            <w:vAlign w:val="bottom"/>
          </w:tcPr>
          <w:p>
            <w:pPr>
              <w:ind w:left="340"/>
              <w:spacing w:after="0"/>
              <w:rPr>
                <w:sz w:val="20"/>
                <w:szCs w:val="20"/>
                <w:color w:val="auto"/>
              </w:rPr>
            </w:pPr>
            <w:r>
              <w:rPr>
                <w:rFonts w:ascii="Courier New" w:cs="Courier New" w:eastAsia="Courier New" w:hAnsi="Courier New"/>
                <w:sz w:val="16"/>
                <w:szCs w:val="16"/>
                <w:color w:val="auto"/>
              </w:rPr>
              <w:t>merchandise through</w:t>
            </w:r>
          </w:p>
        </w:tc>
      </w:tr>
      <w:tr>
        <w:trPr>
          <w:trHeight w:val="185"/>
        </w:trPr>
        <w:tc>
          <w:tcPr>
            <w:tcW w:w="24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940" w:type="dxa"/>
            <w:vAlign w:val="bottom"/>
          </w:tcPr>
          <w:p>
            <w:pPr>
              <w:ind w:left="200"/>
              <w:spacing w:after="0"/>
              <w:rPr>
                <w:sz w:val="20"/>
                <w:szCs w:val="20"/>
                <w:color w:val="auto"/>
              </w:rPr>
            </w:pPr>
            <w:r>
              <w:rPr>
                <w:rFonts w:ascii="Courier New" w:cs="Courier New" w:eastAsia="Courier New" w:hAnsi="Courier New"/>
                <w:sz w:val="16"/>
                <w:szCs w:val="16"/>
                <w:color w:val="auto"/>
              </w:rPr>
              <w:t>Studio Park</w:t>
            </w:r>
          </w:p>
        </w:tc>
        <w:tc>
          <w:tcPr>
            <w:tcW w:w="2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electronic media</w:t>
            </w:r>
          </w:p>
        </w:tc>
      </w:tr>
      <w:tr>
        <w:trPr>
          <w:trHeight w:val="185"/>
        </w:trPr>
        <w:tc>
          <w:tcPr>
            <w:tcW w:w="24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940" w:type="dxa"/>
            <w:vAlign w:val="bottom"/>
          </w:tcPr>
          <w:p>
            <w:pPr>
              <w:ind w:left="100"/>
              <w:spacing w:after="0"/>
              <w:rPr>
                <w:sz w:val="20"/>
                <w:szCs w:val="20"/>
                <w:color w:val="auto"/>
              </w:rPr>
            </w:pPr>
            <w:r>
              <w:rPr>
                <w:rFonts w:ascii="Courier New" w:cs="Courier New" w:eastAsia="Courier New" w:hAnsi="Courier New"/>
                <w:sz w:val="16"/>
                <w:szCs w:val="16"/>
                <w:color w:val="auto"/>
              </w:rPr>
              <w:t>1200 Wilson Drive West</w:t>
            </w:r>
          </w:p>
        </w:tc>
        <w:tc>
          <w:tcPr>
            <w:tcW w:w="2440" w:type="dxa"/>
            <w:vAlign w:val="bottom"/>
          </w:tcPr>
          <w:p>
            <w:pPr>
              <w:spacing w:after="0"/>
              <w:rPr>
                <w:sz w:val="16"/>
                <w:szCs w:val="16"/>
                <w:color w:val="auto"/>
              </w:rPr>
            </w:pPr>
          </w:p>
        </w:tc>
      </w:tr>
      <w:tr>
        <w:trPr>
          <w:trHeight w:val="185"/>
        </w:trPr>
        <w:tc>
          <w:tcPr>
            <w:tcW w:w="24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940" w:type="dxa"/>
            <w:vAlign w:val="bottom"/>
          </w:tcPr>
          <w:p>
            <w:pPr>
              <w:ind w:left="100"/>
              <w:spacing w:after="0"/>
              <w:rPr>
                <w:sz w:val="20"/>
                <w:szCs w:val="20"/>
                <w:color w:val="auto"/>
              </w:rPr>
            </w:pPr>
            <w:r>
              <w:rPr>
                <w:rFonts w:ascii="Courier New" w:cs="Courier New" w:eastAsia="Courier New" w:hAnsi="Courier New"/>
                <w:sz w:val="16"/>
                <w:szCs w:val="16"/>
                <w:color w:val="auto"/>
              </w:rPr>
              <w:t>Chester, PA 19380</w:t>
            </w:r>
          </w:p>
        </w:tc>
        <w:tc>
          <w:tcPr>
            <w:tcW w:w="2440" w:type="dxa"/>
            <w:vAlign w:val="bottom"/>
          </w:tcPr>
          <w:p>
            <w:pPr>
              <w:spacing w:after="0"/>
              <w:rPr>
                <w:sz w:val="16"/>
                <w:szCs w:val="16"/>
                <w:color w:val="auto"/>
              </w:rPr>
            </w:pPr>
          </w:p>
        </w:tc>
      </w:tr>
      <w:tr>
        <w:trPr>
          <w:trHeight w:val="370"/>
        </w:trPr>
        <w:tc>
          <w:tcPr>
            <w:tcW w:w="2440" w:type="dxa"/>
            <w:vAlign w:val="bottom"/>
          </w:tcPr>
          <w:p>
            <w:pPr>
              <w:spacing w:after="0"/>
              <w:rPr>
                <w:sz w:val="20"/>
                <w:szCs w:val="20"/>
                <w:color w:val="auto"/>
              </w:rPr>
            </w:pPr>
            <w:r>
              <w:rPr>
                <w:rFonts w:ascii="Courier New" w:cs="Courier New" w:eastAsia="Courier New" w:hAnsi="Courier New"/>
                <w:sz w:val="16"/>
                <w:szCs w:val="16"/>
                <w:color w:val="auto"/>
              </w:rPr>
              <w:t>James J. Woods, Jr.</w:t>
            </w:r>
          </w:p>
        </w:tc>
        <w:tc>
          <w:tcPr>
            <w:tcW w:w="3320" w:type="dxa"/>
            <w:vAlign w:val="bottom"/>
          </w:tcPr>
          <w:p>
            <w:pPr>
              <w:ind w:left="640"/>
              <w:spacing w:after="0"/>
              <w:rPr>
                <w:sz w:val="20"/>
                <w:szCs w:val="20"/>
                <w:color w:val="auto"/>
              </w:rPr>
            </w:pPr>
            <w:r>
              <w:rPr>
                <w:rFonts w:ascii="Courier New" w:cs="Courier New" w:eastAsia="Courier New" w:hAnsi="Courier New"/>
                <w:sz w:val="16"/>
                <w:szCs w:val="16"/>
                <w:color w:val="auto"/>
              </w:rPr>
              <w:t>Vice President and Director</w:t>
            </w:r>
          </w:p>
        </w:tc>
        <w:tc>
          <w:tcPr>
            <w:tcW w:w="2940" w:type="dxa"/>
            <w:vAlign w:val="bottom"/>
          </w:tcPr>
          <w:p>
            <w:pPr>
              <w:ind w:left="100"/>
              <w:spacing w:after="0"/>
              <w:rPr>
                <w:sz w:val="20"/>
                <w:szCs w:val="20"/>
                <w:color w:val="auto"/>
              </w:rPr>
            </w:pPr>
            <w:r>
              <w:rPr>
                <w:rFonts w:ascii="Courier New" w:cs="Courier New" w:eastAsia="Courier New" w:hAnsi="Courier New"/>
                <w:sz w:val="16"/>
                <w:szCs w:val="16"/>
                <w:color w:val="auto"/>
              </w:rPr>
              <w:t>Partner</w:t>
            </w:r>
          </w:p>
        </w:tc>
        <w:tc>
          <w:tcPr>
            <w:tcW w:w="2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Practice of Law</w:t>
            </w:r>
          </w:p>
        </w:tc>
      </w:tr>
      <w:tr>
        <w:trPr>
          <w:trHeight w:val="185"/>
        </w:trPr>
        <w:tc>
          <w:tcPr>
            <w:tcW w:w="24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940" w:type="dxa"/>
            <w:vAlign w:val="bottom"/>
          </w:tcPr>
          <w:p>
            <w:pPr>
              <w:ind w:left="100"/>
              <w:spacing w:after="0"/>
              <w:rPr>
                <w:sz w:val="20"/>
                <w:szCs w:val="20"/>
                <w:color w:val="auto"/>
              </w:rPr>
            </w:pPr>
            <w:r>
              <w:rPr>
                <w:rFonts w:ascii="Courier New" w:cs="Courier New" w:eastAsia="Courier New" w:hAnsi="Courier New"/>
                <w:sz w:val="16"/>
                <w:szCs w:val="16"/>
                <w:color w:val="auto"/>
              </w:rPr>
              <w:t>Connolly Bove Lodge &amp; Hutz</w:t>
            </w:r>
          </w:p>
        </w:tc>
        <w:tc>
          <w:tcPr>
            <w:tcW w:w="2440" w:type="dxa"/>
            <w:vAlign w:val="bottom"/>
          </w:tcPr>
          <w:p>
            <w:pPr>
              <w:spacing w:after="0"/>
              <w:rPr>
                <w:sz w:val="16"/>
                <w:szCs w:val="16"/>
                <w:color w:val="auto"/>
              </w:rPr>
            </w:pPr>
          </w:p>
        </w:tc>
      </w:tr>
      <w:tr>
        <w:trPr>
          <w:trHeight w:val="185"/>
        </w:trPr>
        <w:tc>
          <w:tcPr>
            <w:tcW w:w="24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940" w:type="dxa"/>
            <w:vAlign w:val="bottom"/>
          </w:tcPr>
          <w:p>
            <w:pPr>
              <w:ind w:left="100"/>
              <w:spacing w:after="0"/>
              <w:rPr>
                <w:sz w:val="20"/>
                <w:szCs w:val="20"/>
                <w:color w:val="auto"/>
              </w:rPr>
            </w:pPr>
            <w:r>
              <w:rPr>
                <w:rFonts w:ascii="Courier New" w:cs="Courier New" w:eastAsia="Courier New" w:hAnsi="Courier New"/>
                <w:sz w:val="16"/>
                <w:szCs w:val="16"/>
                <w:color w:val="auto"/>
              </w:rPr>
              <w:t>LLP</w:t>
            </w:r>
          </w:p>
        </w:tc>
        <w:tc>
          <w:tcPr>
            <w:tcW w:w="2440" w:type="dxa"/>
            <w:vAlign w:val="bottom"/>
          </w:tcPr>
          <w:p>
            <w:pPr>
              <w:spacing w:after="0"/>
              <w:rPr>
                <w:sz w:val="16"/>
                <w:szCs w:val="16"/>
                <w:color w:val="auto"/>
              </w:rPr>
            </w:pPr>
          </w:p>
        </w:tc>
      </w:tr>
      <w:tr>
        <w:trPr>
          <w:trHeight w:val="185"/>
        </w:trPr>
        <w:tc>
          <w:tcPr>
            <w:tcW w:w="24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940" w:type="dxa"/>
            <w:vAlign w:val="bottom"/>
          </w:tcPr>
          <w:p>
            <w:pPr>
              <w:ind w:left="100"/>
              <w:spacing w:after="0"/>
              <w:rPr>
                <w:sz w:val="20"/>
                <w:szCs w:val="20"/>
                <w:color w:val="auto"/>
              </w:rPr>
            </w:pPr>
            <w:r>
              <w:rPr>
                <w:rFonts w:ascii="Courier New" w:cs="Courier New" w:eastAsia="Courier New" w:hAnsi="Courier New"/>
                <w:sz w:val="16"/>
                <w:szCs w:val="16"/>
                <w:color w:val="auto"/>
              </w:rPr>
              <w:t>1220 Market Street</w:t>
            </w:r>
          </w:p>
        </w:tc>
        <w:tc>
          <w:tcPr>
            <w:tcW w:w="2440" w:type="dxa"/>
            <w:vAlign w:val="bottom"/>
          </w:tcPr>
          <w:p>
            <w:pPr>
              <w:spacing w:after="0"/>
              <w:rPr>
                <w:sz w:val="16"/>
                <w:szCs w:val="16"/>
                <w:color w:val="auto"/>
              </w:rPr>
            </w:pPr>
          </w:p>
        </w:tc>
      </w:tr>
      <w:tr>
        <w:trPr>
          <w:trHeight w:val="185"/>
        </w:trPr>
        <w:tc>
          <w:tcPr>
            <w:tcW w:w="24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940" w:type="dxa"/>
            <w:vAlign w:val="bottom"/>
          </w:tcPr>
          <w:p>
            <w:pPr>
              <w:ind w:left="100"/>
              <w:spacing w:after="0"/>
              <w:rPr>
                <w:sz w:val="20"/>
                <w:szCs w:val="20"/>
                <w:color w:val="auto"/>
              </w:rPr>
            </w:pPr>
            <w:r>
              <w:rPr>
                <w:rFonts w:ascii="Courier New" w:cs="Courier New" w:eastAsia="Courier New" w:hAnsi="Courier New"/>
                <w:sz w:val="16"/>
                <w:szCs w:val="16"/>
                <w:color w:val="auto"/>
              </w:rPr>
              <w:t>P.O. Box 2207</w:t>
            </w:r>
          </w:p>
        </w:tc>
        <w:tc>
          <w:tcPr>
            <w:tcW w:w="2440" w:type="dxa"/>
            <w:vAlign w:val="bottom"/>
          </w:tcPr>
          <w:p>
            <w:pPr>
              <w:spacing w:after="0"/>
              <w:rPr>
                <w:sz w:val="16"/>
                <w:szCs w:val="16"/>
                <w:color w:val="auto"/>
              </w:rPr>
            </w:pPr>
          </w:p>
        </w:tc>
      </w:tr>
      <w:tr>
        <w:trPr>
          <w:trHeight w:val="185"/>
        </w:trPr>
        <w:tc>
          <w:tcPr>
            <w:tcW w:w="24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940" w:type="dxa"/>
            <w:vAlign w:val="bottom"/>
          </w:tcPr>
          <w:p>
            <w:pPr>
              <w:ind w:left="100"/>
              <w:spacing w:after="0"/>
              <w:rPr>
                <w:sz w:val="20"/>
                <w:szCs w:val="20"/>
                <w:color w:val="auto"/>
              </w:rPr>
            </w:pPr>
            <w:r>
              <w:rPr>
                <w:rFonts w:ascii="Courier New" w:cs="Courier New" w:eastAsia="Courier New" w:hAnsi="Courier New"/>
                <w:sz w:val="16"/>
                <w:szCs w:val="16"/>
                <w:color w:val="auto"/>
              </w:rPr>
              <w:t>Wilmington, DE 19899</w:t>
            </w:r>
          </w:p>
        </w:tc>
        <w:tc>
          <w:tcPr>
            <w:tcW w:w="2440" w:type="dxa"/>
            <w:vAlign w:val="bottom"/>
          </w:tcPr>
          <w:p>
            <w:pPr>
              <w:spacing w:after="0"/>
              <w:rPr>
                <w:sz w:val="16"/>
                <w:szCs w:val="16"/>
                <w:color w:val="auto"/>
              </w:rPr>
            </w:pPr>
          </w:p>
        </w:tc>
      </w:tr>
      <w:tr>
        <w:trPr>
          <w:trHeight w:val="739"/>
        </w:trPr>
        <w:tc>
          <w:tcPr>
            <w:tcW w:w="5760" w:type="dxa"/>
            <w:vAlign w:val="bottom"/>
            <w:gridSpan w:val="2"/>
          </w:tcPr>
          <w:p>
            <w:pPr>
              <w:spacing w:after="0"/>
              <w:rPr>
                <w:sz w:val="20"/>
                <w:szCs w:val="20"/>
                <w:color w:val="auto"/>
              </w:rPr>
            </w:pPr>
            <w:r>
              <w:rPr>
                <w:rFonts w:ascii="Courier New" w:cs="Courier New" w:eastAsia="Courier New" w:hAnsi="Courier New"/>
                <w:sz w:val="16"/>
                <w:szCs w:val="16"/>
                <w:color w:val="auto"/>
              </w:rPr>
              <w:t>Executive Officers and Directors of Comcast Corporation:</w:t>
            </w:r>
          </w:p>
        </w:tc>
        <w:tc>
          <w:tcPr>
            <w:tcW w:w="294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370"/>
        </w:trPr>
        <w:tc>
          <w:tcPr>
            <w:tcW w:w="2440" w:type="dxa"/>
            <w:vAlign w:val="bottom"/>
          </w:tcPr>
          <w:p>
            <w:pPr>
              <w:ind w:left="1240"/>
              <w:spacing w:after="0"/>
              <w:rPr>
                <w:sz w:val="20"/>
                <w:szCs w:val="20"/>
                <w:color w:val="auto"/>
              </w:rPr>
            </w:pPr>
            <w:r>
              <w:rPr>
                <w:rFonts w:ascii="Courier New" w:cs="Courier New" w:eastAsia="Courier New" w:hAnsi="Courier New"/>
                <w:sz w:val="16"/>
                <w:szCs w:val="16"/>
                <w:color w:val="auto"/>
              </w:rPr>
              <w:t>Name</w:t>
            </w:r>
          </w:p>
        </w:tc>
        <w:tc>
          <w:tcPr>
            <w:tcW w:w="3320" w:type="dxa"/>
            <w:vAlign w:val="bottom"/>
          </w:tcPr>
          <w:p>
            <w:pPr>
              <w:ind w:left="920"/>
              <w:spacing w:after="0"/>
              <w:rPr>
                <w:sz w:val="20"/>
                <w:szCs w:val="20"/>
                <w:color w:val="auto"/>
              </w:rPr>
            </w:pPr>
            <w:r>
              <w:rPr>
                <w:rFonts w:ascii="Courier New" w:cs="Courier New" w:eastAsia="Courier New" w:hAnsi="Courier New"/>
                <w:sz w:val="16"/>
                <w:szCs w:val="16"/>
                <w:color w:val="auto"/>
              </w:rPr>
              <w:t>Position with Comcast</w:t>
            </w:r>
          </w:p>
        </w:tc>
        <w:tc>
          <w:tcPr>
            <w:tcW w:w="2940" w:type="dxa"/>
            <w:vAlign w:val="bottom"/>
          </w:tcPr>
          <w:p>
            <w:pPr>
              <w:ind w:left="380"/>
              <w:spacing w:after="0"/>
              <w:rPr>
                <w:sz w:val="20"/>
                <w:szCs w:val="20"/>
                <w:color w:val="auto"/>
              </w:rPr>
            </w:pPr>
            <w:r>
              <w:rPr>
                <w:rFonts w:ascii="Courier New" w:cs="Courier New" w:eastAsia="Courier New" w:hAnsi="Courier New"/>
                <w:sz w:val="16"/>
                <w:szCs w:val="16"/>
                <w:color w:val="auto"/>
              </w:rPr>
              <w:t>Principal Occupation and</w:t>
            </w:r>
          </w:p>
        </w:tc>
        <w:tc>
          <w:tcPr>
            <w:tcW w:w="2440" w:type="dxa"/>
            <w:vAlign w:val="bottom"/>
          </w:tcPr>
          <w:p>
            <w:pPr>
              <w:ind w:left="340"/>
              <w:spacing w:after="0"/>
              <w:rPr>
                <w:sz w:val="20"/>
                <w:szCs w:val="20"/>
                <w:color w:val="auto"/>
              </w:rPr>
            </w:pPr>
            <w:r>
              <w:rPr>
                <w:rFonts w:ascii="Courier New" w:cs="Courier New" w:eastAsia="Courier New" w:hAnsi="Courier New"/>
                <w:sz w:val="16"/>
                <w:szCs w:val="16"/>
                <w:color w:val="auto"/>
              </w:rPr>
              <w:t>Principal Business in</w:t>
            </w:r>
          </w:p>
        </w:tc>
      </w:tr>
      <w:tr>
        <w:trPr>
          <w:trHeight w:val="185"/>
        </w:trPr>
        <w:tc>
          <w:tcPr>
            <w:tcW w:w="24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940" w:type="dxa"/>
            <w:vAlign w:val="bottom"/>
          </w:tcPr>
          <w:p>
            <w:pPr>
              <w:ind w:left="780"/>
              <w:spacing w:after="0"/>
              <w:rPr>
                <w:sz w:val="20"/>
                <w:szCs w:val="20"/>
                <w:color w:val="auto"/>
              </w:rPr>
            </w:pPr>
            <w:r>
              <w:rPr>
                <w:rFonts w:ascii="Courier New" w:cs="Courier New" w:eastAsia="Courier New" w:hAnsi="Courier New"/>
                <w:sz w:val="16"/>
                <w:szCs w:val="16"/>
                <w:color w:val="auto"/>
              </w:rPr>
              <w:t>Business Address</w:t>
            </w:r>
          </w:p>
        </w:tc>
        <w:tc>
          <w:tcPr>
            <w:tcW w:w="2440" w:type="dxa"/>
            <w:vAlign w:val="bottom"/>
          </w:tcPr>
          <w:p>
            <w:pPr>
              <w:ind w:left="340"/>
              <w:spacing w:after="0"/>
              <w:rPr>
                <w:sz w:val="20"/>
                <w:szCs w:val="20"/>
                <w:color w:val="auto"/>
              </w:rPr>
            </w:pPr>
            <w:r>
              <w:rPr>
                <w:rFonts w:ascii="Courier New" w:cs="Courier New" w:eastAsia="Courier New" w:hAnsi="Courier New"/>
                <w:sz w:val="16"/>
                <w:szCs w:val="16"/>
                <w:color w:val="auto"/>
              </w:rPr>
              <w:t>which such Employment</w:t>
            </w:r>
          </w:p>
        </w:tc>
      </w:tr>
      <w:tr>
        <w:trPr>
          <w:trHeight w:val="185"/>
        </w:trPr>
        <w:tc>
          <w:tcPr>
            <w:tcW w:w="24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2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is Conducted</w:t>
            </w:r>
          </w:p>
        </w:tc>
      </w:tr>
      <w:tr>
        <w:trPr>
          <w:trHeight w:val="370"/>
        </w:trPr>
        <w:tc>
          <w:tcPr>
            <w:tcW w:w="2440" w:type="dxa"/>
            <w:vAlign w:val="bottom"/>
          </w:tcPr>
          <w:p>
            <w:pPr>
              <w:spacing w:after="0"/>
              <w:rPr>
                <w:sz w:val="20"/>
                <w:szCs w:val="20"/>
                <w:color w:val="auto"/>
              </w:rPr>
            </w:pPr>
            <w:r>
              <w:rPr>
                <w:rFonts w:ascii="Courier New" w:cs="Courier New" w:eastAsia="Courier New" w:hAnsi="Courier New"/>
                <w:sz w:val="16"/>
                <w:szCs w:val="16"/>
                <w:color w:val="auto"/>
              </w:rPr>
              <w:t>Ralph J. Roberts</w:t>
            </w:r>
          </w:p>
        </w:tc>
        <w:tc>
          <w:tcPr>
            <w:tcW w:w="3320" w:type="dxa"/>
            <w:vAlign w:val="bottom"/>
          </w:tcPr>
          <w:p>
            <w:pPr>
              <w:ind w:left="640"/>
              <w:spacing w:after="0"/>
              <w:rPr>
                <w:sz w:val="20"/>
                <w:szCs w:val="20"/>
                <w:color w:val="auto"/>
              </w:rPr>
            </w:pPr>
            <w:r>
              <w:rPr>
                <w:rFonts w:ascii="Courier New" w:cs="Courier New" w:eastAsia="Courier New" w:hAnsi="Courier New"/>
                <w:sz w:val="16"/>
                <w:szCs w:val="16"/>
                <w:color w:val="auto"/>
              </w:rPr>
              <w:t>Executive Officer and</w:t>
            </w:r>
          </w:p>
        </w:tc>
        <w:tc>
          <w:tcPr>
            <w:tcW w:w="2940" w:type="dxa"/>
            <w:vAlign w:val="bottom"/>
          </w:tcPr>
          <w:p>
            <w:pPr>
              <w:ind w:left="100"/>
              <w:spacing w:after="0"/>
              <w:rPr>
                <w:sz w:val="20"/>
                <w:szCs w:val="20"/>
                <w:color w:val="auto"/>
              </w:rPr>
            </w:pPr>
            <w:r>
              <w:rPr>
                <w:rFonts w:ascii="Courier New" w:cs="Courier New" w:eastAsia="Courier New" w:hAnsi="Courier New"/>
                <w:sz w:val="16"/>
                <w:szCs w:val="16"/>
                <w:color w:val="auto"/>
              </w:rPr>
              <w:t>Chairman of the Board of</w:t>
            </w:r>
          </w:p>
        </w:tc>
        <w:tc>
          <w:tcPr>
            <w:tcW w:w="2440" w:type="dxa"/>
            <w:vAlign w:val="bottom"/>
          </w:tcPr>
          <w:p>
            <w:pPr>
              <w:ind w:left="240"/>
              <w:spacing w:after="0"/>
              <w:rPr>
                <w:sz w:val="20"/>
                <w:szCs w:val="20"/>
                <w:color w:val="auto"/>
              </w:rPr>
            </w:pPr>
            <w:r>
              <w:rPr>
                <w:rFonts w:ascii="Courier New" w:cs="Courier New" w:eastAsia="Courier New" w:hAnsi="Courier New"/>
                <w:sz w:val="16"/>
                <w:szCs w:val="16"/>
                <w:color w:val="auto"/>
                <w:w w:val="98"/>
              </w:rPr>
              <w:t>Ownership and operation</w:t>
            </w:r>
          </w:p>
        </w:tc>
      </w:tr>
      <w:tr>
        <w:trPr>
          <w:trHeight w:val="185"/>
        </w:trPr>
        <w:tc>
          <w:tcPr>
            <w:tcW w:w="2440" w:type="dxa"/>
            <w:vAlign w:val="bottom"/>
          </w:tcPr>
          <w:p>
            <w:pPr>
              <w:spacing w:after="0"/>
              <w:rPr>
                <w:sz w:val="16"/>
                <w:szCs w:val="16"/>
                <w:color w:val="auto"/>
              </w:rPr>
            </w:pPr>
          </w:p>
        </w:tc>
        <w:tc>
          <w:tcPr>
            <w:tcW w:w="3320" w:type="dxa"/>
            <w:vAlign w:val="bottom"/>
          </w:tcPr>
          <w:p>
            <w:pPr>
              <w:ind w:left="640"/>
              <w:spacing w:after="0"/>
              <w:rPr>
                <w:sz w:val="20"/>
                <w:szCs w:val="20"/>
                <w:color w:val="auto"/>
              </w:rPr>
            </w:pPr>
            <w:r>
              <w:rPr>
                <w:rFonts w:ascii="Courier New" w:cs="Courier New" w:eastAsia="Courier New" w:hAnsi="Courier New"/>
                <w:sz w:val="16"/>
                <w:szCs w:val="16"/>
                <w:color w:val="auto"/>
              </w:rPr>
              <w:t>Director</w:t>
            </w:r>
          </w:p>
        </w:tc>
        <w:tc>
          <w:tcPr>
            <w:tcW w:w="2940" w:type="dxa"/>
            <w:vAlign w:val="bottom"/>
          </w:tcPr>
          <w:p>
            <w:pPr>
              <w:ind w:left="100"/>
              <w:spacing w:after="0"/>
              <w:rPr>
                <w:sz w:val="20"/>
                <w:szCs w:val="20"/>
                <w:color w:val="auto"/>
              </w:rPr>
            </w:pPr>
            <w:r>
              <w:rPr>
                <w:rFonts w:ascii="Courier New" w:cs="Courier New" w:eastAsia="Courier New" w:hAnsi="Courier New"/>
                <w:sz w:val="16"/>
                <w:szCs w:val="16"/>
                <w:color w:val="auto"/>
              </w:rPr>
              <w:t>Directors of Comcast</w:t>
            </w:r>
          </w:p>
        </w:tc>
        <w:tc>
          <w:tcPr>
            <w:tcW w:w="2440" w:type="dxa"/>
            <w:vAlign w:val="bottom"/>
          </w:tcPr>
          <w:p>
            <w:pPr>
              <w:ind w:left="240"/>
              <w:spacing w:after="0"/>
              <w:rPr>
                <w:sz w:val="20"/>
                <w:szCs w:val="20"/>
                <w:color w:val="auto"/>
              </w:rPr>
            </w:pPr>
            <w:r>
              <w:rPr>
                <w:rFonts w:ascii="Courier New" w:cs="Courier New" w:eastAsia="Courier New" w:hAnsi="Courier New"/>
                <w:sz w:val="16"/>
                <w:szCs w:val="16"/>
                <w:color w:val="auto"/>
              </w:rPr>
              <w:t>of cable television</w:t>
            </w:r>
          </w:p>
        </w:tc>
      </w:tr>
      <w:tr>
        <w:trPr>
          <w:trHeight w:val="185"/>
        </w:trPr>
        <w:tc>
          <w:tcPr>
            <w:tcW w:w="24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940" w:type="dxa"/>
            <w:vAlign w:val="bottom"/>
          </w:tcPr>
          <w:p>
            <w:pPr>
              <w:ind w:left="100"/>
              <w:spacing w:after="0"/>
              <w:rPr>
                <w:sz w:val="20"/>
                <w:szCs w:val="20"/>
                <w:color w:val="auto"/>
              </w:rPr>
            </w:pPr>
            <w:r>
              <w:rPr>
                <w:rFonts w:ascii="Courier New" w:cs="Courier New" w:eastAsia="Courier New" w:hAnsi="Courier New"/>
                <w:sz w:val="16"/>
                <w:szCs w:val="16"/>
                <w:color w:val="auto"/>
              </w:rPr>
              <w:t>1500 Market Street</w:t>
            </w:r>
          </w:p>
        </w:tc>
        <w:tc>
          <w:tcPr>
            <w:tcW w:w="2440" w:type="dxa"/>
            <w:vAlign w:val="bottom"/>
          </w:tcPr>
          <w:p>
            <w:pPr>
              <w:ind w:left="240"/>
              <w:spacing w:after="0"/>
              <w:rPr>
                <w:sz w:val="20"/>
                <w:szCs w:val="20"/>
                <w:color w:val="auto"/>
              </w:rPr>
            </w:pPr>
            <w:r>
              <w:rPr>
                <w:rFonts w:ascii="Courier New" w:cs="Courier New" w:eastAsia="Courier New" w:hAnsi="Courier New"/>
                <w:sz w:val="16"/>
                <w:szCs w:val="16"/>
                <w:color w:val="auto"/>
              </w:rPr>
              <w:t>systems and broadband</w:t>
            </w:r>
          </w:p>
        </w:tc>
      </w:tr>
      <w:tr>
        <w:trPr>
          <w:trHeight w:val="185"/>
        </w:trPr>
        <w:tc>
          <w:tcPr>
            <w:tcW w:w="24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940" w:type="dxa"/>
            <w:vAlign w:val="bottom"/>
          </w:tcPr>
          <w:p>
            <w:pPr>
              <w:ind w:left="100"/>
              <w:spacing w:after="0"/>
              <w:rPr>
                <w:sz w:val="20"/>
                <w:szCs w:val="20"/>
                <w:color w:val="auto"/>
              </w:rPr>
            </w:pPr>
            <w:r>
              <w:rPr>
                <w:rFonts w:ascii="Courier New" w:cs="Courier New" w:eastAsia="Courier New" w:hAnsi="Courier New"/>
                <w:sz w:val="16"/>
                <w:szCs w:val="16"/>
                <w:color w:val="auto"/>
              </w:rPr>
              <w:t>Philadelphia, PA 19102</w:t>
            </w:r>
          </w:p>
        </w:tc>
        <w:tc>
          <w:tcPr>
            <w:tcW w:w="2440" w:type="dxa"/>
            <w:vAlign w:val="bottom"/>
          </w:tcPr>
          <w:p>
            <w:pPr>
              <w:ind w:left="240"/>
              <w:spacing w:after="0"/>
              <w:rPr>
                <w:sz w:val="20"/>
                <w:szCs w:val="20"/>
                <w:color w:val="auto"/>
              </w:rPr>
            </w:pPr>
            <w:r>
              <w:rPr>
                <w:rFonts w:ascii="Courier New" w:cs="Courier New" w:eastAsia="Courier New" w:hAnsi="Courier New"/>
                <w:sz w:val="16"/>
                <w:szCs w:val="16"/>
                <w:color w:val="auto"/>
                <w:w w:val="98"/>
              </w:rPr>
              <w:t>communications services</w:t>
            </w:r>
          </w:p>
        </w:tc>
      </w:tr>
      <w:tr>
        <w:trPr>
          <w:trHeight w:val="370"/>
        </w:trPr>
        <w:tc>
          <w:tcPr>
            <w:tcW w:w="2440" w:type="dxa"/>
            <w:vAlign w:val="bottom"/>
          </w:tcPr>
          <w:p>
            <w:pPr>
              <w:spacing w:after="0"/>
              <w:rPr>
                <w:sz w:val="20"/>
                <w:szCs w:val="20"/>
                <w:color w:val="auto"/>
              </w:rPr>
            </w:pPr>
            <w:r>
              <w:rPr>
                <w:rFonts w:ascii="Courier New" w:cs="Courier New" w:eastAsia="Courier New" w:hAnsi="Courier New"/>
                <w:sz w:val="16"/>
                <w:szCs w:val="16"/>
                <w:color w:val="auto"/>
              </w:rPr>
              <w:t>Julian A. Brodsky</w:t>
            </w:r>
          </w:p>
        </w:tc>
        <w:tc>
          <w:tcPr>
            <w:tcW w:w="3320" w:type="dxa"/>
            <w:vAlign w:val="bottom"/>
          </w:tcPr>
          <w:p>
            <w:pPr>
              <w:ind w:left="640"/>
              <w:spacing w:after="0"/>
              <w:rPr>
                <w:sz w:val="20"/>
                <w:szCs w:val="20"/>
                <w:color w:val="auto"/>
              </w:rPr>
            </w:pPr>
            <w:r>
              <w:rPr>
                <w:rFonts w:ascii="Courier New" w:cs="Courier New" w:eastAsia="Courier New" w:hAnsi="Courier New"/>
                <w:sz w:val="16"/>
                <w:szCs w:val="16"/>
                <w:color w:val="auto"/>
              </w:rPr>
              <w:t>Executive Officer and</w:t>
            </w:r>
          </w:p>
        </w:tc>
        <w:tc>
          <w:tcPr>
            <w:tcW w:w="2940" w:type="dxa"/>
            <w:vAlign w:val="bottom"/>
          </w:tcPr>
          <w:p>
            <w:pPr>
              <w:ind w:left="100"/>
              <w:spacing w:after="0"/>
              <w:rPr>
                <w:sz w:val="20"/>
                <w:szCs w:val="20"/>
                <w:color w:val="auto"/>
              </w:rPr>
            </w:pPr>
            <w:r>
              <w:rPr>
                <w:rFonts w:ascii="Courier New" w:cs="Courier New" w:eastAsia="Courier New" w:hAnsi="Courier New"/>
                <w:sz w:val="16"/>
                <w:szCs w:val="16"/>
                <w:color w:val="auto"/>
              </w:rPr>
              <w:t>Vice Chairman of the Board of</w:t>
            </w:r>
          </w:p>
        </w:tc>
        <w:tc>
          <w:tcPr>
            <w:tcW w:w="2440" w:type="dxa"/>
            <w:vAlign w:val="bottom"/>
          </w:tcPr>
          <w:p>
            <w:pPr>
              <w:ind w:left="240"/>
              <w:spacing w:after="0"/>
              <w:rPr>
                <w:sz w:val="20"/>
                <w:szCs w:val="20"/>
                <w:color w:val="auto"/>
              </w:rPr>
            </w:pPr>
            <w:r>
              <w:rPr>
                <w:rFonts w:ascii="Courier New" w:cs="Courier New" w:eastAsia="Courier New" w:hAnsi="Courier New"/>
                <w:sz w:val="16"/>
                <w:szCs w:val="16"/>
                <w:color w:val="auto"/>
                <w:w w:val="98"/>
              </w:rPr>
              <w:t>Ownership and operation</w:t>
            </w:r>
          </w:p>
        </w:tc>
      </w:tr>
      <w:tr>
        <w:trPr>
          <w:trHeight w:val="185"/>
        </w:trPr>
        <w:tc>
          <w:tcPr>
            <w:tcW w:w="2440" w:type="dxa"/>
            <w:vAlign w:val="bottom"/>
          </w:tcPr>
          <w:p>
            <w:pPr>
              <w:spacing w:after="0"/>
              <w:rPr>
                <w:sz w:val="16"/>
                <w:szCs w:val="16"/>
                <w:color w:val="auto"/>
              </w:rPr>
            </w:pPr>
          </w:p>
        </w:tc>
        <w:tc>
          <w:tcPr>
            <w:tcW w:w="3320" w:type="dxa"/>
            <w:vAlign w:val="bottom"/>
          </w:tcPr>
          <w:p>
            <w:pPr>
              <w:ind w:left="640"/>
              <w:spacing w:after="0"/>
              <w:rPr>
                <w:sz w:val="20"/>
                <w:szCs w:val="20"/>
                <w:color w:val="auto"/>
              </w:rPr>
            </w:pPr>
            <w:r>
              <w:rPr>
                <w:rFonts w:ascii="Courier New" w:cs="Courier New" w:eastAsia="Courier New" w:hAnsi="Courier New"/>
                <w:sz w:val="16"/>
                <w:szCs w:val="16"/>
                <w:color w:val="auto"/>
              </w:rPr>
              <w:t>Director</w:t>
            </w:r>
          </w:p>
        </w:tc>
        <w:tc>
          <w:tcPr>
            <w:tcW w:w="2940" w:type="dxa"/>
            <w:vAlign w:val="bottom"/>
          </w:tcPr>
          <w:p>
            <w:pPr>
              <w:ind w:left="100"/>
              <w:spacing w:after="0"/>
              <w:rPr>
                <w:sz w:val="20"/>
                <w:szCs w:val="20"/>
                <w:color w:val="auto"/>
              </w:rPr>
            </w:pPr>
            <w:r>
              <w:rPr>
                <w:rFonts w:ascii="Courier New" w:cs="Courier New" w:eastAsia="Courier New" w:hAnsi="Courier New"/>
                <w:sz w:val="16"/>
                <w:szCs w:val="16"/>
                <w:color w:val="auto"/>
              </w:rPr>
              <w:t>Directors of Comcast</w:t>
            </w:r>
          </w:p>
        </w:tc>
        <w:tc>
          <w:tcPr>
            <w:tcW w:w="2440" w:type="dxa"/>
            <w:vAlign w:val="bottom"/>
          </w:tcPr>
          <w:p>
            <w:pPr>
              <w:ind w:left="240"/>
              <w:spacing w:after="0"/>
              <w:rPr>
                <w:sz w:val="20"/>
                <w:szCs w:val="20"/>
                <w:color w:val="auto"/>
              </w:rPr>
            </w:pPr>
            <w:r>
              <w:rPr>
                <w:rFonts w:ascii="Courier New" w:cs="Courier New" w:eastAsia="Courier New" w:hAnsi="Courier New"/>
                <w:sz w:val="16"/>
                <w:szCs w:val="16"/>
                <w:color w:val="auto"/>
              </w:rPr>
              <w:t>of cable television</w:t>
            </w:r>
          </w:p>
        </w:tc>
      </w:tr>
      <w:tr>
        <w:trPr>
          <w:trHeight w:val="185"/>
        </w:trPr>
        <w:tc>
          <w:tcPr>
            <w:tcW w:w="24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940" w:type="dxa"/>
            <w:vAlign w:val="bottom"/>
          </w:tcPr>
          <w:p>
            <w:pPr>
              <w:ind w:left="100"/>
              <w:spacing w:after="0"/>
              <w:rPr>
                <w:sz w:val="20"/>
                <w:szCs w:val="20"/>
                <w:color w:val="auto"/>
              </w:rPr>
            </w:pPr>
            <w:r>
              <w:rPr>
                <w:rFonts w:ascii="Courier New" w:cs="Courier New" w:eastAsia="Courier New" w:hAnsi="Courier New"/>
                <w:sz w:val="16"/>
                <w:szCs w:val="16"/>
                <w:color w:val="auto"/>
              </w:rPr>
              <w:t>1500 Market Street</w:t>
            </w:r>
          </w:p>
        </w:tc>
        <w:tc>
          <w:tcPr>
            <w:tcW w:w="2440" w:type="dxa"/>
            <w:vAlign w:val="bottom"/>
          </w:tcPr>
          <w:p>
            <w:pPr>
              <w:ind w:left="240"/>
              <w:spacing w:after="0"/>
              <w:rPr>
                <w:sz w:val="20"/>
                <w:szCs w:val="20"/>
                <w:color w:val="auto"/>
              </w:rPr>
            </w:pPr>
            <w:r>
              <w:rPr>
                <w:rFonts w:ascii="Courier New" w:cs="Courier New" w:eastAsia="Courier New" w:hAnsi="Courier New"/>
                <w:sz w:val="16"/>
                <w:szCs w:val="16"/>
                <w:color w:val="auto"/>
              </w:rPr>
              <w:t>systems and broadband</w:t>
            </w:r>
          </w:p>
        </w:tc>
      </w:tr>
      <w:tr>
        <w:trPr>
          <w:trHeight w:val="185"/>
        </w:trPr>
        <w:tc>
          <w:tcPr>
            <w:tcW w:w="24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940" w:type="dxa"/>
            <w:vAlign w:val="bottom"/>
          </w:tcPr>
          <w:p>
            <w:pPr>
              <w:ind w:left="100"/>
              <w:spacing w:after="0"/>
              <w:rPr>
                <w:sz w:val="20"/>
                <w:szCs w:val="20"/>
                <w:color w:val="auto"/>
              </w:rPr>
            </w:pPr>
            <w:r>
              <w:rPr>
                <w:rFonts w:ascii="Courier New" w:cs="Courier New" w:eastAsia="Courier New" w:hAnsi="Courier New"/>
                <w:sz w:val="16"/>
                <w:szCs w:val="16"/>
                <w:color w:val="auto"/>
              </w:rPr>
              <w:t>Philadelphia, PA 19102</w:t>
            </w:r>
          </w:p>
        </w:tc>
        <w:tc>
          <w:tcPr>
            <w:tcW w:w="2440" w:type="dxa"/>
            <w:vAlign w:val="bottom"/>
          </w:tcPr>
          <w:p>
            <w:pPr>
              <w:ind w:left="240"/>
              <w:spacing w:after="0"/>
              <w:rPr>
                <w:sz w:val="20"/>
                <w:szCs w:val="20"/>
                <w:color w:val="auto"/>
              </w:rPr>
            </w:pPr>
            <w:r>
              <w:rPr>
                <w:rFonts w:ascii="Courier New" w:cs="Courier New" w:eastAsia="Courier New" w:hAnsi="Courier New"/>
                <w:sz w:val="16"/>
                <w:szCs w:val="16"/>
                <w:color w:val="auto"/>
                <w:w w:val="98"/>
              </w:rPr>
              <w:t>communications services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500" w:type="dxa"/>
            <w:vAlign w:val="bottom"/>
          </w:tcPr>
          <w:p>
            <w:pPr>
              <w:spacing w:after="0"/>
              <w:rPr>
                <w:sz w:val="20"/>
                <w:szCs w:val="20"/>
                <w:color w:val="auto"/>
              </w:rPr>
            </w:pPr>
            <w:r>
              <w:rPr>
                <w:rFonts w:ascii="Courier New" w:cs="Courier New" w:eastAsia="Courier New" w:hAnsi="Courier New"/>
                <w:sz w:val="16"/>
                <w:szCs w:val="16"/>
                <w:color w:val="auto"/>
              </w:rPr>
              <w:t>Brian L. Roberts</w:t>
            </w:r>
          </w:p>
        </w:tc>
        <w:tc>
          <w:tcPr>
            <w:tcW w:w="2980" w:type="dxa"/>
            <w:vAlign w:val="bottom"/>
          </w:tcPr>
          <w:p>
            <w:pPr>
              <w:ind w:left="580"/>
              <w:spacing w:after="0"/>
              <w:rPr>
                <w:sz w:val="20"/>
                <w:szCs w:val="20"/>
                <w:color w:val="auto"/>
              </w:rPr>
            </w:pPr>
            <w:r>
              <w:rPr>
                <w:rFonts w:ascii="Courier New" w:cs="Courier New" w:eastAsia="Courier New" w:hAnsi="Courier New"/>
                <w:sz w:val="16"/>
                <w:szCs w:val="16"/>
                <w:color w:val="auto"/>
              </w:rPr>
              <w:t>Executive Officer and</w:t>
            </w:r>
          </w:p>
        </w:tc>
        <w:tc>
          <w:tcPr>
            <w:tcW w:w="3260" w:type="dxa"/>
            <w:vAlign w:val="bottom"/>
          </w:tcPr>
          <w:p>
            <w:pPr>
              <w:ind w:left="380"/>
              <w:spacing w:after="0"/>
              <w:rPr>
                <w:sz w:val="20"/>
                <w:szCs w:val="20"/>
                <w:color w:val="auto"/>
              </w:rPr>
            </w:pPr>
            <w:r>
              <w:rPr>
                <w:rFonts w:ascii="Courier New" w:cs="Courier New" w:eastAsia="Courier New" w:hAnsi="Courier New"/>
                <w:sz w:val="16"/>
                <w:szCs w:val="16"/>
                <w:color w:val="auto"/>
              </w:rPr>
              <w:t>President of Comcast</w:t>
            </w:r>
          </w:p>
        </w:tc>
        <w:tc>
          <w:tcPr>
            <w:tcW w:w="2400" w:type="dxa"/>
            <w:vAlign w:val="bottom"/>
          </w:tcPr>
          <w:p>
            <w:pPr>
              <w:ind w:left="200"/>
              <w:spacing w:after="0"/>
              <w:rPr>
                <w:sz w:val="20"/>
                <w:szCs w:val="20"/>
                <w:color w:val="auto"/>
              </w:rPr>
            </w:pPr>
            <w:r>
              <w:rPr>
                <w:rFonts w:ascii="Courier New" w:cs="Courier New" w:eastAsia="Courier New" w:hAnsi="Courier New"/>
                <w:sz w:val="16"/>
                <w:szCs w:val="16"/>
                <w:color w:val="auto"/>
                <w:w w:val="98"/>
              </w:rPr>
              <w:t>Ownership and operation</w:t>
            </w:r>
          </w:p>
        </w:tc>
      </w:tr>
      <w:tr>
        <w:trPr>
          <w:trHeight w:val="185"/>
        </w:trPr>
        <w:tc>
          <w:tcPr>
            <w:tcW w:w="2500" w:type="dxa"/>
            <w:vAlign w:val="bottom"/>
          </w:tcPr>
          <w:p>
            <w:pPr>
              <w:spacing w:after="0"/>
              <w:rPr>
                <w:sz w:val="16"/>
                <w:szCs w:val="16"/>
                <w:color w:val="auto"/>
              </w:rPr>
            </w:pPr>
          </w:p>
        </w:tc>
        <w:tc>
          <w:tcPr>
            <w:tcW w:w="2980" w:type="dxa"/>
            <w:vAlign w:val="bottom"/>
          </w:tcPr>
          <w:p>
            <w:pPr>
              <w:ind w:left="580"/>
              <w:spacing w:after="0"/>
              <w:rPr>
                <w:sz w:val="20"/>
                <w:szCs w:val="20"/>
                <w:color w:val="auto"/>
              </w:rPr>
            </w:pPr>
            <w:r>
              <w:rPr>
                <w:rFonts w:ascii="Courier New" w:cs="Courier New" w:eastAsia="Courier New" w:hAnsi="Courier New"/>
                <w:sz w:val="16"/>
                <w:szCs w:val="16"/>
                <w:color w:val="auto"/>
              </w:rPr>
              <w:t>Director</w:t>
            </w:r>
          </w:p>
        </w:tc>
        <w:tc>
          <w:tcPr>
            <w:tcW w:w="3260" w:type="dxa"/>
            <w:vAlign w:val="bottom"/>
          </w:tcPr>
          <w:p>
            <w:pPr>
              <w:ind w:left="380"/>
              <w:spacing w:after="0"/>
              <w:rPr>
                <w:sz w:val="20"/>
                <w:szCs w:val="20"/>
                <w:color w:val="auto"/>
              </w:rPr>
            </w:pPr>
            <w:r>
              <w:rPr>
                <w:rFonts w:ascii="Courier New" w:cs="Courier New" w:eastAsia="Courier New" w:hAnsi="Courier New"/>
                <w:sz w:val="16"/>
                <w:szCs w:val="16"/>
                <w:color w:val="auto"/>
              </w:rPr>
              <w:t>1500 Market Street</w:t>
            </w:r>
          </w:p>
        </w:tc>
        <w:tc>
          <w:tcPr>
            <w:tcW w:w="2400" w:type="dxa"/>
            <w:vAlign w:val="bottom"/>
          </w:tcPr>
          <w:p>
            <w:pPr>
              <w:ind w:left="200"/>
              <w:spacing w:after="0"/>
              <w:rPr>
                <w:sz w:val="20"/>
                <w:szCs w:val="20"/>
                <w:color w:val="auto"/>
              </w:rPr>
            </w:pPr>
            <w:r>
              <w:rPr>
                <w:rFonts w:ascii="Courier New" w:cs="Courier New" w:eastAsia="Courier New" w:hAnsi="Courier New"/>
                <w:sz w:val="16"/>
                <w:szCs w:val="16"/>
                <w:color w:val="auto"/>
              </w:rPr>
              <w:t>of cable television</w:t>
            </w:r>
          </w:p>
        </w:tc>
      </w:tr>
      <w:tr>
        <w:trPr>
          <w:trHeight w:val="185"/>
        </w:trPr>
        <w:tc>
          <w:tcPr>
            <w:tcW w:w="25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3260" w:type="dxa"/>
            <w:vAlign w:val="bottom"/>
          </w:tcPr>
          <w:p>
            <w:pPr>
              <w:ind w:left="380"/>
              <w:spacing w:after="0"/>
              <w:rPr>
                <w:sz w:val="20"/>
                <w:szCs w:val="20"/>
                <w:color w:val="auto"/>
              </w:rPr>
            </w:pPr>
            <w:r>
              <w:rPr>
                <w:rFonts w:ascii="Courier New" w:cs="Courier New" w:eastAsia="Courier New" w:hAnsi="Courier New"/>
                <w:sz w:val="16"/>
                <w:szCs w:val="16"/>
                <w:color w:val="auto"/>
              </w:rPr>
              <w:t>Philadelphia, PA 19102</w:t>
            </w:r>
          </w:p>
        </w:tc>
        <w:tc>
          <w:tcPr>
            <w:tcW w:w="2400" w:type="dxa"/>
            <w:vAlign w:val="bottom"/>
          </w:tcPr>
          <w:p>
            <w:pPr>
              <w:ind w:left="200"/>
              <w:spacing w:after="0"/>
              <w:rPr>
                <w:sz w:val="20"/>
                <w:szCs w:val="20"/>
                <w:color w:val="auto"/>
              </w:rPr>
            </w:pPr>
            <w:r>
              <w:rPr>
                <w:rFonts w:ascii="Courier New" w:cs="Courier New" w:eastAsia="Courier New" w:hAnsi="Courier New"/>
                <w:sz w:val="16"/>
                <w:szCs w:val="16"/>
                <w:color w:val="auto"/>
              </w:rPr>
              <w:t>systems and broadband</w:t>
            </w:r>
          </w:p>
        </w:tc>
      </w:tr>
      <w:tr>
        <w:trPr>
          <w:trHeight w:val="185"/>
        </w:trPr>
        <w:tc>
          <w:tcPr>
            <w:tcW w:w="25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400" w:type="dxa"/>
            <w:vAlign w:val="bottom"/>
          </w:tcPr>
          <w:p>
            <w:pPr>
              <w:ind w:left="200"/>
              <w:spacing w:after="0"/>
              <w:rPr>
                <w:sz w:val="20"/>
                <w:szCs w:val="20"/>
                <w:color w:val="auto"/>
              </w:rPr>
            </w:pPr>
            <w:r>
              <w:rPr>
                <w:rFonts w:ascii="Courier New" w:cs="Courier New" w:eastAsia="Courier New" w:hAnsi="Courier New"/>
                <w:sz w:val="16"/>
                <w:szCs w:val="16"/>
                <w:color w:val="auto"/>
                <w:w w:val="98"/>
              </w:rPr>
              <w:t>communications services</w:t>
            </w:r>
          </w:p>
        </w:tc>
      </w:tr>
      <w:tr>
        <w:trPr>
          <w:trHeight w:val="370"/>
        </w:trPr>
        <w:tc>
          <w:tcPr>
            <w:tcW w:w="2500" w:type="dxa"/>
            <w:vAlign w:val="bottom"/>
          </w:tcPr>
          <w:p>
            <w:pPr>
              <w:spacing w:after="0"/>
              <w:rPr>
                <w:sz w:val="20"/>
                <w:szCs w:val="20"/>
                <w:color w:val="auto"/>
              </w:rPr>
            </w:pPr>
            <w:r>
              <w:rPr>
                <w:rFonts w:ascii="Courier New" w:cs="Courier New" w:eastAsia="Courier New" w:hAnsi="Courier New"/>
                <w:sz w:val="16"/>
                <w:szCs w:val="16"/>
                <w:color w:val="auto"/>
              </w:rPr>
              <w:t>John R. Alchin*</w:t>
            </w:r>
          </w:p>
        </w:tc>
        <w:tc>
          <w:tcPr>
            <w:tcW w:w="2980" w:type="dxa"/>
            <w:vAlign w:val="bottom"/>
          </w:tcPr>
          <w:p>
            <w:pPr>
              <w:ind w:left="580"/>
              <w:spacing w:after="0"/>
              <w:rPr>
                <w:sz w:val="20"/>
                <w:szCs w:val="20"/>
                <w:color w:val="auto"/>
              </w:rPr>
            </w:pPr>
            <w:r>
              <w:rPr>
                <w:rFonts w:ascii="Courier New" w:cs="Courier New" w:eastAsia="Courier New" w:hAnsi="Courier New"/>
                <w:sz w:val="16"/>
                <w:szCs w:val="16"/>
                <w:color w:val="auto"/>
              </w:rPr>
              <w:t>Executive Officer</w:t>
            </w:r>
          </w:p>
        </w:tc>
        <w:tc>
          <w:tcPr>
            <w:tcW w:w="3260" w:type="dxa"/>
            <w:vAlign w:val="bottom"/>
          </w:tcPr>
          <w:p>
            <w:pPr>
              <w:ind w:left="380"/>
              <w:spacing w:after="0"/>
              <w:rPr>
                <w:sz w:val="20"/>
                <w:szCs w:val="20"/>
                <w:color w:val="auto"/>
              </w:rPr>
            </w:pPr>
            <w:r>
              <w:rPr>
                <w:rFonts w:ascii="Courier New" w:cs="Courier New" w:eastAsia="Courier New" w:hAnsi="Courier New"/>
                <w:sz w:val="16"/>
                <w:szCs w:val="16"/>
                <w:color w:val="auto"/>
              </w:rPr>
              <w:t>Executive Vice President and</w:t>
            </w:r>
          </w:p>
        </w:tc>
        <w:tc>
          <w:tcPr>
            <w:tcW w:w="2400" w:type="dxa"/>
            <w:vAlign w:val="bottom"/>
          </w:tcPr>
          <w:p>
            <w:pPr>
              <w:ind w:left="200"/>
              <w:spacing w:after="0"/>
              <w:rPr>
                <w:sz w:val="20"/>
                <w:szCs w:val="20"/>
                <w:color w:val="auto"/>
              </w:rPr>
            </w:pPr>
            <w:r>
              <w:rPr>
                <w:rFonts w:ascii="Courier New" w:cs="Courier New" w:eastAsia="Courier New" w:hAnsi="Courier New"/>
                <w:sz w:val="16"/>
                <w:szCs w:val="16"/>
                <w:color w:val="auto"/>
                <w:w w:val="98"/>
              </w:rPr>
              <w:t>Ownership and operation</w:t>
            </w:r>
          </w:p>
        </w:tc>
      </w:tr>
      <w:tr>
        <w:trPr>
          <w:trHeight w:val="185"/>
        </w:trPr>
        <w:tc>
          <w:tcPr>
            <w:tcW w:w="25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3260" w:type="dxa"/>
            <w:vAlign w:val="bottom"/>
          </w:tcPr>
          <w:p>
            <w:pPr>
              <w:ind w:left="380"/>
              <w:spacing w:after="0"/>
              <w:rPr>
                <w:sz w:val="20"/>
                <w:szCs w:val="20"/>
                <w:color w:val="auto"/>
              </w:rPr>
            </w:pPr>
            <w:r>
              <w:rPr>
                <w:rFonts w:ascii="Courier New" w:cs="Courier New" w:eastAsia="Courier New" w:hAnsi="Courier New"/>
                <w:sz w:val="16"/>
                <w:szCs w:val="16"/>
                <w:color w:val="auto"/>
              </w:rPr>
              <w:t>Treasurer of Comcast</w:t>
            </w:r>
          </w:p>
        </w:tc>
        <w:tc>
          <w:tcPr>
            <w:tcW w:w="2400" w:type="dxa"/>
            <w:vAlign w:val="bottom"/>
          </w:tcPr>
          <w:p>
            <w:pPr>
              <w:ind w:left="200"/>
              <w:spacing w:after="0"/>
              <w:rPr>
                <w:sz w:val="20"/>
                <w:szCs w:val="20"/>
                <w:color w:val="auto"/>
              </w:rPr>
            </w:pPr>
            <w:r>
              <w:rPr>
                <w:rFonts w:ascii="Courier New" w:cs="Courier New" w:eastAsia="Courier New" w:hAnsi="Courier New"/>
                <w:sz w:val="16"/>
                <w:szCs w:val="16"/>
                <w:color w:val="auto"/>
              </w:rPr>
              <w:t>of cable television</w:t>
            </w:r>
          </w:p>
        </w:tc>
      </w:tr>
      <w:tr>
        <w:trPr>
          <w:trHeight w:val="185"/>
        </w:trPr>
        <w:tc>
          <w:tcPr>
            <w:tcW w:w="25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3260" w:type="dxa"/>
            <w:vAlign w:val="bottom"/>
          </w:tcPr>
          <w:p>
            <w:pPr>
              <w:ind w:left="380"/>
              <w:spacing w:after="0"/>
              <w:rPr>
                <w:sz w:val="20"/>
                <w:szCs w:val="20"/>
                <w:color w:val="auto"/>
              </w:rPr>
            </w:pPr>
            <w:r>
              <w:rPr>
                <w:rFonts w:ascii="Courier New" w:cs="Courier New" w:eastAsia="Courier New" w:hAnsi="Courier New"/>
                <w:sz w:val="16"/>
                <w:szCs w:val="16"/>
                <w:color w:val="auto"/>
              </w:rPr>
              <w:t>1500 Market Street</w:t>
            </w:r>
          </w:p>
        </w:tc>
        <w:tc>
          <w:tcPr>
            <w:tcW w:w="2400" w:type="dxa"/>
            <w:vAlign w:val="bottom"/>
          </w:tcPr>
          <w:p>
            <w:pPr>
              <w:ind w:left="200"/>
              <w:spacing w:after="0"/>
              <w:rPr>
                <w:sz w:val="20"/>
                <w:szCs w:val="20"/>
                <w:color w:val="auto"/>
              </w:rPr>
            </w:pPr>
            <w:r>
              <w:rPr>
                <w:rFonts w:ascii="Courier New" w:cs="Courier New" w:eastAsia="Courier New" w:hAnsi="Courier New"/>
                <w:sz w:val="16"/>
                <w:szCs w:val="16"/>
                <w:color w:val="auto"/>
              </w:rPr>
              <w:t>systems and broadband</w:t>
            </w:r>
          </w:p>
        </w:tc>
      </w:tr>
      <w:tr>
        <w:trPr>
          <w:trHeight w:val="185"/>
        </w:trPr>
        <w:tc>
          <w:tcPr>
            <w:tcW w:w="25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3260" w:type="dxa"/>
            <w:vAlign w:val="bottom"/>
          </w:tcPr>
          <w:p>
            <w:pPr>
              <w:ind w:left="380"/>
              <w:spacing w:after="0"/>
              <w:rPr>
                <w:sz w:val="20"/>
                <w:szCs w:val="20"/>
                <w:color w:val="auto"/>
              </w:rPr>
            </w:pPr>
            <w:r>
              <w:rPr>
                <w:rFonts w:ascii="Courier New" w:cs="Courier New" w:eastAsia="Courier New" w:hAnsi="Courier New"/>
                <w:sz w:val="16"/>
                <w:szCs w:val="16"/>
                <w:color w:val="auto"/>
              </w:rPr>
              <w:t>Philadelphia, PA 19102</w:t>
            </w:r>
          </w:p>
        </w:tc>
        <w:tc>
          <w:tcPr>
            <w:tcW w:w="2400" w:type="dxa"/>
            <w:vAlign w:val="bottom"/>
          </w:tcPr>
          <w:p>
            <w:pPr>
              <w:ind w:left="200"/>
              <w:spacing w:after="0"/>
              <w:rPr>
                <w:sz w:val="20"/>
                <w:szCs w:val="20"/>
                <w:color w:val="auto"/>
              </w:rPr>
            </w:pPr>
            <w:r>
              <w:rPr>
                <w:rFonts w:ascii="Courier New" w:cs="Courier New" w:eastAsia="Courier New" w:hAnsi="Courier New"/>
                <w:sz w:val="16"/>
                <w:szCs w:val="16"/>
                <w:color w:val="auto"/>
                <w:w w:val="98"/>
              </w:rPr>
              <w:t>communications services</w:t>
            </w:r>
          </w:p>
        </w:tc>
      </w:tr>
      <w:tr>
        <w:trPr>
          <w:trHeight w:val="370"/>
        </w:trPr>
        <w:tc>
          <w:tcPr>
            <w:tcW w:w="2500" w:type="dxa"/>
            <w:vAlign w:val="bottom"/>
          </w:tcPr>
          <w:p>
            <w:pPr>
              <w:spacing w:after="0"/>
              <w:rPr>
                <w:sz w:val="20"/>
                <w:szCs w:val="20"/>
                <w:color w:val="auto"/>
              </w:rPr>
            </w:pPr>
            <w:r>
              <w:rPr>
                <w:rFonts w:ascii="Courier New" w:cs="Courier New" w:eastAsia="Courier New" w:hAnsi="Courier New"/>
                <w:sz w:val="16"/>
                <w:szCs w:val="16"/>
                <w:color w:val="auto"/>
              </w:rPr>
              <w:t>Lawrence S. Smith</w:t>
            </w:r>
          </w:p>
        </w:tc>
        <w:tc>
          <w:tcPr>
            <w:tcW w:w="2980" w:type="dxa"/>
            <w:vAlign w:val="bottom"/>
          </w:tcPr>
          <w:p>
            <w:pPr>
              <w:ind w:left="580"/>
              <w:spacing w:after="0"/>
              <w:rPr>
                <w:sz w:val="20"/>
                <w:szCs w:val="20"/>
                <w:color w:val="auto"/>
              </w:rPr>
            </w:pPr>
            <w:r>
              <w:rPr>
                <w:rFonts w:ascii="Courier New" w:cs="Courier New" w:eastAsia="Courier New" w:hAnsi="Courier New"/>
                <w:sz w:val="16"/>
                <w:szCs w:val="16"/>
                <w:color w:val="auto"/>
              </w:rPr>
              <w:t>Executive Officer</w:t>
            </w:r>
          </w:p>
        </w:tc>
        <w:tc>
          <w:tcPr>
            <w:tcW w:w="3260" w:type="dxa"/>
            <w:vAlign w:val="bottom"/>
          </w:tcPr>
          <w:p>
            <w:pPr>
              <w:ind w:left="380"/>
              <w:spacing w:after="0"/>
              <w:rPr>
                <w:sz w:val="20"/>
                <w:szCs w:val="20"/>
                <w:color w:val="auto"/>
              </w:rPr>
            </w:pPr>
            <w:r>
              <w:rPr>
                <w:rFonts w:ascii="Courier New" w:cs="Courier New" w:eastAsia="Courier New" w:hAnsi="Courier New"/>
                <w:sz w:val="16"/>
                <w:szCs w:val="16"/>
                <w:color w:val="auto"/>
              </w:rPr>
              <w:t>Executive Vice President of</w:t>
            </w:r>
          </w:p>
        </w:tc>
        <w:tc>
          <w:tcPr>
            <w:tcW w:w="2400" w:type="dxa"/>
            <w:vAlign w:val="bottom"/>
          </w:tcPr>
          <w:p>
            <w:pPr>
              <w:ind w:left="200"/>
              <w:spacing w:after="0"/>
              <w:rPr>
                <w:sz w:val="20"/>
                <w:szCs w:val="20"/>
                <w:color w:val="auto"/>
              </w:rPr>
            </w:pPr>
            <w:r>
              <w:rPr>
                <w:rFonts w:ascii="Courier New" w:cs="Courier New" w:eastAsia="Courier New" w:hAnsi="Courier New"/>
                <w:sz w:val="16"/>
                <w:szCs w:val="16"/>
                <w:color w:val="auto"/>
                <w:w w:val="98"/>
              </w:rPr>
              <w:t>Ownership and operation</w:t>
            </w:r>
          </w:p>
        </w:tc>
      </w:tr>
      <w:tr>
        <w:trPr>
          <w:trHeight w:val="185"/>
        </w:trPr>
        <w:tc>
          <w:tcPr>
            <w:tcW w:w="25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3260" w:type="dxa"/>
            <w:vAlign w:val="bottom"/>
          </w:tcPr>
          <w:p>
            <w:pPr>
              <w:ind w:left="380"/>
              <w:spacing w:after="0"/>
              <w:rPr>
                <w:sz w:val="20"/>
                <w:szCs w:val="20"/>
                <w:color w:val="auto"/>
              </w:rPr>
            </w:pPr>
            <w:r>
              <w:rPr>
                <w:rFonts w:ascii="Courier New" w:cs="Courier New" w:eastAsia="Courier New" w:hAnsi="Courier New"/>
                <w:sz w:val="16"/>
                <w:szCs w:val="16"/>
                <w:color w:val="auto"/>
              </w:rPr>
              <w:t>Comcast</w:t>
            </w:r>
          </w:p>
        </w:tc>
        <w:tc>
          <w:tcPr>
            <w:tcW w:w="2400" w:type="dxa"/>
            <w:vAlign w:val="bottom"/>
          </w:tcPr>
          <w:p>
            <w:pPr>
              <w:ind w:left="200"/>
              <w:spacing w:after="0"/>
              <w:rPr>
                <w:sz w:val="20"/>
                <w:szCs w:val="20"/>
                <w:color w:val="auto"/>
              </w:rPr>
            </w:pPr>
            <w:r>
              <w:rPr>
                <w:rFonts w:ascii="Courier New" w:cs="Courier New" w:eastAsia="Courier New" w:hAnsi="Courier New"/>
                <w:sz w:val="16"/>
                <w:szCs w:val="16"/>
                <w:color w:val="auto"/>
              </w:rPr>
              <w:t>of cable television</w:t>
            </w:r>
          </w:p>
        </w:tc>
      </w:tr>
      <w:tr>
        <w:trPr>
          <w:trHeight w:val="185"/>
        </w:trPr>
        <w:tc>
          <w:tcPr>
            <w:tcW w:w="25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3260" w:type="dxa"/>
            <w:vAlign w:val="bottom"/>
          </w:tcPr>
          <w:p>
            <w:pPr>
              <w:ind w:left="380"/>
              <w:spacing w:after="0"/>
              <w:rPr>
                <w:sz w:val="20"/>
                <w:szCs w:val="20"/>
                <w:color w:val="auto"/>
              </w:rPr>
            </w:pPr>
            <w:r>
              <w:rPr>
                <w:rFonts w:ascii="Courier New" w:cs="Courier New" w:eastAsia="Courier New" w:hAnsi="Courier New"/>
                <w:sz w:val="16"/>
                <w:szCs w:val="16"/>
                <w:color w:val="auto"/>
              </w:rPr>
              <w:t>1500 Market Street</w:t>
            </w:r>
          </w:p>
        </w:tc>
        <w:tc>
          <w:tcPr>
            <w:tcW w:w="2400" w:type="dxa"/>
            <w:vAlign w:val="bottom"/>
          </w:tcPr>
          <w:p>
            <w:pPr>
              <w:ind w:left="200"/>
              <w:spacing w:after="0"/>
              <w:rPr>
                <w:sz w:val="20"/>
                <w:szCs w:val="20"/>
                <w:color w:val="auto"/>
              </w:rPr>
            </w:pPr>
            <w:r>
              <w:rPr>
                <w:rFonts w:ascii="Courier New" w:cs="Courier New" w:eastAsia="Courier New" w:hAnsi="Courier New"/>
                <w:sz w:val="16"/>
                <w:szCs w:val="16"/>
                <w:color w:val="auto"/>
              </w:rPr>
              <w:t>systems and broadband</w:t>
            </w:r>
          </w:p>
        </w:tc>
      </w:tr>
      <w:tr>
        <w:trPr>
          <w:trHeight w:val="185"/>
        </w:trPr>
        <w:tc>
          <w:tcPr>
            <w:tcW w:w="25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3260" w:type="dxa"/>
            <w:vAlign w:val="bottom"/>
          </w:tcPr>
          <w:p>
            <w:pPr>
              <w:ind w:left="380"/>
              <w:spacing w:after="0"/>
              <w:rPr>
                <w:sz w:val="20"/>
                <w:szCs w:val="20"/>
                <w:color w:val="auto"/>
              </w:rPr>
            </w:pPr>
            <w:r>
              <w:rPr>
                <w:rFonts w:ascii="Courier New" w:cs="Courier New" w:eastAsia="Courier New" w:hAnsi="Courier New"/>
                <w:sz w:val="16"/>
                <w:szCs w:val="16"/>
                <w:color w:val="auto"/>
              </w:rPr>
              <w:t>Philadelphia, PA 19102</w:t>
            </w:r>
          </w:p>
        </w:tc>
        <w:tc>
          <w:tcPr>
            <w:tcW w:w="2400" w:type="dxa"/>
            <w:vAlign w:val="bottom"/>
          </w:tcPr>
          <w:p>
            <w:pPr>
              <w:ind w:left="200"/>
              <w:spacing w:after="0"/>
              <w:rPr>
                <w:sz w:val="20"/>
                <w:szCs w:val="20"/>
                <w:color w:val="auto"/>
              </w:rPr>
            </w:pPr>
            <w:r>
              <w:rPr>
                <w:rFonts w:ascii="Courier New" w:cs="Courier New" w:eastAsia="Courier New" w:hAnsi="Courier New"/>
                <w:sz w:val="16"/>
                <w:szCs w:val="16"/>
                <w:color w:val="auto"/>
                <w:w w:val="98"/>
              </w:rPr>
              <w:t>communications services</w:t>
            </w:r>
          </w:p>
        </w:tc>
      </w:tr>
      <w:tr>
        <w:trPr>
          <w:trHeight w:val="370"/>
        </w:trPr>
        <w:tc>
          <w:tcPr>
            <w:tcW w:w="2500" w:type="dxa"/>
            <w:vAlign w:val="bottom"/>
          </w:tcPr>
          <w:p>
            <w:pPr>
              <w:spacing w:after="0"/>
              <w:rPr>
                <w:sz w:val="20"/>
                <w:szCs w:val="20"/>
                <w:color w:val="auto"/>
              </w:rPr>
            </w:pPr>
            <w:r>
              <w:rPr>
                <w:rFonts w:ascii="Courier New" w:cs="Courier New" w:eastAsia="Courier New" w:hAnsi="Courier New"/>
                <w:sz w:val="16"/>
                <w:szCs w:val="16"/>
                <w:color w:val="auto"/>
              </w:rPr>
              <w:t>Stanley L. Wang</w:t>
            </w:r>
          </w:p>
        </w:tc>
        <w:tc>
          <w:tcPr>
            <w:tcW w:w="2980" w:type="dxa"/>
            <w:vAlign w:val="bottom"/>
          </w:tcPr>
          <w:p>
            <w:pPr>
              <w:ind w:left="580"/>
              <w:spacing w:after="0"/>
              <w:rPr>
                <w:sz w:val="20"/>
                <w:szCs w:val="20"/>
                <w:color w:val="auto"/>
              </w:rPr>
            </w:pPr>
            <w:r>
              <w:rPr>
                <w:rFonts w:ascii="Courier New" w:cs="Courier New" w:eastAsia="Courier New" w:hAnsi="Courier New"/>
                <w:sz w:val="16"/>
                <w:szCs w:val="16"/>
                <w:color w:val="auto"/>
              </w:rPr>
              <w:t>Executive Officer</w:t>
            </w:r>
          </w:p>
        </w:tc>
        <w:tc>
          <w:tcPr>
            <w:tcW w:w="3260" w:type="dxa"/>
            <w:vAlign w:val="bottom"/>
          </w:tcPr>
          <w:p>
            <w:pPr>
              <w:ind w:left="380"/>
              <w:spacing w:after="0"/>
              <w:rPr>
                <w:sz w:val="20"/>
                <w:szCs w:val="20"/>
                <w:color w:val="auto"/>
              </w:rPr>
            </w:pPr>
            <w:r>
              <w:rPr>
                <w:rFonts w:ascii="Courier New" w:cs="Courier New" w:eastAsia="Courier New" w:hAnsi="Courier New"/>
                <w:sz w:val="16"/>
                <w:szCs w:val="16"/>
                <w:color w:val="auto"/>
              </w:rPr>
              <w:t>Executive Vice President of</w:t>
            </w:r>
          </w:p>
        </w:tc>
        <w:tc>
          <w:tcPr>
            <w:tcW w:w="2400" w:type="dxa"/>
            <w:vAlign w:val="bottom"/>
          </w:tcPr>
          <w:p>
            <w:pPr>
              <w:ind w:left="200"/>
              <w:spacing w:after="0"/>
              <w:rPr>
                <w:sz w:val="20"/>
                <w:szCs w:val="20"/>
                <w:color w:val="auto"/>
              </w:rPr>
            </w:pPr>
            <w:r>
              <w:rPr>
                <w:rFonts w:ascii="Courier New" w:cs="Courier New" w:eastAsia="Courier New" w:hAnsi="Courier New"/>
                <w:sz w:val="16"/>
                <w:szCs w:val="16"/>
                <w:color w:val="auto"/>
                <w:w w:val="98"/>
              </w:rPr>
              <w:t>Ownership and operation</w:t>
            </w:r>
          </w:p>
        </w:tc>
      </w:tr>
      <w:tr>
        <w:trPr>
          <w:trHeight w:val="185"/>
        </w:trPr>
        <w:tc>
          <w:tcPr>
            <w:tcW w:w="25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3260" w:type="dxa"/>
            <w:vAlign w:val="bottom"/>
          </w:tcPr>
          <w:p>
            <w:pPr>
              <w:ind w:left="380"/>
              <w:spacing w:after="0"/>
              <w:rPr>
                <w:sz w:val="20"/>
                <w:szCs w:val="20"/>
                <w:color w:val="auto"/>
              </w:rPr>
            </w:pPr>
            <w:r>
              <w:rPr>
                <w:rFonts w:ascii="Courier New" w:cs="Courier New" w:eastAsia="Courier New" w:hAnsi="Courier New"/>
                <w:sz w:val="16"/>
                <w:szCs w:val="16"/>
                <w:color w:val="auto"/>
              </w:rPr>
              <w:t>Comcast</w:t>
            </w:r>
          </w:p>
        </w:tc>
        <w:tc>
          <w:tcPr>
            <w:tcW w:w="2400" w:type="dxa"/>
            <w:vAlign w:val="bottom"/>
          </w:tcPr>
          <w:p>
            <w:pPr>
              <w:ind w:left="200"/>
              <w:spacing w:after="0"/>
              <w:rPr>
                <w:sz w:val="20"/>
                <w:szCs w:val="20"/>
                <w:color w:val="auto"/>
              </w:rPr>
            </w:pPr>
            <w:r>
              <w:rPr>
                <w:rFonts w:ascii="Courier New" w:cs="Courier New" w:eastAsia="Courier New" w:hAnsi="Courier New"/>
                <w:sz w:val="16"/>
                <w:szCs w:val="16"/>
                <w:color w:val="auto"/>
              </w:rPr>
              <w:t>of cable television</w:t>
            </w:r>
          </w:p>
        </w:tc>
      </w:tr>
      <w:tr>
        <w:trPr>
          <w:trHeight w:val="185"/>
        </w:trPr>
        <w:tc>
          <w:tcPr>
            <w:tcW w:w="25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3260" w:type="dxa"/>
            <w:vAlign w:val="bottom"/>
          </w:tcPr>
          <w:p>
            <w:pPr>
              <w:ind w:left="380"/>
              <w:spacing w:after="0"/>
              <w:rPr>
                <w:sz w:val="20"/>
                <w:szCs w:val="20"/>
                <w:color w:val="auto"/>
              </w:rPr>
            </w:pPr>
            <w:r>
              <w:rPr>
                <w:rFonts w:ascii="Courier New" w:cs="Courier New" w:eastAsia="Courier New" w:hAnsi="Courier New"/>
                <w:sz w:val="16"/>
                <w:szCs w:val="16"/>
                <w:color w:val="auto"/>
              </w:rPr>
              <w:t>1500 Market Street</w:t>
            </w:r>
          </w:p>
        </w:tc>
        <w:tc>
          <w:tcPr>
            <w:tcW w:w="2400" w:type="dxa"/>
            <w:vAlign w:val="bottom"/>
          </w:tcPr>
          <w:p>
            <w:pPr>
              <w:ind w:left="200"/>
              <w:spacing w:after="0"/>
              <w:rPr>
                <w:sz w:val="20"/>
                <w:szCs w:val="20"/>
                <w:color w:val="auto"/>
              </w:rPr>
            </w:pPr>
            <w:r>
              <w:rPr>
                <w:rFonts w:ascii="Courier New" w:cs="Courier New" w:eastAsia="Courier New" w:hAnsi="Courier New"/>
                <w:sz w:val="16"/>
                <w:szCs w:val="16"/>
                <w:color w:val="auto"/>
              </w:rPr>
              <w:t>systems and broadband</w:t>
            </w:r>
          </w:p>
        </w:tc>
      </w:tr>
      <w:tr>
        <w:trPr>
          <w:trHeight w:val="185"/>
        </w:trPr>
        <w:tc>
          <w:tcPr>
            <w:tcW w:w="25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3260" w:type="dxa"/>
            <w:vAlign w:val="bottom"/>
          </w:tcPr>
          <w:p>
            <w:pPr>
              <w:ind w:left="380"/>
              <w:spacing w:after="0"/>
              <w:rPr>
                <w:sz w:val="20"/>
                <w:szCs w:val="20"/>
                <w:color w:val="auto"/>
              </w:rPr>
            </w:pPr>
            <w:r>
              <w:rPr>
                <w:rFonts w:ascii="Courier New" w:cs="Courier New" w:eastAsia="Courier New" w:hAnsi="Courier New"/>
                <w:sz w:val="16"/>
                <w:szCs w:val="16"/>
                <w:color w:val="auto"/>
              </w:rPr>
              <w:t>Philadelphia, PA 19102</w:t>
            </w:r>
          </w:p>
        </w:tc>
        <w:tc>
          <w:tcPr>
            <w:tcW w:w="2400" w:type="dxa"/>
            <w:vAlign w:val="bottom"/>
          </w:tcPr>
          <w:p>
            <w:pPr>
              <w:ind w:left="200"/>
              <w:spacing w:after="0"/>
              <w:rPr>
                <w:sz w:val="20"/>
                <w:szCs w:val="20"/>
                <w:color w:val="auto"/>
              </w:rPr>
            </w:pPr>
            <w:r>
              <w:rPr>
                <w:rFonts w:ascii="Courier New" w:cs="Courier New" w:eastAsia="Courier New" w:hAnsi="Courier New"/>
                <w:sz w:val="16"/>
                <w:szCs w:val="16"/>
                <w:color w:val="auto"/>
                <w:w w:val="98"/>
              </w:rPr>
              <w:t>communications services</w:t>
            </w:r>
          </w:p>
        </w:tc>
      </w:tr>
      <w:tr>
        <w:trPr>
          <w:trHeight w:val="370"/>
        </w:trPr>
        <w:tc>
          <w:tcPr>
            <w:tcW w:w="2500" w:type="dxa"/>
            <w:vAlign w:val="bottom"/>
          </w:tcPr>
          <w:p>
            <w:pPr>
              <w:spacing w:after="0"/>
              <w:rPr>
                <w:sz w:val="20"/>
                <w:szCs w:val="20"/>
                <w:color w:val="auto"/>
              </w:rPr>
            </w:pPr>
            <w:r>
              <w:rPr>
                <w:rFonts w:ascii="Courier New" w:cs="Courier New" w:eastAsia="Courier New" w:hAnsi="Courier New"/>
                <w:sz w:val="16"/>
                <w:szCs w:val="16"/>
                <w:color w:val="auto"/>
              </w:rPr>
              <w:t>Lawrence J. Salva</w:t>
            </w:r>
          </w:p>
        </w:tc>
        <w:tc>
          <w:tcPr>
            <w:tcW w:w="2980" w:type="dxa"/>
            <w:vAlign w:val="bottom"/>
          </w:tcPr>
          <w:p>
            <w:pPr>
              <w:ind w:left="580"/>
              <w:spacing w:after="0"/>
              <w:rPr>
                <w:sz w:val="20"/>
                <w:szCs w:val="20"/>
                <w:color w:val="auto"/>
              </w:rPr>
            </w:pPr>
            <w:r>
              <w:rPr>
                <w:rFonts w:ascii="Courier New" w:cs="Courier New" w:eastAsia="Courier New" w:hAnsi="Courier New"/>
                <w:sz w:val="16"/>
                <w:szCs w:val="16"/>
                <w:color w:val="auto"/>
              </w:rPr>
              <w:t>Executive Officer</w:t>
            </w:r>
          </w:p>
        </w:tc>
        <w:tc>
          <w:tcPr>
            <w:tcW w:w="3260" w:type="dxa"/>
            <w:vAlign w:val="bottom"/>
          </w:tcPr>
          <w:p>
            <w:pPr>
              <w:ind w:left="380"/>
              <w:spacing w:after="0"/>
              <w:rPr>
                <w:sz w:val="20"/>
                <w:szCs w:val="20"/>
                <w:color w:val="auto"/>
              </w:rPr>
            </w:pPr>
            <w:r>
              <w:rPr>
                <w:rFonts w:ascii="Courier New" w:cs="Courier New" w:eastAsia="Courier New" w:hAnsi="Courier New"/>
                <w:sz w:val="16"/>
                <w:szCs w:val="16"/>
                <w:color w:val="auto"/>
              </w:rPr>
              <w:t>Senior Vice President and</w:t>
            </w:r>
          </w:p>
        </w:tc>
        <w:tc>
          <w:tcPr>
            <w:tcW w:w="2400" w:type="dxa"/>
            <w:vAlign w:val="bottom"/>
          </w:tcPr>
          <w:p>
            <w:pPr>
              <w:ind w:left="200"/>
              <w:spacing w:after="0"/>
              <w:rPr>
                <w:sz w:val="20"/>
                <w:szCs w:val="20"/>
                <w:color w:val="auto"/>
              </w:rPr>
            </w:pPr>
            <w:r>
              <w:rPr>
                <w:rFonts w:ascii="Courier New" w:cs="Courier New" w:eastAsia="Courier New" w:hAnsi="Courier New"/>
                <w:sz w:val="16"/>
                <w:szCs w:val="16"/>
                <w:color w:val="auto"/>
                <w:w w:val="98"/>
              </w:rPr>
              <w:t>Ownership and operation</w:t>
            </w:r>
          </w:p>
        </w:tc>
      </w:tr>
      <w:tr>
        <w:trPr>
          <w:trHeight w:val="185"/>
        </w:trPr>
        <w:tc>
          <w:tcPr>
            <w:tcW w:w="25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3260" w:type="dxa"/>
            <w:vAlign w:val="bottom"/>
          </w:tcPr>
          <w:p>
            <w:pPr>
              <w:ind w:left="380"/>
              <w:spacing w:after="0"/>
              <w:rPr>
                <w:sz w:val="20"/>
                <w:szCs w:val="20"/>
                <w:color w:val="auto"/>
              </w:rPr>
            </w:pPr>
            <w:r>
              <w:rPr>
                <w:rFonts w:ascii="Courier New" w:cs="Courier New" w:eastAsia="Courier New" w:hAnsi="Courier New"/>
                <w:sz w:val="16"/>
                <w:szCs w:val="16"/>
                <w:color w:val="auto"/>
              </w:rPr>
              <w:t>Principal Accounting Officer</w:t>
            </w:r>
          </w:p>
        </w:tc>
        <w:tc>
          <w:tcPr>
            <w:tcW w:w="2400" w:type="dxa"/>
            <w:vAlign w:val="bottom"/>
          </w:tcPr>
          <w:p>
            <w:pPr>
              <w:ind w:left="200"/>
              <w:spacing w:after="0"/>
              <w:rPr>
                <w:sz w:val="20"/>
                <w:szCs w:val="20"/>
                <w:color w:val="auto"/>
              </w:rPr>
            </w:pPr>
            <w:r>
              <w:rPr>
                <w:rFonts w:ascii="Courier New" w:cs="Courier New" w:eastAsia="Courier New" w:hAnsi="Courier New"/>
                <w:sz w:val="16"/>
                <w:szCs w:val="16"/>
                <w:color w:val="auto"/>
              </w:rPr>
              <w:t>of cable television</w:t>
            </w:r>
          </w:p>
        </w:tc>
      </w:tr>
      <w:tr>
        <w:trPr>
          <w:trHeight w:val="185"/>
        </w:trPr>
        <w:tc>
          <w:tcPr>
            <w:tcW w:w="25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3260" w:type="dxa"/>
            <w:vAlign w:val="bottom"/>
          </w:tcPr>
          <w:p>
            <w:pPr>
              <w:ind w:left="380"/>
              <w:spacing w:after="0"/>
              <w:rPr>
                <w:sz w:val="20"/>
                <w:szCs w:val="20"/>
                <w:color w:val="auto"/>
              </w:rPr>
            </w:pPr>
            <w:r>
              <w:rPr>
                <w:rFonts w:ascii="Courier New" w:cs="Courier New" w:eastAsia="Courier New" w:hAnsi="Courier New"/>
                <w:sz w:val="16"/>
                <w:szCs w:val="16"/>
                <w:color w:val="auto"/>
              </w:rPr>
              <w:t>of Comcast</w:t>
            </w:r>
          </w:p>
        </w:tc>
        <w:tc>
          <w:tcPr>
            <w:tcW w:w="2400" w:type="dxa"/>
            <w:vAlign w:val="bottom"/>
          </w:tcPr>
          <w:p>
            <w:pPr>
              <w:ind w:left="200"/>
              <w:spacing w:after="0"/>
              <w:rPr>
                <w:sz w:val="20"/>
                <w:szCs w:val="20"/>
                <w:color w:val="auto"/>
              </w:rPr>
            </w:pPr>
            <w:r>
              <w:rPr>
                <w:rFonts w:ascii="Courier New" w:cs="Courier New" w:eastAsia="Courier New" w:hAnsi="Courier New"/>
                <w:sz w:val="16"/>
                <w:szCs w:val="16"/>
                <w:color w:val="auto"/>
              </w:rPr>
              <w:t>systems and broadband</w:t>
            </w:r>
          </w:p>
        </w:tc>
      </w:tr>
      <w:tr>
        <w:trPr>
          <w:trHeight w:val="185"/>
        </w:trPr>
        <w:tc>
          <w:tcPr>
            <w:tcW w:w="25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3260" w:type="dxa"/>
            <w:vAlign w:val="bottom"/>
          </w:tcPr>
          <w:p>
            <w:pPr>
              <w:ind w:left="380"/>
              <w:spacing w:after="0"/>
              <w:rPr>
                <w:sz w:val="20"/>
                <w:szCs w:val="20"/>
                <w:color w:val="auto"/>
              </w:rPr>
            </w:pPr>
            <w:r>
              <w:rPr>
                <w:rFonts w:ascii="Courier New" w:cs="Courier New" w:eastAsia="Courier New" w:hAnsi="Courier New"/>
                <w:sz w:val="16"/>
                <w:szCs w:val="16"/>
                <w:color w:val="auto"/>
              </w:rPr>
              <w:t>1500 Market Street</w:t>
            </w:r>
          </w:p>
        </w:tc>
        <w:tc>
          <w:tcPr>
            <w:tcW w:w="2400" w:type="dxa"/>
            <w:vAlign w:val="bottom"/>
          </w:tcPr>
          <w:p>
            <w:pPr>
              <w:ind w:left="200"/>
              <w:spacing w:after="0"/>
              <w:rPr>
                <w:sz w:val="20"/>
                <w:szCs w:val="20"/>
                <w:color w:val="auto"/>
              </w:rPr>
            </w:pPr>
            <w:r>
              <w:rPr>
                <w:rFonts w:ascii="Courier New" w:cs="Courier New" w:eastAsia="Courier New" w:hAnsi="Courier New"/>
                <w:sz w:val="16"/>
                <w:szCs w:val="16"/>
                <w:color w:val="auto"/>
                <w:w w:val="98"/>
              </w:rPr>
              <w:t>communications services</w:t>
            </w:r>
          </w:p>
        </w:tc>
      </w:tr>
      <w:tr>
        <w:trPr>
          <w:trHeight w:val="185"/>
        </w:trPr>
        <w:tc>
          <w:tcPr>
            <w:tcW w:w="25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3260" w:type="dxa"/>
            <w:vAlign w:val="bottom"/>
          </w:tcPr>
          <w:p>
            <w:pPr>
              <w:ind w:left="380"/>
              <w:spacing w:after="0"/>
              <w:rPr>
                <w:sz w:val="20"/>
                <w:szCs w:val="20"/>
                <w:color w:val="auto"/>
              </w:rPr>
            </w:pPr>
            <w:r>
              <w:rPr>
                <w:rFonts w:ascii="Courier New" w:cs="Courier New" w:eastAsia="Courier New" w:hAnsi="Courier New"/>
                <w:sz w:val="16"/>
                <w:szCs w:val="16"/>
                <w:color w:val="auto"/>
              </w:rPr>
              <w:t>Philadelphia, PA 19102</w:t>
            </w:r>
          </w:p>
        </w:tc>
        <w:tc>
          <w:tcPr>
            <w:tcW w:w="2400" w:type="dxa"/>
            <w:vAlign w:val="bottom"/>
          </w:tcPr>
          <w:p>
            <w:pPr>
              <w:spacing w:after="0"/>
              <w:rPr>
                <w:sz w:val="16"/>
                <w:szCs w:val="16"/>
                <w:color w:val="auto"/>
              </w:rPr>
            </w:pPr>
          </w:p>
        </w:tc>
      </w:tr>
      <w:tr>
        <w:trPr>
          <w:trHeight w:val="370"/>
        </w:trPr>
        <w:tc>
          <w:tcPr>
            <w:tcW w:w="2500" w:type="dxa"/>
            <w:vAlign w:val="bottom"/>
          </w:tcPr>
          <w:p>
            <w:pPr>
              <w:spacing w:after="0"/>
              <w:rPr>
                <w:sz w:val="20"/>
                <w:szCs w:val="20"/>
                <w:color w:val="auto"/>
              </w:rPr>
            </w:pPr>
            <w:r>
              <w:rPr>
                <w:rFonts w:ascii="Courier New" w:cs="Courier New" w:eastAsia="Courier New" w:hAnsi="Courier New"/>
                <w:sz w:val="16"/>
                <w:szCs w:val="16"/>
                <w:color w:val="auto"/>
              </w:rPr>
              <w:t>Gustave G. Amsterdam</w:t>
            </w:r>
          </w:p>
        </w:tc>
        <w:tc>
          <w:tcPr>
            <w:tcW w:w="2980" w:type="dxa"/>
            <w:vAlign w:val="bottom"/>
          </w:tcPr>
          <w:p>
            <w:pPr>
              <w:ind w:left="580"/>
              <w:spacing w:after="0"/>
              <w:rPr>
                <w:sz w:val="20"/>
                <w:szCs w:val="20"/>
                <w:color w:val="auto"/>
              </w:rPr>
            </w:pPr>
            <w:r>
              <w:rPr>
                <w:rFonts w:ascii="Courier New" w:cs="Courier New" w:eastAsia="Courier New" w:hAnsi="Courier New"/>
                <w:sz w:val="16"/>
                <w:szCs w:val="16"/>
                <w:color w:val="auto"/>
              </w:rPr>
              <w:t>Director</w:t>
            </w:r>
          </w:p>
        </w:tc>
        <w:tc>
          <w:tcPr>
            <w:tcW w:w="3260" w:type="dxa"/>
            <w:vAlign w:val="bottom"/>
          </w:tcPr>
          <w:p>
            <w:pPr>
              <w:ind w:left="380"/>
              <w:spacing w:after="0"/>
              <w:rPr>
                <w:sz w:val="20"/>
                <w:szCs w:val="20"/>
                <w:color w:val="auto"/>
              </w:rPr>
            </w:pPr>
            <w:r>
              <w:rPr>
                <w:rFonts w:ascii="Courier New" w:cs="Courier New" w:eastAsia="Courier New" w:hAnsi="Courier New"/>
                <w:sz w:val="16"/>
                <w:szCs w:val="16"/>
                <w:color w:val="auto"/>
              </w:rPr>
              <w:t>Director of Comcast</w:t>
            </w:r>
          </w:p>
        </w:tc>
        <w:tc>
          <w:tcPr>
            <w:tcW w:w="2400" w:type="dxa"/>
            <w:vAlign w:val="bottom"/>
          </w:tcPr>
          <w:p>
            <w:pPr>
              <w:ind w:left="200"/>
              <w:spacing w:after="0"/>
              <w:rPr>
                <w:sz w:val="20"/>
                <w:szCs w:val="20"/>
                <w:color w:val="auto"/>
              </w:rPr>
            </w:pPr>
            <w:r>
              <w:rPr>
                <w:rFonts w:ascii="Courier New" w:cs="Courier New" w:eastAsia="Courier New" w:hAnsi="Courier New"/>
                <w:sz w:val="16"/>
                <w:szCs w:val="16"/>
                <w:color w:val="auto"/>
                <w:w w:val="98"/>
              </w:rPr>
              <w:t>Ownership and operation</w:t>
            </w:r>
          </w:p>
        </w:tc>
      </w:tr>
      <w:tr>
        <w:trPr>
          <w:trHeight w:val="185"/>
        </w:trPr>
        <w:tc>
          <w:tcPr>
            <w:tcW w:w="25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3260" w:type="dxa"/>
            <w:vAlign w:val="bottom"/>
          </w:tcPr>
          <w:p>
            <w:pPr>
              <w:ind w:left="380"/>
              <w:spacing w:after="0"/>
              <w:rPr>
                <w:sz w:val="20"/>
                <w:szCs w:val="20"/>
                <w:color w:val="auto"/>
              </w:rPr>
            </w:pPr>
            <w:r>
              <w:rPr>
                <w:rFonts w:ascii="Courier New" w:cs="Courier New" w:eastAsia="Courier New" w:hAnsi="Courier New"/>
                <w:sz w:val="16"/>
                <w:szCs w:val="16"/>
                <w:color w:val="auto"/>
              </w:rPr>
              <w:t>1500 Market Street</w:t>
            </w:r>
          </w:p>
        </w:tc>
        <w:tc>
          <w:tcPr>
            <w:tcW w:w="2400" w:type="dxa"/>
            <w:vAlign w:val="bottom"/>
          </w:tcPr>
          <w:p>
            <w:pPr>
              <w:ind w:left="200"/>
              <w:spacing w:after="0"/>
              <w:rPr>
                <w:sz w:val="20"/>
                <w:szCs w:val="20"/>
                <w:color w:val="auto"/>
              </w:rPr>
            </w:pPr>
            <w:r>
              <w:rPr>
                <w:rFonts w:ascii="Courier New" w:cs="Courier New" w:eastAsia="Courier New" w:hAnsi="Courier New"/>
                <w:sz w:val="16"/>
                <w:szCs w:val="16"/>
                <w:color w:val="auto"/>
              </w:rPr>
              <w:t>of cable television</w:t>
            </w:r>
          </w:p>
        </w:tc>
      </w:tr>
      <w:tr>
        <w:trPr>
          <w:trHeight w:val="185"/>
        </w:trPr>
        <w:tc>
          <w:tcPr>
            <w:tcW w:w="25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3260" w:type="dxa"/>
            <w:vAlign w:val="bottom"/>
          </w:tcPr>
          <w:p>
            <w:pPr>
              <w:ind w:left="380"/>
              <w:spacing w:after="0"/>
              <w:rPr>
                <w:sz w:val="20"/>
                <w:szCs w:val="20"/>
                <w:color w:val="auto"/>
              </w:rPr>
            </w:pPr>
            <w:r>
              <w:rPr>
                <w:rFonts w:ascii="Courier New" w:cs="Courier New" w:eastAsia="Courier New" w:hAnsi="Courier New"/>
                <w:sz w:val="16"/>
                <w:szCs w:val="16"/>
                <w:color w:val="auto"/>
              </w:rPr>
              <w:t>Philadelphia, PA 19102</w:t>
            </w:r>
          </w:p>
        </w:tc>
        <w:tc>
          <w:tcPr>
            <w:tcW w:w="2400" w:type="dxa"/>
            <w:vAlign w:val="bottom"/>
          </w:tcPr>
          <w:p>
            <w:pPr>
              <w:ind w:left="200"/>
              <w:spacing w:after="0"/>
              <w:rPr>
                <w:sz w:val="20"/>
                <w:szCs w:val="20"/>
                <w:color w:val="auto"/>
              </w:rPr>
            </w:pPr>
            <w:r>
              <w:rPr>
                <w:rFonts w:ascii="Courier New" w:cs="Courier New" w:eastAsia="Courier New" w:hAnsi="Courier New"/>
                <w:sz w:val="16"/>
                <w:szCs w:val="16"/>
                <w:color w:val="auto"/>
              </w:rPr>
              <w:t>systems and broadband</w:t>
            </w:r>
          </w:p>
        </w:tc>
      </w:tr>
      <w:tr>
        <w:trPr>
          <w:trHeight w:val="185"/>
        </w:trPr>
        <w:tc>
          <w:tcPr>
            <w:tcW w:w="25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400" w:type="dxa"/>
            <w:vAlign w:val="bottom"/>
          </w:tcPr>
          <w:p>
            <w:pPr>
              <w:ind w:left="200"/>
              <w:spacing w:after="0"/>
              <w:rPr>
                <w:sz w:val="20"/>
                <w:szCs w:val="20"/>
                <w:color w:val="auto"/>
              </w:rPr>
            </w:pPr>
            <w:r>
              <w:rPr>
                <w:rFonts w:ascii="Courier New" w:cs="Courier New" w:eastAsia="Courier New" w:hAnsi="Courier New"/>
                <w:sz w:val="16"/>
                <w:szCs w:val="16"/>
                <w:color w:val="auto"/>
                <w:w w:val="98"/>
              </w:rPr>
              <w:t>communications services</w:t>
            </w:r>
          </w:p>
        </w:tc>
      </w:tr>
    </w:tbl>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1520"/>
          </w:cols>
          <w:pgMar w:left="240" w:top="1248" w:right="139" w:bottom="0" w:gutter="0" w:footer="0" w:header="0"/>
        </w:sectPr>
      </w:pPr>
    </w:p>
    <w:bookmarkStart w:id="13" w:name="page14"/>
    <w:bookmarkEnd w:id="13"/>
    <w:p>
      <w:pPr>
        <w:spacing w:after="0"/>
        <w:rPr>
          <w:sz w:val="20"/>
          <w:szCs w:val="20"/>
          <w:color w:val="auto"/>
        </w:rPr>
      </w:pPr>
      <w:r>
        <w:rPr>
          <w:rFonts w:ascii="Courier New" w:cs="Courier New" w:eastAsia="Courier New" w:hAnsi="Courier New"/>
          <w:sz w:val="16"/>
          <w:szCs w:val="16"/>
          <w:color w:val="auto"/>
        </w:rPr>
        <w:t>* Citizen of Australia</w:t>
      </w:r>
    </w:p>
    <w:p>
      <w:pPr>
        <w:sectPr>
          <w:pgSz w:w="11900" w:h="16838" w:orient="portrait"/>
          <w:cols w:equalWidth="0" w:num="1">
            <w:col w:w="10219"/>
          </w:cols>
          <w:pgMar w:left="240" w:top="325" w:right="1440"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81"/>
        </w:trPr>
        <w:tc>
          <w:tcPr>
            <w:tcW w:w="2500" w:type="dxa"/>
            <w:vAlign w:val="bottom"/>
          </w:tcPr>
          <w:p>
            <w:pPr>
              <w:spacing w:after="0"/>
              <w:rPr>
                <w:sz w:val="20"/>
                <w:szCs w:val="20"/>
                <w:color w:val="auto"/>
              </w:rPr>
            </w:pPr>
            <w:r>
              <w:rPr>
                <w:rFonts w:ascii="Courier New" w:cs="Courier New" w:eastAsia="Courier New" w:hAnsi="Courier New"/>
                <w:sz w:val="16"/>
                <w:szCs w:val="16"/>
                <w:color w:val="auto"/>
              </w:rPr>
              <w:t>Sheldon M. Bonovitz</w:t>
            </w:r>
          </w:p>
        </w:tc>
        <w:tc>
          <w:tcPr>
            <w:tcW w:w="3160" w:type="dxa"/>
            <w:vAlign w:val="bottom"/>
          </w:tcPr>
          <w:p>
            <w:pPr>
              <w:ind w:left="580"/>
              <w:spacing w:after="0"/>
              <w:rPr>
                <w:sz w:val="20"/>
                <w:szCs w:val="20"/>
                <w:color w:val="auto"/>
              </w:rPr>
            </w:pPr>
            <w:r>
              <w:rPr>
                <w:rFonts w:ascii="Courier New" w:cs="Courier New" w:eastAsia="Courier New" w:hAnsi="Courier New"/>
                <w:sz w:val="16"/>
                <w:szCs w:val="16"/>
                <w:color w:val="auto"/>
              </w:rPr>
              <w:t>Director</w:t>
            </w:r>
          </w:p>
        </w:tc>
        <w:tc>
          <w:tcPr>
            <w:tcW w:w="3180" w:type="dxa"/>
            <w:vAlign w:val="bottom"/>
          </w:tcPr>
          <w:p>
            <w:pPr>
              <w:ind w:left="200"/>
              <w:spacing w:after="0"/>
              <w:rPr>
                <w:sz w:val="20"/>
                <w:szCs w:val="20"/>
                <w:color w:val="auto"/>
              </w:rPr>
            </w:pPr>
            <w:r>
              <w:rPr>
                <w:rFonts w:ascii="Courier New" w:cs="Courier New" w:eastAsia="Courier New" w:hAnsi="Courier New"/>
                <w:sz w:val="16"/>
                <w:szCs w:val="16"/>
                <w:color w:val="auto"/>
              </w:rPr>
              <w:t>Partner in the law firm of</w:t>
            </w:r>
          </w:p>
        </w:tc>
        <w:tc>
          <w:tcPr>
            <w:tcW w:w="2300" w:type="dxa"/>
            <w:vAlign w:val="bottom"/>
          </w:tcPr>
          <w:p>
            <w:pPr>
              <w:ind w:left="100"/>
              <w:spacing w:after="0"/>
              <w:rPr>
                <w:sz w:val="20"/>
                <w:szCs w:val="20"/>
                <w:color w:val="auto"/>
              </w:rPr>
            </w:pPr>
            <w:r>
              <w:rPr>
                <w:rFonts w:ascii="Courier New" w:cs="Courier New" w:eastAsia="Courier New" w:hAnsi="Courier New"/>
                <w:sz w:val="16"/>
                <w:szCs w:val="16"/>
                <w:color w:val="auto"/>
              </w:rPr>
              <w:t>Practice of law</w:t>
            </w:r>
          </w:p>
        </w:tc>
      </w:tr>
      <w:tr>
        <w:trPr>
          <w:trHeight w:val="185"/>
        </w:trPr>
        <w:tc>
          <w:tcPr>
            <w:tcW w:w="25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3180" w:type="dxa"/>
            <w:vAlign w:val="bottom"/>
          </w:tcPr>
          <w:p>
            <w:pPr>
              <w:ind w:left="200"/>
              <w:spacing w:after="0"/>
              <w:rPr>
                <w:sz w:val="20"/>
                <w:szCs w:val="20"/>
                <w:color w:val="auto"/>
              </w:rPr>
            </w:pPr>
            <w:r>
              <w:rPr>
                <w:rFonts w:ascii="Courier New" w:cs="Courier New" w:eastAsia="Courier New" w:hAnsi="Courier New"/>
                <w:sz w:val="16"/>
                <w:szCs w:val="16"/>
                <w:color w:val="auto"/>
              </w:rPr>
              <w:t>Duane Morris and Heckscher LLP</w:t>
            </w:r>
          </w:p>
        </w:tc>
        <w:tc>
          <w:tcPr>
            <w:tcW w:w="2300" w:type="dxa"/>
            <w:vAlign w:val="bottom"/>
          </w:tcPr>
          <w:p>
            <w:pPr>
              <w:spacing w:after="0"/>
              <w:rPr>
                <w:sz w:val="16"/>
                <w:szCs w:val="16"/>
                <w:color w:val="auto"/>
              </w:rPr>
            </w:pPr>
          </w:p>
        </w:tc>
      </w:tr>
      <w:tr>
        <w:trPr>
          <w:trHeight w:val="185"/>
        </w:trPr>
        <w:tc>
          <w:tcPr>
            <w:tcW w:w="25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3180" w:type="dxa"/>
            <w:vAlign w:val="bottom"/>
          </w:tcPr>
          <w:p>
            <w:pPr>
              <w:ind w:left="200"/>
              <w:spacing w:after="0"/>
              <w:rPr>
                <w:sz w:val="20"/>
                <w:szCs w:val="20"/>
                <w:color w:val="auto"/>
              </w:rPr>
            </w:pPr>
            <w:r>
              <w:rPr>
                <w:rFonts w:ascii="Courier New" w:cs="Courier New" w:eastAsia="Courier New" w:hAnsi="Courier New"/>
                <w:sz w:val="16"/>
                <w:szCs w:val="16"/>
                <w:color w:val="auto"/>
              </w:rPr>
              <w:t>4200 One Liberty Place</w:t>
            </w:r>
          </w:p>
        </w:tc>
        <w:tc>
          <w:tcPr>
            <w:tcW w:w="2300" w:type="dxa"/>
            <w:vAlign w:val="bottom"/>
          </w:tcPr>
          <w:p>
            <w:pPr>
              <w:spacing w:after="0"/>
              <w:rPr>
                <w:sz w:val="16"/>
                <w:szCs w:val="16"/>
                <w:color w:val="auto"/>
              </w:rPr>
            </w:pPr>
          </w:p>
        </w:tc>
      </w:tr>
      <w:tr>
        <w:trPr>
          <w:trHeight w:val="185"/>
        </w:trPr>
        <w:tc>
          <w:tcPr>
            <w:tcW w:w="25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3180" w:type="dxa"/>
            <w:vAlign w:val="bottom"/>
          </w:tcPr>
          <w:p>
            <w:pPr>
              <w:ind w:left="200"/>
              <w:spacing w:after="0"/>
              <w:rPr>
                <w:sz w:val="20"/>
                <w:szCs w:val="20"/>
                <w:color w:val="auto"/>
              </w:rPr>
            </w:pPr>
            <w:r>
              <w:rPr>
                <w:rFonts w:ascii="Courier New" w:cs="Courier New" w:eastAsia="Courier New" w:hAnsi="Courier New"/>
                <w:sz w:val="16"/>
                <w:szCs w:val="16"/>
                <w:color w:val="auto"/>
              </w:rPr>
              <w:t>Philadelphia, PA 19103</w:t>
            </w:r>
          </w:p>
        </w:tc>
        <w:tc>
          <w:tcPr>
            <w:tcW w:w="2300" w:type="dxa"/>
            <w:vAlign w:val="bottom"/>
          </w:tcPr>
          <w:p>
            <w:pPr>
              <w:spacing w:after="0"/>
              <w:rPr>
                <w:sz w:val="16"/>
                <w:szCs w:val="16"/>
                <w:color w:val="auto"/>
              </w:rPr>
            </w:pPr>
          </w:p>
        </w:tc>
      </w:tr>
      <w:tr>
        <w:trPr>
          <w:trHeight w:val="370"/>
        </w:trPr>
        <w:tc>
          <w:tcPr>
            <w:tcW w:w="2500" w:type="dxa"/>
            <w:vAlign w:val="bottom"/>
          </w:tcPr>
          <w:p>
            <w:pPr>
              <w:spacing w:after="0"/>
              <w:rPr>
                <w:sz w:val="20"/>
                <w:szCs w:val="20"/>
                <w:color w:val="auto"/>
              </w:rPr>
            </w:pPr>
            <w:r>
              <w:rPr>
                <w:rFonts w:ascii="Courier New" w:cs="Courier New" w:eastAsia="Courier New" w:hAnsi="Courier New"/>
                <w:sz w:val="16"/>
                <w:szCs w:val="16"/>
                <w:color w:val="auto"/>
              </w:rPr>
              <w:t>Joseph L. Castle, II</w:t>
            </w:r>
          </w:p>
        </w:tc>
        <w:tc>
          <w:tcPr>
            <w:tcW w:w="3160" w:type="dxa"/>
            <w:vAlign w:val="bottom"/>
          </w:tcPr>
          <w:p>
            <w:pPr>
              <w:ind w:left="580"/>
              <w:spacing w:after="0"/>
              <w:rPr>
                <w:sz w:val="20"/>
                <w:szCs w:val="20"/>
                <w:color w:val="auto"/>
              </w:rPr>
            </w:pPr>
            <w:r>
              <w:rPr>
                <w:rFonts w:ascii="Courier New" w:cs="Courier New" w:eastAsia="Courier New" w:hAnsi="Courier New"/>
                <w:sz w:val="16"/>
                <w:szCs w:val="16"/>
                <w:color w:val="auto"/>
              </w:rPr>
              <w:t>Director</w:t>
            </w:r>
          </w:p>
        </w:tc>
        <w:tc>
          <w:tcPr>
            <w:tcW w:w="3180" w:type="dxa"/>
            <w:vAlign w:val="bottom"/>
          </w:tcPr>
          <w:p>
            <w:pPr>
              <w:ind w:left="200"/>
              <w:spacing w:after="0"/>
              <w:rPr>
                <w:sz w:val="20"/>
                <w:szCs w:val="20"/>
                <w:color w:val="auto"/>
              </w:rPr>
            </w:pPr>
            <w:r>
              <w:rPr>
                <w:rFonts w:ascii="Courier New" w:cs="Courier New" w:eastAsia="Courier New" w:hAnsi="Courier New"/>
                <w:sz w:val="16"/>
                <w:szCs w:val="16"/>
                <w:color w:val="auto"/>
              </w:rPr>
              <w:t>President of Castle Energy</w:t>
            </w:r>
          </w:p>
        </w:tc>
        <w:tc>
          <w:tcPr>
            <w:tcW w:w="2300" w:type="dxa"/>
            <w:vAlign w:val="bottom"/>
          </w:tcPr>
          <w:p>
            <w:pPr>
              <w:ind w:left="100"/>
              <w:spacing w:after="0"/>
              <w:rPr>
                <w:sz w:val="20"/>
                <w:szCs w:val="20"/>
                <w:color w:val="auto"/>
              </w:rPr>
            </w:pPr>
            <w:r>
              <w:rPr>
                <w:rFonts w:ascii="Courier New" w:cs="Courier New" w:eastAsia="Courier New" w:hAnsi="Courier New"/>
                <w:sz w:val="16"/>
                <w:szCs w:val="16"/>
                <w:color w:val="auto"/>
              </w:rPr>
              <w:t>Financial Consulting</w:t>
            </w:r>
          </w:p>
        </w:tc>
      </w:tr>
      <w:tr>
        <w:trPr>
          <w:trHeight w:val="185"/>
        </w:trPr>
        <w:tc>
          <w:tcPr>
            <w:tcW w:w="25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3180" w:type="dxa"/>
            <w:vAlign w:val="bottom"/>
          </w:tcPr>
          <w:p>
            <w:pPr>
              <w:ind w:left="200"/>
              <w:spacing w:after="0"/>
              <w:rPr>
                <w:sz w:val="20"/>
                <w:szCs w:val="20"/>
                <w:color w:val="auto"/>
              </w:rPr>
            </w:pPr>
            <w:r>
              <w:rPr>
                <w:rFonts w:ascii="Courier New" w:cs="Courier New" w:eastAsia="Courier New" w:hAnsi="Courier New"/>
                <w:sz w:val="16"/>
                <w:szCs w:val="16"/>
                <w:color w:val="auto"/>
              </w:rPr>
              <w:t>Corporation</w:t>
            </w:r>
          </w:p>
        </w:tc>
        <w:tc>
          <w:tcPr>
            <w:tcW w:w="2300" w:type="dxa"/>
            <w:vAlign w:val="bottom"/>
          </w:tcPr>
          <w:p>
            <w:pPr>
              <w:ind w:left="100"/>
              <w:spacing w:after="0"/>
              <w:rPr>
                <w:sz w:val="20"/>
                <w:szCs w:val="20"/>
                <w:color w:val="auto"/>
              </w:rPr>
            </w:pPr>
            <w:r>
              <w:rPr>
                <w:rFonts w:ascii="Courier New" w:cs="Courier New" w:eastAsia="Courier New" w:hAnsi="Courier New"/>
                <w:sz w:val="16"/>
                <w:szCs w:val="16"/>
                <w:color w:val="auto"/>
              </w:rPr>
              <w:t>and operation of an</w:t>
            </w:r>
          </w:p>
        </w:tc>
      </w:tr>
      <w:tr>
        <w:trPr>
          <w:trHeight w:val="185"/>
        </w:trPr>
        <w:tc>
          <w:tcPr>
            <w:tcW w:w="25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3180" w:type="dxa"/>
            <w:vAlign w:val="bottom"/>
          </w:tcPr>
          <w:p>
            <w:pPr>
              <w:ind w:left="200"/>
              <w:spacing w:after="0"/>
              <w:rPr>
                <w:sz w:val="20"/>
                <w:szCs w:val="20"/>
                <w:color w:val="auto"/>
              </w:rPr>
            </w:pPr>
            <w:r>
              <w:rPr>
                <w:rFonts w:ascii="Courier New" w:cs="Courier New" w:eastAsia="Courier New" w:hAnsi="Courier New"/>
                <w:sz w:val="16"/>
                <w:szCs w:val="16"/>
                <w:color w:val="auto"/>
              </w:rPr>
              <w:t>One Valley Square</w:t>
            </w:r>
          </w:p>
        </w:tc>
        <w:tc>
          <w:tcPr>
            <w:tcW w:w="2300" w:type="dxa"/>
            <w:vAlign w:val="bottom"/>
          </w:tcPr>
          <w:p>
            <w:pPr>
              <w:ind w:left="100"/>
              <w:spacing w:after="0"/>
              <w:rPr>
                <w:sz w:val="20"/>
                <w:szCs w:val="20"/>
                <w:color w:val="auto"/>
              </w:rPr>
            </w:pPr>
            <w:r>
              <w:rPr>
                <w:rFonts w:ascii="Courier New" w:cs="Courier New" w:eastAsia="Courier New" w:hAnsi="Courier New"/>
                <w:sz w:val="16"/>
                <w:szCs w:val="16"/>
                <w:color w:val="auto"/>
                <w:w w:val="98"/>
              </w:rPr>
              <w:t>independent oil and gas</w:t>
            </w:r>
          </w:p>
        </w:tc>
      </w:tr>
      <w:tr>
        <w:trPr>
          <w:trHeight w:val="185"/>
        </w:trPr>
        <w:tc>
          <w:tcPr>
            <w:tcW w:w="25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3180" w:type="dxa"/>
            <w:vAlign w:val="bottom"/>
          </w:tcPr>
          <w:p>
            <w:pPr>
              <w:ind w:left="200"/>
              <w:spacing w:after="0"/>
              <w:rPr>
                <w:sz w:val="20"/>
                <w:szCs w:val="20"/>
                <w:color w:val="auto"/>
              </w:rPr>
            </w:pPr>
            <w:r>
              <w:rPr>
                <w:rFonts w:ascii="Courier New" w:cs="Courier New" w:eastAsia="Courier New" w:hAnsi="Courier New"/>
                <w:sz w:val="16"/>
                <w:szCs w:val="16"/>
                <w:color w:val="auto"/>
              </w:rPr>
              <w:t>Suite 101</w:t>
            </w:r>
          </w:p>
        </w:tc>
        <w:tc>
          <w:tcPr>
            <w:tcW w:w="2300" w:type="dxa"/>
            <w:vAlign w:val="bottom"/>
          </w:tcPr>
          <w:p>
            <w:pPr>
              <w:ind w:left="100"/>
              <w:spacing w:after="0"/>
              <w:rPr>
                <w:sz w:val="20"/>
                <w:szCs w:val="20"/>
                <w:color w:val="auto"/>
              </w:rPr>
            </w:pPr>
            <w:r>
              <w:rPr>
                <w:rFonts w:ascii="Courier New" w:cs="Courier New" w:eastAsia="Courier New" w:hAnsi="Courier New"/>
                <w:sz w:val="16"/>
                <w:szCs w:val="16"/>
                <w:color w:val="auto"/>
              </w:rPr>
              <w:t>exploration and</w:t>
            </w:r>
          </w:p>
        </w:tc>
      </w:tr>
      <w:tr>
        <w:trPr>
          <w:trHeight w:val="185"/>
        </w:trPr>
        <w:tc>
          <w:tcPr>
            <w:tcW w:w="25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3180" w:type="dxa"/>
            <w:vAlign w:val="bottom"/>
          </w:tcPr>
          <w:p>
            <w:pPr>
              <w:ind w:left="200"/>
              <w:spacing w:after="0"/>
              <w:rPr>
                <w:sz w:val="20"/>
                <w:szCs w:val="20"/>
                <w:color w:val="auto"/>
              </w:rPr>
            </w:pPr>
            <w:r>
              <w:rPr>
                <w:rFonts w:ascii="Courier New" w:cs="Courier New" w:eastAsia="Courier New" w:hAnsi="Courier New"/>
                <w:sz w:val="16"/>
                <w:szCs w:val="16"/>
                <w:color w:val="auto"/>
              </w:rPr>
              <w:t>512 Township Line Rd</w:t>
            </w:r>
          </w:p>
        </w:tc>
        <w:tc>
          <w:tcPr>
            <w:tcW w:w="2300" w:type="dxa"/>
            <w:vAlign w:val="bottom"/>
          </w:tcPr>
          <w:p>
            <w:pPr>
              <w:ind w:left="100"/>
              <w:spacing w:after="0"/>
              <w:rPr>
                <w:sz w:val="20"/>
                <w:szCs w:val="20"/>
                <w:color w:val="auto"/>
              </w:rPr>
            </w:pPr>
            <w:r>
              <w:rPr>
                <w:rFonts w:ascii="Courier New" w:cs="Courier New" w:eastAsia="Courier New" w:hAnsi="Courier New"/>
                <w:sz w:val="16"/>
                <w:szCs w:val="16"/>
                <w:color w:val="auto"/>
              </w:rPr>
              <w:t>production company</w:t>
            </w:r>
          </w:p>
        </w:tc>
      </w:tr>
      <w:tr>
        <w:trPr>
          <w:trHeight w:val="185"/>
        </w:trPr>
        <w:tc>
          <w:tcPr>
            <w:tcW w:w="25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3180" w:type="dxa"/>
            <w:vAlign w:val="bottom"/>
          </w:tcPr>
          <w:p>
            <w:pPr>
              <w:ind w:left="200"/>
              <w:spacing w:after="0"/>
              <w:rPr>
                <w:sz w:val="20"/>
                <w:szCs w:val="20"/>
                <w:color w:val="auto"/>
              </w:rPr>
            </w:pPr>
            <w:r>
              <w:rPr>
                <w:rFonts w:ascii="Courier New" w:cs="Courier New" w:eastAsia="Courier New" w:hAnsi="Courier New"/>
                <w:sz w:val="16"/>
                <w:szCs w:val="16"/>
                <w:color w:val="auto"/>
              </w:rPr>
              <w:t>Blue Bell, PA 191422</w:t>
            </w:r>
          </w:p>
        </w:tc>
        <w:tc>
          <w:tcPr>
            <w:tcW w:w="2300" w:type="dxa"/>
            <w:vAlign w:val="bottom"/>
          </w:tcPr>
          <w:p>
            <w:pPr>
              <w:spacing w:after="0"/>
              <w:rPr>
                <w:sz w:val="16"/>
                <w:szCs w:val="16"/>
                <w:color w:val="auto"/>
              </w:rPr>
            </w:pPr>
          </w:p>
        </w:tc>
      </w:tr>
      <w:tr>
        <w:trPr>
          <w:trHeight w:val="370"/>
        </w:trPr>
        <w:tc>
          <w:tcPr>
            <w:tcW w:w="2500" w:type="dxa"/>
            <w:vAlign w:val="bottom"/>
          </w:tcPr>
          <w:p>
            <w:pPr>
              <w:ind w:left="100"/>
              <w:spacing w:after="0"/>
              <w:rPr>
                <w:sz w:val="20"/>
                <w:szCs w:val="20"/>
                <w:color w:val="auto"/>
              </w:rPr>
            </w:pPr>
            <w:r>
              <w:rPr>
                <w:rFonts w:ascii="Courier New" w:cs="Courier New" w:eastAsia="Courier New" w:hAnsi="Courier New"/>
                <w:sz w:val="16"/>
                <w:szCs w:val="16"/>
                <w:color w:val="auto"/>
              </w:rPr>
              <w:t>Bernard C. Watson</w:t>
            </w:r>
          </w:p>
        </w:tc>
        <w:tc>
          <w:tcPr>
            <w:tcW w:w="3160" w:type="dxa"/>
            <w:vAlign w:val="bottom"/>
          </w:tcPr>
          <w:p>
            <w:pPr>
              <w:ind w:left="580"/>
              <w:spacing w:after="0"/>
              <w:rPr>
                <w:sz w:val="20"/>
                <w:szCs w:val="20"/>
                <w:color w:val="auto"/>
              </w:rPr>
            </w:pPr>
            <w:r>
              <w:rPr>
                <w:rFonts w:ascii="Courier New" w:cs="Courier New" w:eastAsia="Courier New" w:hAnsi="Courier New"/>
                <w:sz w:val="16"/>
                <w:szCs w:val="16"/>
                <w:color w:val="auto"/>
              </w:rPr>
              <w:t>Director</w:t>
            </w:r>
          </w:p>
        </w:tc>
        <w:tc>
          <w:tcPr>
            <w:tcW w:w="3180" w:type="dxa"/>
            <w:vAlign w:val="bottom"/>
          </w:tcPr>
          <w:p>
            <w:pPr>
              <w:ind w:left="200"/>
              <w:spacing w:after="0"/>
              <w:rPr>
                <w:sz w:val="20"/>
                <w:szCs w:val="20"/>
                <w:color w:val="auto"/>
              </w:rPr>
            </w:pPr>
            <w:r>
              <w:rPr>
                <w:rFonts w:ascii="Courier New" w:cs="Courier New" w:eastAsia="Courier New" w:hAnsi="Courier New"/>
                <w:sz w:val="16"/>
                <w:szCs w:val="16"/>
                <w:color w:val="auto"/>
              </w:rPr>
              <w:t>Director of Comcast</w:t>
            </w:r>
          </w:p>
        </w:tc>
        <w:tc>
          <w:tcPr>
            <w:tcW w:w="2300" w:type="dxa"/>
            <w:vAlign w:val="bottom"/>
          </w:tcPr>
          <w:p>
            <w:pPr>
              <w:ind w:left="100"/>
              <w:spacing w:after="0"/>
              <w:rPr>
                <w:sz w:val="20"/>
                <w:szCs w:val="20"/>
                <w:color w:val="auto"/>
              </w:rPr>
            </w:pPr>
            <w:r>
              <w:rPr>
                <w:rFonts w:ascii="Courier New" w:cs="Courier New" w:eastAsia="Courier New" w:hAnsi="Courier New"/>
                <w:sz w:val="16"/>
                <w:szCs w:val="16"/>
                <w:color w:val="auto"/>
                <w:w w:val="98"/>
              </w:rPr>
              <w:t>Ownership and operation</w:t>
            </w:r>
          </w:p>
        </w:tc>
      </w:tr>
      <w:tr>
        <w:trPr>
          <w:trHeight w:val="185"/>
        </w:trPr>
        <w:tc>
          <w:tcPr>
            <w:tcW w:w="25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3180" w:type="dxa"/>
            <w:vAlign w:val="bottom"/>
          </w:tcPr>
          <w:p>
            <w:pPr>
              <w:ind w:left="200"/>
              <w:spacing w:after="0"/>
              <w:rPr>
                <w:sz w:val="20"/>
                <w:szCs w:val="20"/>
                <w:color w:val="auto"/>
              </w:rPr>
            </w:pPr>
            <w:r>
              <w:rPr>
                <w:rFonts w:ascii="Courier New" w:cs="Courier New" w:eastAsia="Courier New" w:hAnsi="Courier New"/>
                <w:sz w:val="16"/>
                <w:szCs w:val="16"/>
                <w:color w:val="auto"/>
              </w:rPr>
              <w:t>1500 Market Street</w:t>
            </w:r>
          </w:p>
        </w:tc>
        <w:tc>
          <w:tcPr>
            <w:tcW w:w="2300" w:type="dxa"/>
            <w:vAlign w:val="bottom"/>
          </w:tcPr>
          <w:p>
            <w:pPr>
              <w:ind w:left="100"/>
              <w:spacing w:after="0"/>
              <w:rPr>
                <w:sz w:val="20"/>
                <w:szCs w:val="20"/>
                <w:color w:val="auto"/>
              </w:rPr>
            </w:pPr>
            <w:r>
              <w:rPr>
                <w:rFonts w:ascii="Courier New" w:cs="Courier New" w:eastAsia="Courier New" w:hAnsi="Courier New"/>
                <w:sz w:val="16"/>
                <w:szCs w:val="16"/>
                <w:color w:val="auto"/>
              </w:rPr>
              <w:t>of cable television</w:t>
            </w:r>
          </w:p>
        </w:tc>
      </w:tr>
      <w:tr>
        <w:trPr>
          <w:trHeight w:val="185"/>
        </w:trPr>
        <w:tc>
          <w:tcPr>
            <w:tcW w:w="25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3180" w:type="dxa"/>
            <w:vAlign w:val="bottom"/>
          </w:tcPr>
          <w:p>
            <w:pPr>
              <w:ind w:left="200"/>
              <w:spacing w:after="0"/>
              <w:rPr>
                <w:sz w:val="20"/>
                <w:szCs w:val="20"/>
                <w:color w:val="auto"/>
              </w:rPr>
            </w:pPr>
            <w:r>
              <w:rPr>
                <w:rFonts w:ascii="Courier New" w:cs="Courier New" w:eastAsia="Courier New" w:hAnsi="Courier New"/>
                <w:sz w:val="16"/>
                <w:szCs w:val="16"/>
                <w:color w:val="auto"/>
              </w:rPr>
              <w:t>Philadelphia, PA 19102</w:t>
            </w:r>
          </w:p>
        </w:tc>
        <w:tc>
          <w:tcPr>
            <w:tcW w:w="2300" w:type="dxa"/>
            <w:vAlign w:val="bottom"/>
          </w:tcPr>
          <w:p>
            <w:pPr>
              <w:ind w:left="100"/>
              <w:spacing w:after="0"/>
              <w:rPr>
                <w:sz w:val="20"/>
                <w:szCs w:val="20"/>
                <w:color w:val="auto"/>
              </w:rPr>
            </w:pPr>
            <w:r>
              <w:rPr>
                <w:rFonts w:ascii="Courier New" w:cs="Courier New" w:eastAsia="Courier New" w:hAnsi="Courier New"/>
                <w:sz w:val="16"/>
                <w:szCs w:val="16"/>
                <w:color w:val="auto"/>
              </w:rPr>
              <w:t>systems and broadband</w:t>
            </w:r>
          </w:p>
        </w:tc>
      </w:tr>
      <w:tr>
        <w:trPr>
          <w:trHeight w:val="185"/>
        </w:trPr>
        <w:tc>
          <w:tcPr>
            <w:tcW w:w="25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300" w:type="dxa"/>
            <w:vAlign w:val="bottom"/>
          </w:tcPr>
          <w:p>
            <w:pPr>
              <w:ind w:left="100"/>
              <w:spacing w:after="0"/>
              <w:rPr>
                <w:sz w:val="20"/>
                <w:szCs w:val="20"/>
                <w:color w:val="auto"/>
              </w:rPr>
            </w:pPr>
            <w:r>
              <w:rPr>
                <w:rFonts w:ascii="Courier New" w:cs="Courier New" w:eastAsia="Courier New" w:hAnsi="Courier New"/>
                <w:sz w:val="16"/>
                <w:szCs w:val="16"/>
                <w:color w:val="auto"/>
                <w:w w:val="98"/>
              </w:rPr>
              <w:t>communications services</w:t>
            </w:r>
          </w:p>
        </w:tc>
      </w:tr>
      <w:tr>
        <w:trPr>
          <w:trHeight w:val="370"/>
        </w:trPr>
        <w:tc>
          <w:tcPr>
            <w:tcW w:w="2500" w:type="dxa"/>
            <w:vAlign w:val="bottom"/>
          </w:tcPr>
          <w:p>
            <w:pPr>
              <w:spacing w:after="0"/>
              <w:rPr>
                <w:sz w:val="20"/>
                <w:szCs w:val="20"/>
                <w:color w:val="auto"/>
              </w:rPr>
            </w:pPr>
            <w:r>
              <w:rPr>
                <w:rFonts w:ascii="Courier New" w:cs="Courier New" w:eastAsia="Courier New" w:hAnsi="Courier New"/>
                <w:sz w:val="16"/>
                <w:szCs w:val="16"/>
                <w:color w:val="auto"/>
              </w:rPr>
              <w:t>Irving A. Wechsler</w:t>
            </w:r>
          </w:p>
        </w:tc>
        <w:tc>
          <w:tcPr>
            <w:tcW w:w="3160" w:type="dxa"/>
            <w:vAlign w:val="bottom"/>
          </w:tcPr>
          <w:p>
            <w:pPr>
              <w:ind w:left="580"/>
              <w:spacing w:after="0"/>
              <w:rPr>
                <w:sz w:val="20"/>
                <w:szCs w:val="20"/>
                <w:color w:val="auto"/>
              </w:rPr>
            </w:pPr>
            <w:r>
              <w:rPr>
                <w:rFonts w:ascii="Courier New" w:cs="Courier New" w:eastAsia="Courier New" w:hAnsi="Courier New"/>
                <w:sz w:val="16"/>
                <w:szCs w:val="16"/>
                <w:color w:val="auto"/>
              </w:rPr>
              <w:t>Director</w:t>
            </w:r>
          </w:p>
        </w:tc>
        <w:tc>
          <w:tcPr>
            <w:tcW w:w="3180" w:type="dxa"/>
            <w:vAlign w:val="bottom"/>
          </w:tcPr>
          <w:p>
            <w:pPr>
              <w:ind w:left="200"/>
              <w:spacing w:after="0"/>
              <w:rPr>
                <w:sz w:val="20"/>
                <w:szCs w:val="20"/>
                <w:color w:val="auto"/>
              </w:rPr>
            </w:pPr>
            <w:r>
              <w:rPr>
                <w:rFonts w:ascii="Courier New" w:cs="Courier New" w:eastAsia="Courier New" w:hAnsi="Courier New"/>
                <w:sz w:val="16"/>
                <w:szCs w:val="16"/>
                <w:color w:val="auto"/>
              </w:rPr>
              <w:t>Counsel in the firm of</w:t>
            </w:r>
          </w:p>
        </w:tc>
        <w:tc>
          <w:tcPr>
            <w:tcW w:w="2300" w:type="dxa"/>
            <w:vAlign w:val="bottom"/>
          </w:tcPr>
          <w:p>
            <w:pPr>
              <w:ind w:left="100"/>
              <w:spacing w:after="0"/>
              <w:rPr>
                <w:sz w:val="20"/>
                <w:szCs w:val="20"/>
                <w:color w:val="auto"/>
              </w:rPr>
            </w:pPr>
            <w:r>
              <w:rPr>
                <w:rFonts w:ascii="Courier New" w:cs="Courier New" w:eastAsia="Courier New" w:hAnsi="Courier New"/>
                <w:sz w:val="16"/>
                <w:szCs w:val="16"/>
                <w:color w:val="auto"/>
              </w:rPr>
              <w:t>Accounting</w:t>
            </w:r>
          </w:p>
        </w:tc>
      </w:tr>
      <w:tr>
        <w:trPr>
          <w:trHeight w:val="185"/>
        </w:trPr>
        <w:tc>
          <w:tcPr>
            <w:tcW w:w="25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3180" w:type="dxa"/>
            <w:vAlign w:val="bottom"/>
          </w:tcPr>
          <w:p>
            <w:pPr>
              <w:ind w:left="200"/>
              <w:spacing w:after="0"/>
              <w:rPr>
                <w:sz w:val="20"/>
                <w:szCs w:val="20"/>
                <w:color w:val="auto"/>
              </w:rPr>
            </w:pPr>
            <w:r>
              <w:rPr>
                <w:rFonts w:ascii="Courier New" w:cs="Courier New" w:eastAsia="Courier New" w:hAnsi="Courier New"/>
                <w:sz w:val="16"/>
                <w:szCs w:val="16"/>
                <w:color w:val="auto"/>
              </w:rPr>
              <w:t>Wechsler, Myers &amp; Walsh,</w:t>
            </w:r>
          </w:p>
        </w:tc>
        <w:tc>
          <w:tcPr>
            <w:tcW w:w="2300" w:type="dxa"/>
            <w:vAlign w:val="bottom"/>
          </w:tcPr>
          <w:p>
            <w:pPr>
              <w:spacing w:after="0"/>
              <w:rPr>
                <w:sz w:val="16"/>
                <w:szCs w:val="16"/>
                <w:color w:val="auto"/>
              </w:rPr>
            </w:pPr>
          </w:p>
        </w:tc>
      </w:tr>
      <w:tr>
        <w:trPr>
          <w:trHeight w:val="185"/>
        </w:trPr>
        <w:tc>
          <w:tcPr>
            <w:tcW w:w="25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3180" w:type="dxa"/>
            <w:vAlign w:val="bottom"/>
          </w:tcPr>
          <w:p>
            <w:pPr>
              <w:ind w:left="200"/>
              <w:spacing w:after="0"/>
              <w:rPr>
                <w:sz w:val="20"/>
                <w:szCs w:val="20"/>
                <w:color w:val="auto"/>
              </w:rPr>
            </w:pPr>
            <w:r>
              <w:rPr>
                <w:rFonts w:ascii="Courier New" w:cs="Courier New" w:eastAsia="Courier New" w:hAnsi="Courier New"/>
                <w:sz w:val="16"/>
                <w:szCs w:val="16"/>
                <w:color w:val="auto"/>
              </w:rPr>
              <w:t>Certified Public Accountants</w:t>
            </w:r>
          </w:p>
        </w:tc>
        <w:tc>
          <w:tcPr>
            <w:tcW w:w="2300" w:type="dxa"/>
            <w:vAlign w:val="bottom"/>
          </w:tcPr>
          <w:p>
            <w:pPr>
              <w:spacing w:after="0"/>
              <w:rPr>
                <w:sz w:val="16"/>
                <w:szCs w:val="16"/>
                <w:color w:val="auto"/>
              </w:rPr>
            </w:pPr>
          </w:p>
        </w:tc>
      </w:tr>
      <w:tr>
        <w:trPr>
          <w:trHeight w:val="185"/>
        </w:trPr>
        <w:tc>
          <w:tcPr>
            <w:tcW w:w="25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3180" w:type="dxa"/>
            <w:vAlign w:val="bottom"/>
          </w:tcPr>
          <w:p>
            <w:pPr>
              <w:ind w:left="200"/>
              <w:spacing w:after="0"/>
              <w:rPr>
                <w:sz w:val="20"/>
                <w:szCs w:val="20"/>
                <w:color w:val="auto"/>
              </w:rPr>
            </w:pPr>
            <w:r>
              <w:rPr>
                <w:rFonts w:ascii="Courier New" w:cs="Courier New" w:eastAsia="Courier New" w:hAnsi="Courier New"/>
                <w:sz w:val="16"/>
                <w:szCs w:val="16"/>
                <w:color w:val="auto"/>
              </w:rPr>
              <w:t>One Oliver Plaza</w:t>
            </w:r>
          </w:p>
        </w:tc>
        <w:tc>
          <w:tcPr>
            <w:tcW w:w="2300" w:type="dxa"/>
            <w:vAlign w:val="bottom"/>
          </w:tcPr>
          <w:p>
            <w:pPr>
              <w:spacing w:after="0"/>
              <w:rPr>
                <w:sz w:val="16"/>
                <w:szCs w:val="16"/>
                <w:color w:val="auto"/>
              </w:rPr>
            </w:pPr>
          </w:p>
        </w:tc>
      </w:tr>
      <w:tr>
        <w:trPr>
          <w:trHeight w:val="185"/>
        </w:trPr>
        <w:tc>
          <w:tcPr>
            <w:tcW w:w="25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3180" w:type="dxa"/>
            <w:vAlign w:val="bottom"/>
          </w:tcPr>
          <w:p>
            <w:pPr>
              <w:ind w:left="200"/>
              <w:spacing w:after="0"/>
              <w:rPr>
                <w:sz w:val="20"/>
                <w:szCs w:val="20"/>
                <w:color w:val="auto"/>
              </w:rPr>
            </w:pPr>
            <w:r>
              <w:rPr>
                <w:rFonts w:ascii="Courier New" w:cs="Courier New" w:eastAsia="Courier New" w:hAnsi="Courier New"/>
                <w:sz w:val="16"/>
                <w:szCs w:val="16"/>
                <w:color w:val="auto"/>
              </w:rPr>
              <w:t>Pittsburgh, PA 15222</w:t>
            </w:r>
          </w:p>
        </w:tc>
        <w:tc>
          <w:tcPr>
            <w:tcW w:w="2300" w:type="dxa"/>
            <w:vAlign w:val="bottom"/>
          </w:tcPr>
          <w:p>
            <w:pPr>
              <w:spacing w:after="0"/>
              <w:rPr>
                <w:sz w:val="16"/>
                <w:szCs w:val="16"/>
                <w:color w:val="auto"/>
              </w:rPr>
            </w:pPr>
          </w:p>
        </w:tc>
      </w:tr>
      <w:tr>
        <w:trPr>
          <w:trHeight w:val="370"/>
        </w:trPr>
        <w:tc>
          <w:tcPr>
            <w:tcW w:w="2500" w:type="dxa"/>
            <w:vAlign w:val="bottom"/>
          </w:tcPr>
          <w:p>
            <w:pPr>
              <w:spacing w:after="0"/>
              <w:rPr>
                <w:sz w:val="20"/>
                <w:szCs w:val="20"/>
                <w:color w:val="auto"/>
              </w:rPr>
            </w:pPr>
            <w:r>
              <w:rPr>
                <w:rFonts w:ascii="Courier New" w:cs="Courier New" w:eastAsia="Courier New" w:hAnsi="Courier New"/>
                <w:sz w:val="16"/>
                <w:szCs w:val="16"/>
                <w:color w:val="auto"/>
              </w:rPr>
              <w:t>Anne Wexler</w:t>
            </w:r>
          </w:p>
        </w:tc>
        <w:tc>
          <w:tcPr>
            <w:tcW w:w="3160" w:type="dxa"/>
            <w:vAlign w:val="bottom"/>
          </w:tcPr>
          <w:p>
            <w:pPr>
              <w:ind w:left="580"/>
              <w:spacing w:after="0"/>
              <w:rPr>
                <w:sz w:val="20"/>
                <w:szCs w:val="20"/>
                <w:color w:val="auto"/>
              </w:rPr>
            </w:pPr>
            <w:r>
              <w:rPr>
                <w:rFonts w:ascii="Courier New" w:cs="Courier New" w:eastAsia="Courier New" w:hAnsi="Courier New"/>
                <w:sz w:val="16"/>
                <w:szCs w:val="16"/>
                <w:color w:val="auto"/>
              </w:rPr>
              <w:t>Director</w:t>
            </w:r>
          </w:p>
        </w:tc>
        <w:tc>
          <w:tcPr>
            <w:tcW w:w="3180" w:type="dxa"/>
            <w:vAlign w:val="bottom"/>
          </w:tcPr>
          <w:p>
            <w:pPr>
              <w:ind w:left="200"/>
              <w:spacing w:after="0"/>
              <w:rPr>
                <w:sz w:val="20"/>
                <w:szCs w:val="20"/>
                <w:color w:val="auto"/>
              </w:rPr>
            </w:pPr>
            <w:r>
              <w:rPr>
                <w:rFonts w:ascii="Courier New" w:cs="Courier New" w:eastAsia="Courier New" w:hAnsi="Courier New"/>
                <w:sz w:val="16"/>
                <w:szCs w:val="16"/>
                <w:color w:val="auto"/>
              </w:rPr>
              <w:t>Chairman of The Wexler Group</w:t>
            </w:r>
          </w:p>
        </w:tc>
        <w:tc>
          <w:tcPr>
            <w:tcW w:w="2300" w:type="dxa"/>
            <w:vAlign w:val="bottom"/>
          </w:tcPr>
          <w:p>
            <w:pPr>
              <w:ind w:left="100"/>
              <w:spacing w:after="0"/>
              <w:rPr>
                <w:sz w:val="20"/>
                <w:szCs w:val="20"/>
                <w:color w:val="auto"/>
              </w:rPr>
            </w:pPr>
            <w:r>
              <w:rPr>
                <w:rFonts w:ascii="Courier New" w:cs="Courier New" w:eastAsia="Courier New" w:hAnsi="Courier New"/>
                <w:sz w:val="16"/>
                <w:szCs w:val="16"/>
                <w:color w:val="auto"/>
              </w:rPr>
              <w:t>Consulting firm</w:t>
            </w:r>
          </w:p>
        </w:tc>
      </w:tr>
      <w:tr>
        <w:trPr>
          <w:trHeight w:val="185"/>
        </w:trPr>
        <w:tc>
          <w:tcPr>
            <w:tcW w:w="25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3180" w:type="dxa"/>
            <w:vAlign w:val="bottom"/>
          </w:tcPr>
          <w:p>
            <w:pPr>
              <w:ind w:left="200"/>
              <w:spacing w:after="0"/>
              <w:rPr>
                <w:sz w:val="20"/>
                <w:szCs w:val="20"/>
                <w:color w:val="auto"/>
              </w:rPr>
            </w:pPr>
            <w:r>
              <w:rPr>
                <w:rFonts w:ascii="Courier New" w:cs="Courier New" w:eastAsia="Courier New" w:hAnsi="Courier New"/>
                <w:sz w:val="16"/>
                <w:szCs w:val="16"/>
                <w:color w:val="auto"/>
              </w:rPr>
              <w:t>1317 F. Street, N.W.</w:t>
            </w:r>
          </w:p>
        </w:tc>
        <w:tc>
          <w:tcPr>
            <w:tcW w:w="2300" w:type="dxa"/>
            <w:vAlign w:val="bottom"/>
          </w:tcPr>
          <w:p>
            <w:pPr>
              <w:ind w:left="100"/>
              <w:spacing w:after="0"/>
              <w:rPr>
                <w:sz w:val="20"/>
                <w:szCs w:val="20"/>
                <w:color w:val="auto"/>
              </w:rPr>
            </w:pPr>
            <w:r>
              <w:rPr>
                <w:rFonts w:ascii="Courier New" w:cs="Courier New" w:eastAsia="Courier New" w:hAnsi="Courier New"/>
                <w:sz w:val="16"/>
                <w:szCs w:val="16"/>
                <w:color w:val="auto"/>
              </w:rPr>
              <w:t>specializing in</w:t>
            </w:r>
          </w:p>
        </w:tc>
      </w:tr>
      <w:tr>
        <w:trPr>
          <w:trHeight w:val="185"/>
        </w:trPr>
        <w:tc>
          <w:tcPr>
            <w:tcW w:w="25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3180" w:type="dxa"/>
            <w:vAlign w:val="bottom"/>
          </w:tcPr>
          <w:p>
            <w:pPr>
              <w:ind w:left="200"/>
              <w:spacing w:after="0"/>
              <w:rPr>
                <w:sz w:val="20"/>
                <w:szCs w:val="20"/>
                <w:color w:val="auto"/>
              </w:rPr>
            </w:pPr>
            <w:r>
              <w:rPr>
                <w:rFonts w:ascii="Courier New" w:cs="Courier New" w:eastAsia="Courier New" w:hAnsi="Courier New"/>
                <w:sz w:val="16"/>
                <w:szCs w:val="16"/>
                <w:color w:val="auto"/>
              </w:rPr>
              <w:t>Suite 600</w:t>
            </w:r>
          </w:p>
        </w:tc>
        <w:tc>
          <w:tcPr>
            <w:tcW w:w="2300" w:type="dxa"/>
            <w:vAlign w:val="bottom"/>
          </w:tcPr>
          <w:p>
            <w:pPr>
              <w:ind w:left="100"/>
              <w:spacing w:after="0"/>
              <w:rPr>
                <w:sz w:val="20"/>
                <w:szCs w:val="20"/>
                <w:color w:val="auto"/>
              </w:rPr>
            </w:pPr>
            <w:r>
              <w:rPr>
                <w:rFonts w:ascii="Courier New" w:cs="Courier New" w:eastAsia="Courier New" w:hAnsi="Courier New"/>
                <w:sz w:val="16"/>
                <w:szCs w:val="16"/>
                <w:color w:val="auto"/>
              </w:rPr>
              <w:t>government</w:t>
            </w:r>
          </w:p>
        </w:tc>
      </w:tr>
      <w:tr>
        <w:trPr>
          <w:trHeight w:val="185"/>
        </w:trPr>
        <w:tc>
          <w:tcPr>
            <w:tcW w:w="25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3180" w:type="dxa"/>
            <w:vAlign w:val="bottom"/>
          </w:tcPr>
          <w:p>
            <w:pPr>
              <w:ind w:left="200"/>
              <w:spacing w:after="0"/>
              <w:rPr>
                <w:sz w:val="20"/>
                <w:szCs w:val="20"/>
                <w:color w:val="auto"/>
              </w:rPr>
            </w:pPr>
            <w:r>
              <w:rPr>
                <w:rFonts w:ascii="Courier New" w:cs="Courier New" w:eastAsia="Courier New" w:hAnsi="Courier New"/>
                <w:sz w:val="16"/>
                <w:szCs w:val="16"/>
                <w:color w:val="auto"/>
              </w:rPr>
              <w:t>Washington, D.C. 20004</w:t>
            </w:r>
          </w:p>
        </w:tc>
        <w:tc>
          <w:tcPr>
            <w:tcW w:w="2300" w:type="dxa"/>
            <w:vAlign w:val="bottom"/>
          </w:tcPr>
          <w:p>
            <w:pPr>
              <w:spacing w:after="0"/>
              <w:rPr>
                <w:sz w:val="16"/>
                <w:szCs w:val="16"/>
                <w:color w:val="auto"/>
              </w:rPr>
            </w:pPr>
          </w:p>
        </w:tc>
      </w:tr>
      <w:tr>
        <w:trPr>
          <w:trHeight w:val="554"/>
        </w:trPr>
        <w:tc>
          <w:tcPr>
            <w:tcW w:w="5660" w:type="dxa"/>
            <w:vAlign w:val="bottom"/>
            <w:gridSpan w:val="2"/>
          </w:tcPr>
          <w:p>
            <w:pPr>
              <w:spacing w:after="0"/>
              <w:rPr>
                <w:sz w:val="20"/>
                <w:szCs w:val="20"/>
                <w:color w:val="auto"/>
              </w:rPr>
            </w:pPr>
            <w:r>
              <w:rPr>
                <w:rFonts w:ascii="Courier New" w:cs="Courier New" w:eastAsia="Courier New" w:hAnsi="Courier New"/>
                <w:sz w:val="16"/>
                <w:szCs w:val="16"/>
                <w:color w:val="auto"/>
              </w:rPr>
              <w:t>Directors and Executive Officers of QVC, Inc.</w:t>
            </w:r>
          </w:p>
        </w:tc>
        <w:tc>
          <w:tcPr>
            <w:tcW w:w="318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554"/>
        </w:trPr>
        <w:tc>
          <w:tcPr>
            <w:tcW w:w="2500" w:type="dxa"/>
            <w:vAlign w:val="bottom"/>
          </w:tcPr>
          <w:p>
            <w:pPr>
              <w:ind w:left="1240"/>
              <w:spacing w:after="0"/>
              <w:rPr>
                <w:sz w:val="20"/>
                <w:szCs w:val="20"/>
                <w:color w:val="auto"/>
              </w:rPr>
            </w:pPr>
            <w:r>
              <w:rPr>
                <w:rFonts w:ascii="Courier New" w:cs="Courier New" w:eastAsia="Courier New" w:hAnsi="Courier New"/>
                <w:sz w:val="16"/>
                <w:szCs w:val="16"/>
                <w:color w:val="auto"/>
              </w:rPr>
              <w:t>Name</w:t>
            </w:r>
          </w:p>
        </w:tc>
        <w:tc>
          <w:tcPr>
            <w:tcW w:w="3160" w:type="dxa"/>
            <w:vAlign w:val="bottom"/>
          </w:tcPr>
          <w:p>
            <w:pPr>
              <w:ind w:left="1060"/>
              <w:spacing w:after="0"/>
              <w:rPr>
                <w:sz w:val="20"/>
                <w:szCs w:val="20"/>
                <w:color w:val="auto"/>
              </w:rPr>
            </w:pPr>
            <w:r>
              <w:rPr>
                <w:rFonts w:ascii="Courier New" w:cs="Courier New" w:eastAsia="Courier New" w:hAnsi="Courier New"/>
                <w:sz w:val="16"/>
                <w:szCs w:val="16"/>
                <w:color w:val="auto"/>
              </w:rPr>
              <w:t>Position with QVC</w:t>
            </w:r>
          </w:p>
        </w:tc>
        <w:tc>
          <w:tcPr>
            <w:tcW w:w="3180" w:type="dxa"/>
            <w:vAlign w:val="bottom"/>
          </w:tcPr>
          <w:p>
            <w:pPr>
              <w:ind w:left="480"/>
              <w:spacing w:after="0"/>
              <w:rPr>
                <w:sz w:val="20"/>
                <w:szCs w:val="20"/>
                <w:color w:val="auto"/>
              </w:rPr>
            </w:pPr>
            <w:r>
              <w:rPr>
                <w:rFonts w:ascii="Courier New" w:cs="Courier New" w:eastAsia="Courier New" w:hAnsi="Courier New"/>
                <w:sz w:val="16"/>
                <w:szCs w:val="16"/>
                <w:color w:val="auto"/>
              </w:rPr>
              <w:t>Principal Occupation and</w:t>
            </w:r>
          </w:p>
        </w:tc>
        <w:tc>
          <w:tcPr>
            <w:tcW w:w="2300" w:type="dxa"/>
            <w:vAlign w:val="bottom"/>
          </w:tcPr>
          <w:p>
            <w:pPr>
              <w:ind w:left="200"/>
              <w:spacing w:after="0"/>
              <w:rPr>
                <w:sz w:val="20"/>
                <w:szCs w:val="20"/>
                <w:color w:val="auto"/>
              </w:rPr>
            </w:pPr>
            <w:r>
              <w:rPr>
                <w:rFonts w:ascii="Courier New" w:cs="Courier New" w:eastAsia="Courier New" w:hAnsi="Courier New"/>
                <w:sz w:val="16"/>
                <w:szCs w:val="16"/>
                <w:color w:val="auto"/>
              </w:rPr>
              <w:t>Principal Business in</w:t>
            </w:r>
          </w:p>
        </w:tc>
      </w:tr>
      <w:tr>
        <w:trPr>
          <w:trHeight w:val="185"/>
        </w:trPr>
        <w:tc>
          <w:tcPr>
            <w:tcW w:w="25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3180" w:type="dxa"/>
            <w:vAlign w:val="bottom"/>
          </w:tcPr>
          <w:p>
            <w:pPr>
              <w:ind w:left="880"/>
              <w:spacing w:after="0"/>
              <w:rPr>
                <w:sz w:val="20"/>
                <w:szCs w:val="20"/>
                <w:color w:val="auto"/>
              </w:rPr>
            </w:pPr>
            <w:r>
              <w:rPr>
                <w:rFonts w:ascii="Courier New" w:cs="Courier New" w:eastAsia="Courier New" w:hAnsi="Courier New"/>
                <w:sz w:val="16"/>
                <w:szCs w:val="16"/>
                <w:color w:val="auto"/>
              </w:rPr>
              <w:t>Business Address</w:t>
            </w:r>
          </w:p>
        </w:tc>
        <w:tc>
          <w:tcPr>
            <w:tcW w:w="2300" w:type="dxa"/>
            <w:vAlign w:val="bottom"/>
          </w:tcPr>
          <w:p>
            <w:pPr>
              <w:ind w:left="200"/>
              <w:spacing w:after="0"/>
              <w:rPr>
                <w:sz w:val="20"/>
                <w:szCs w:val="20"/>
                <w:color w:val="auto"/>
              </w:rPr>
            </w:pPr>
            <w:r>
              <w:rPr>
                <w:rFonts w:ascii="Courier New" w:cs="Courier New" w:eastAsia="Courier New" w:hAnsi="Courier New"/>
                <w:sz w:val="16"/>
                <w:szCs w:val="16"/>
                <w:color w:val="auto"/>
              </w:rPr>
              <w:t>which such Employment</w:t>
            </w:r>
          </w:p>
        </w:tc>
      </w:tr>
      <w:tr>
        <w:trPr>
          <w:trHeight w:val="185"/>
        </w:trPr>
        <w:tc>
          <w:tcPr>
            <w:tcW w:w="25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300" w:type="dxa"/>
            <w:vAlign w:val="bottom"/>
          </w:tcPr>
          <w:p>
            <w:pPr>
              <w:ind w:left="680"/>
              <w:spacing w:after="0"/>
              <w:rPr>
                <w:sz w:val="20"/>
                <w:szCs w:val="20"/>
                <w:color w:val="auto"/>
              </w:rPr>
            </w:pPr>
            <w:r>
              <w:rPr>
                <w:rFonts w:ascii="Courier New" w:cs="Courier New" w:eastAsia="Courier New" w:hAnsi="Courier New"/>
                <w:sz w:val="16"/>
                <w:szCs w:val="16"/>
                <w:color w:val="auto"/>
              </w:rPr>
              <w:t>is Conducted</w:t>
            </w:r>
          </w:p>
        </w:tc>
      </w:tr>
      <w:tr>
        <w:trPr>
          <w:trHeight w:val="370"/>
        </w:trPr>
        <w:tc>
          <w:tcPr>
            <w:tcW w:w="2500" w:type="dxa"/>
            <w:vAlign w:val="bottom"/>
          </w:tcPr>
          <w:p>
            <w:pPr>
              <w:spacing w:after="0"/>
              <w:rPr>
                <w:sz w:val="20"/>
                <w:szCs w:val="20"/>
                <w:color w:val="auto"/>
              </w:rPr>
            </w:pPr>
            <w:r>
              <w:rPr>
                <w:rFonts w:ascii="Courier New" w:cs="Courier New" w:eastAsia="Courier New" w:hAnsi="Courier New"/>
                <w:sz w:val="16"/>
                <w:szCs w:val="16"/>
                <w:color w:val="auto"/>
              </w:rPr>
              <w:t>Ralph J. Roberts</w:t>
            </w:r>
          </w:p>
        </w:tc>
        <w:tc>
          <w:tcPr>
            <w:tcW w:w="3160" w:type="dxa"/>
            <w:vAlign w:val="bottom"/>
          </w:tcPr>
          <w:p>
            <w:pPr>
              <w:ind w:left="580"/>
              <w:spacing w:after="0"/>
              <w:rPr>
                <w:sz w:val="20"/>
                <w:szCs w:val="20"/>
                <w:color w:val="auto"/>
              </w:rPr>
            </w:pPr>
            <w:r>
              <w:rPr>
                <w:rFonts w:ascii="Courier New" w:cs="Courier New" w:eastAsia="Courier New" w:hAnsi="Courier New"/>
                <w:sz w:val="16"/>
                <w:szCs w:val="16"/>
                <w:color w:val="auto"/>
              </w:rPr>
              <w:t>Chairman of the Board and</w:t>
            </w:r>
          </w:p>
        </w:tc>
        <w:tc>
          <w:tcPr>
            <w:tcW w:w="3180" w:type="dxa"/>
            <w:vAlign w:val="bottom"/>
          </w:tcPr>
          <w:p>
            <w:pPr>
              <w:ind w:left="200"/>
              <w:spacing w:after="0"/>
              <w:rPr>
                <w:sz w:val="20"/>
                <w:szCs w:val="20"/>
                <w:color w:val="auto"/>
              </w:rPr>
            </w:pPr>
            <w:r>
              <w:rPr>
                <w:rFonts w:ascii="Courier New" w:cs="Courier New" w:eastAsia="Courier New" w:hAnsi="Courier New"/>
                <w:sz w:val="16"/>
                <w:szCs w:val="16"/>
                <w:color w:val="auto"/>
              </w:rPr>
              <w:t>Chairman of the Board of</w:t>
            </w:r>
          </w:p>
        </w:tc>
        <w:tc>
          <w:tcPr>
            <w:tcW w:w="2300" w:type="dxa"/>
            <w:vAlign w:val="bottom"/>
          </w:tcPr>
          <w:p>
            <w:pPr>
              <w:ind w:left="100"/>
              <w:spacing w:after="0"/>
              <w:rPr>
                <w:sz w:val="20"/>
                <w:szCs w:val="20"/>
                <w:color w:val="auto"/>
              </w:rPr>
            </w:pPr>
            <w:r>
              <w:rPr>
                <w:rFonts w:ascii="Courier New" w:cs="Courier New" w:eastAsia="Courier New" w:hAnsi="Courier New"/>
                <w:sz w:val="16"/>
                <w:szCs w:val="16"/>
                <w:color w:val="auto"/>
                <w:w w:val="98"/>
              </w:rPr>
              <w:t>Ownership and operation</w:t>
            </w:r>
          </w:p>
        </w:tc>
      </w:tr>
      <w:tr>
        <w:trPr>
          <w:trHeight w:val="185"/>
        </w:trPr>
        <w:tc>
          <w:tcPr>
            <w:tcW w:w="2500" w:type="dxa"/>
            <w:vAlign w:val="bottom"/>
          </w:tcPr>
          <w:p>
            <w:pPr>
              <w:spacing w:after="0"/>
              <w:rPr>
                <w:sz w:val="16"/>
                <w:szCs w:val="16"/>
                <w:color w:val="auto"/>
              </w:rPr>
            </w:pPr>
          </w:p>
        </w:tc>
        <w:tc>
          <w:tcPr>
            <w:tcW w:w="3160" w:type="dxa"/>
            <w:vAlign w:val="bottom"/>
          </w:tcPr>
          <w:p>
            <w:pPr>
              <w:ind w:left="580"/>
              <w:spacing w:after="0"/>
              <w:rPr>
                <w:sz w:val="20"/>
                <w:szCs w:val="20"/>
                <w:color w:val="auto"/>
              </w:rPr>
            </w:pPr>
            <w:r>
              <w:rPr>
                <w:rFonts w:ascii="Courier New" w:cs="Courier New" w:eastAsia="Courier New" w:hAnsi="Courier New"/>
                <w:sz w:val="16"/>
                <w:szCs w:val="16"/>
                <w:color w:val="auto"/>
              </w:rPr>
              <w:t>Director</w:t>
            </w:r>
          </w:p>
        </w:tc>
        <w:tc>
          <w:tcPr>
            <w:tcW w:w="3180" w:type="dxa"/>
            <w:vAlign w:val="bottom"/>
          </w:tcPr>
          <w:p>
            <w:pPr>
              <w:ind w:left="200"/>
              <w:spacing w:after="0"/>
              <w:rPr>
                <w:sz w:val="20"/>
                <w:szCs w:val="20"/>
                <w:color w:val="auto"/>
              </w:rPr>
            </w:pPr>
            <w:r>
              <w:rPr>
                <w:rFonts w:ascii="Courier New" w:cs="Courier New" w:eastAsia="Courier New" w:hAnsi="Courier New"/>
                <w:sz w:val="16"/>
                <w:szCs w:val="16"/>
                <w:color w:val="auto"/>
              </w:rPr>
              <w:t>Directors of Comcast</w:t>
            </w:r>
          </w:p>
        </w:tc>
        <w:tc>
          <w:tcPr>
            <w:tcW w:w="2300" w:type="dxa"/>
            <w:vAlign w:val="bottom"/>
          </w:tcPr>
          <w:p>
            <w:pPr>
              <w:ind w:left="100"/>
              <w:spacing w:after="0"/>
              <w:rPr>
                <w:sz w:val="20"/>
                <w:szCs w:val="20"/>
                <w:color w:val="auto"/>
              </w:rPr>
            </w:pPr>
            <w:r>
              <w:rPr>
                <w:rFonts w:ascii="Courier New" w:cs="Courier New" w:eastAsia="Courier New" w:hAnsi="Courier New"/>
                <w:sz w:val="16"/>
                <w:szCs w:val="16"/>
                <w:color w:val="auto"/>
              </w:rPr>
              <w:t>of cable television</w:t>
            </w:r>
          </w:p>
        </w:tc>
      </w:tr>
      <w:tr>
        <w:trPr>
          <w:trHeight w:val="185"/>
        </w:trPr>
        <w:tc>
          <w:tcPr>
            <w:tcW w:w="25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3180" w:type="dxa"/>
            <w:vAlign w:val="bottom"/>
          </w:tcPr>
          <w:p>
            <w:pPr>
              <w:ind w:left="200"/>
              <w:spacing w:after="0"/>
              <w:rPr>
                <w:sz w:val="20"/>
                <w:szCs w:val="20"/>
                <w:color w:val="auto"/>
              </w:rPr>
            </w:pPr>
            <w:r>
              <w:rPr>
                <w:rFonts w:ascii="Courier New" w:cs="Courier New" w:eastAsia="Courier New" w:hAnsi="Courier New"/>
                <w:sz w:val="16"/>
                <w:szCs w:val="16"/>
                <w:color w:val="auto"/>
              </w:rPr>
              <w:t>1500 Market Street</w:t>
            </w:r>
          </w:p>
        </w:tc>
        <w:tc>
          <w:tcPr>
            <w:tcW w:w="2300" w:type="dxa"/>
            <w:vAlign w:val="bottom"/>
          </w:tcPr>
          <w:p>
            <w:pPr>
              <w:ind w:left="100"/>
              <w:spacing w:after="0"/>
              <w:rPr>
                <w:sz w:val="20"/>
                <w:szCs w:val="20"/>
                <w:color w:val="auto"/>
              </w:rPr>
            </w:pPr>
            <w:r>
              <w:rPr>
                <w:rFonts w:ascii="Courier New" w:cs="Courier New" w:eastAsia="Courier New" w:hAnsi="Courier New"/>
                <w:sz w:val="16"/>
                <w:szCs w:val="16"/>
                <w:color w:val="auto"/>
              </w:rPr>
              <w:t>systems and broadband</w:t>
            </w:r>
          </w:p>
        </w:tc>
      </w:tr>
      <w:tr>
        <w:trPr>
          <w:trHeight w:val="185"/>
        </w:trPr>
        <w:tc>
          <w:tcPr>
            <w:tcW w:w="25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3180" w:type="dxa"/>
            <w:vAlign w:val="bottom"/>
          </w:tcPr>
          <w:p>
            <w:pPr>
              <w:ind w:left="200"/>
              <w:spacing w:after="0"/>
              <w:rPr>
                <w:sz w:val="20"/>
                <w:szCs w:val="20"/>
                <w:color w:val="auto"/>
              </w:rPr>
            </w:pPr>
            <w:r>
              <w:rPr>
                <w:rFonts w:ascii="Courier New" w:cs="Courier New" w:eastAsia="Courier New" w:hAnsi="Courier New"/>
                <w:sz w:val="16"/>
                <w:szCs w:val="16"/>
                <w:color w:val="auto"/>
              </w:rPr>
              <w:t>Philadelphia, PA 19102</w:t>
            </w:r>
          </w:p>
        </w:tc>
        <w:tc>
          <w:tcPr>
            <w:tcW w:w="2300" w:type="dxa"/>
            <w:vAlign w:val="bottom"/>
          </w:tcPr>
          <w:p>
            <w:pPr>
              <w:ind w:left="100"/>
              <w:spacing w:after="0"/>
              <w:rPr>
                <w:sz w:val="20"/>
                <w:szCs w:val="20"/>
                <w:color w:val="auto"/>
              </w:rPr>
            </w:pPr>
            <w:r>
              <w:rPr>
                <w:rFonts w:ascii="Courier New" w:cs="Courier New" w:eastAsia="Courier New" w:hAnsi="Courier New"/>
                <w:sz w:val="16"/>
                <w:szCs w:val="16"/>
                <w:color w:val="auto"/>
                <w:w w:val="98"/>
              </w:rPr>
              <w:t>communications services</w:t>
            </w:r>
          </w:p>
        </w:tc>
      </w:tr>
    </w:tbl>
    <w:p>
      <w:pPr>
        <w:sectPr>
          <w:pgSz w:w="11900" w:h="16838" w:orient="portrait"/>
          <w:cols w:equalWidth="0" w:num="1">
            <w:col w:w="11140"/>
          </w:cols>
          <w:pgMar w:left="240" w:top="669" w:right="519" w:bottom="1440" w:gutter="0" w:footer="0" w:header="0"/>
        </w:sectPr>
      </w:pPr>
    </w:p>
    <w:bookmarkStart w:id="15" w:name="page16"/>
    <w:bookmarkEnd w:id="15"/>
    <w:p>
      <w:pPr>
        <w:spacing w:after="0" w:line="1"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2360" w:type="dxa"/>
            <w:vAlign w:val="bottom"/>
          </w:tcPr>
          <w:p>
            <w:pPr>
              <w:spacing w:after="0"/>
              <w:rPr>
                <w:sz w:val="20"/>
                <w:szCs w:val="20"/>
                <w:color w:val="auto"/>
              </w:rPr>
            </w:pPr>
            <w:r>
              <w:rPr>
                <w:rFonts w:ascii="Courier New" w:cs="Courier New" w:eastAsia="Courier New" w:hAnsi="Courier New"/>
                <w:sz w:val="16"/>
                <w:szCs w:val="16"/>
                <w:color w:val="auto"/>
              </w:rPr>
              <w:t>Julian A. Brodsky</w:t>
            </w:r>
          </w:p>
        </w:tc>
        <w:tc>
          <w:tcPr>
            <w:tcW w:w="3360" w:type="dxa"/>
            <w:vAlign w:val="bottom"/>
          </w:tcPr>
          <w:p>
            <w:pPr>
              <w:ind w:left="720"/>
              <w:spacing w:after="0"/>
              <w:rPr>
                <w:sz w:val="20"/>
                <w:szCs w:val="20"/>
                <w:color w:val="auto"/>
              </w:rPr>
            </w:pPr>
            <w:r>
              <w:rPr>
                <w:rFonts w:ascii="Courier New" w:cs="Courier New" w:eastAsia="Courier New" w:hAnsi="Courier New"/>
                <w:sz w:val="16"/>
                <w:szCs w:val="16"/>
                <w:color w:val="auto"/>
              </w:rPr>
              <w:t>Vice Chairman, Assistant</w:t>
            </w:r>
          </w:p>
        </w:tc>
        <w:tc>
          <w:tcPr>
            <w:tcW w:w="3060" w:type="dxa"/>
            <w:vAlign w:val="bottom"/>
          </w:tcPr>
          <w:p>
            <w:pPr>
              <w:ind w:left="140"/>
              <w:spacing w:after="0"/>
              <w:rPr>
                <w:sz w:val="20"/>
                <w:szCs w:val="20"/>
                <w:color w:val="auto"/>
              </w:rPr>
            </w:pPr>
            <w:r>
              <w:rPr>
                <w:rFonts w:ascii="Courier New" w:cs="Courier New" w:eastAsia="Courier New" w:hAnsi="Courier New"/>
                <w:sz w:val="16"/>
                <w:szCs w:val="16"/>
                <w:color w:val="auto"/>
              </w:rPr>
              <w:t>Vice Chairman of the Board of</w:t>
            </w:r>
          </w:p>
        </w:tc>
        <w:tc>
          <w:tcPr>
            <w:tcW w:w="2360" w:type="dxa"/>
            <w:vAlign w:val="bottom"/>
          </w:tcPr>
          <w:p>
            <w:pPr>
              <w:ind w:left="160"/>
              <w:spacing w:after="0"/>
              <w:rPr>
                <w:sz w:val="20"/>
                <w:szCs w:val="20"/>
                <w:color w:val="auto"/>
              </w:rPr>
            </w:pPr>
            <w:r>
              <w:rPr>
                <w:rFonts w:ascii="Courier New" w:cs="Courier New" w:eastAsia="Courier New" w:hAnsi="Courier New"/>
                <w:sz w:val="16"/>
                <w:szCs w:val="16"/>
                <w:color w:val="auto"/>
                <w:w w:val="98"/>
              </w:rPr>
              <w:t>Ownership and operation</w:t>
            </w:r>
          </w:p>
        </w:tc>
      </w:tr>
      <w:tr>
        <w:trPr>
          <w:trHeight w:val="185"/>
        </w:trPr>
        <w:tc>
          <w:tcPr>
            <w:tcW w:w="2360" w:type="dxa"/>
            <w:vAlign w:val="bottom"/>
          </w:tcPr>
          <w:p>
            <w:pPr>
              <w:spacing w:after="0"/>
              <w:rPr>
                <w:sz w:val="16"/>
                <w:szCs w:val="16"/>
                <w:color w:val="auto"/>
              </w:rPr>
            </w:pPr>
          </w:p>
        </w:tc>
        <w:tc>
          <w:tcPr>
            <w:tcW w:w="3360" w:type="dxa"/>
            <w:vAlign w:val="bottom"/>
          </w:tcPr>
          <w:p>
            <w:pPr>
              <w:ind w:left="720"/>
              <w:spacing w:after="0"/>
              <w:rPr>
                <w:sz w:val="20"/>
                <w:szCs w:val="20"/>
                <w:color w:val="auto"/>
              </w:rPr>
            </w:pPr>
            <w:r>
              <w:rPr>
                <w:rFonts w:ascii="Courier New" w:cs="Courier New" w:eastAsia="Courier New" w:hAnsi="Courier New"/>
                <w:sz w:val="16"/>
                <w:szCs w:val="16"/>
                <w:color w:val="auto"/>
              </w:rPr>
              <w:t>Treasurer, Assistant</w:t>
            </w:r>
          </w:p>
        </w:tc>
        <w:tc>
          <w:tcPr>
            <w:tcW w:w="3060" w:type="dxa"/>
            <w:vAlign w:val="bottom"/>
          </w:tcPr>
          <w:p>
            <w:pPr>
              <w:ind w:left="140"/>
              <w:spacing w:after="0"/>
              <w:rPr>
                <w:sz w:val="20"/>
                <w:szCs w:val="20"/>
                <w:color w:val="auto"/>
              </w:rPr>
            </w:pPr>
            <w:r>
              <w:rPr>
                <w:rFonts w:ascii="Courier New" w:cs="Courier New" w:eastAsia="Courier New" w:hAnsi="Courier New"/>
                <w:sz w:val="16"/>
                <w:szCs w:val="16"/>
                <w:color w:val="auto"/>
              </w:rPr>
              <w:t>Directors of Comcast</w:t>
            </w:r>
          </w:p>
        </w:tc>
        <w:tc>
          <w:tcPr>
            <w:tcW w:w="2360" w:type="dxa"/>
            <w:vAlign w:val="bottom"/>
          </w:tcPr>
          <w:p>
            <w:pPr>
              <w:ind w:left="160"/>
              <w:spacing w:after="0"/>
              <w:rPr>
                <w:sz w:val="20"/>
                <w:szCs w:val="20"/>
                <w:color w:val="auto"/>
              </w:rPr>
            </w:pPr>
            <w:r>
              <w:rPr>
                <w:rFonts w:ascii="Courier New" w:cs="Courier New" w:eastAsia="Courier New" w:hAnsi="Courier New"/>
                <w:sz w:val="16"/>
                <w:szCs w:val="16"/>
                <w:color w:val="auto"/>
              </w:rPr>
              <w:t>of cable television</w:t>
            </w:r>
          </w:p>
        </w:tc>
      </w:tr>
      <w:tr>
        <w:trPr>
          <w:trHeight w:val="185"/>
        </w:trPr>
        <w:tc>
          <w:tcPr>
            <w:tcW w:w="2360" w:type="dxa"/>
            <w:vAlign w:val="bottom"/>
          </w:tcPr>
          <w:p>
            <w:pPr>
              <w:spacing w:after="0"/>
              <w:rPr>
                <w:sz w:val="16"/>
                <w:szCs w:val="16"/>
                <w:color w:val="auto"/>
              </w:rPr>
            </w:pPr>
          </w:p>
        </w:tc>
        <w:tc>
          <w:tcPr>
            <w:tcW w:w="3360" w:type="dxa"/>
            <w:vAlign w:val="bottom"/>
          </w:tcPr>
          <w:p>
            <w:pPr>
              <w:ind w:left="720"/>
              <w:spacing w:after="0"/>
              <w:rPr>
                <w:sz w:val="20"/>
                <w:szCs w:val="20"/>
                <w:color w:val="auto"/>
              </w:rPr>
            </w:pPr>
            <w:r>
              <w:rPr>
                <w:rFonts w:ascii="Courier New" w:cs="Courier New" w:eastAsia="Courier New" w:hAnsi="Courier New"/>
                <w:sz w:val="16"/>
                <w:szCs w:val="16"/>
                <w:color w:val="auto"/>
              </w:rPr>
              <w:t>Secretary and Director</w:t>
            </w:r>
          </w:p>
        </w:tc>
        <w:tc>
          <w:tcPr>
            <w:tcW w:w="3060" w:type="dxa"/>
            <w:vAlign w:val="bottom"/>
          </w:tcPr>
          <w:p>
            <w:pPr>
              <w:ind w:left="140"/>
              <w:spacing w:after="0"/>
              <w:rPr>
                <w:sz w:val="20"/>
                <w:szCs w:val="20"/>
                <w:color w:val="auto"/>
              </w:rPr>
            </w:pPr>
            <w:r>
              <w:rPr>
                <w:rFonts w:ascii="Courier New" w:cs="Courier New" w:eastAsia="Courier New" w:hAnsi="Courier New"/>
                <w:sz w:val="16"/>
                <w:szCs w:val="16"/>
                <w:color w:val="auto"/>
              </w:rPr>
              <w:t>1500 Market Street</w:t>
            </w:r>
          </w:p>
        </w:tc>
        <w:tc>
          <w:tcPr>
            <w:tcW w:w="2360" w:type="dxa"/>
            <w:vAlign w:val="bottom"/>
          </w:tcPr>
          <w:p>
            <w:pPr>
              <w:ind w:left="160"/>
              <w:spacing w:after="0"/>
              <w:rPr>
                <w:sz w:val="20"/>
                <w:szCs w:val="20"/>
                <w:color w:val="auto"/>
              </w:rPr>
            </w:pPr>
            <w:r>
              <w:rPr>
                <w:rFonts w:ascii="Courier New" w:cs="Courier New" w:eastAsia="Courier New" w:hAnsi="Courier New"/>
                <w:sz w:val="16"/>
                <w:szCs w:val="16"/>
                <w:color w:val="auto"/>
              </w:rPr>
              <w:t>systems and broadband</w:t>
            </w:r>
          </w:p>
        </w:tc>
      </w:tr>
      <w:tr>
        <w:trPr>
          <w:trHeight w:val="185"/>
        </w:trPr>
        <w:tc>
          <w:tcPr>
            <w:tcW w:w="236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3060" w:type="dxa"/>
            <w:vAlign w:val="bottom"/>
          </w:tcPr>
          <w:p>
            <w:pPr>
              <w:ind w:left="140"/>
              <w:spacing w:after="0"/>
              <w:rPr>
                <w:sz w:val="20"/>
                <w:szCs w:val="20"/>
                <w:color w:val="auto"/>
              </w:rPr>
            </w:pPr>
            <w:r>
              <w:rPr>
                <w:rFonts w:ascii="Courier New" w:cs="Courier New" w:eastAsia="Courier New" w:hAnsi="Courier New"/>
                <w:sz w:val="16"/>
                <w:szCs w:val="16"/>
                <w:color w:val="auto"/>
              </w:rPr>
              <w:t>Philadelphia, PA 19102</w:t>
            </w:r>
          </w:p>
        </w:tc>
        <w:tc>
          <w:tcPr>
            <w:tcW w:w="2360" w:type="dxa"/>
            <w:vAlign w:val="bottom"/>
          </w:tcPr>
          <w:p>
            <w:pPr>
              <w:ind w:left="160"/>
              <w:spacing w:after="0"/>
              <w:rPr>
                <w:sz w:val="20"/>
                <w:szCs w:val="20"/>
                <w:color w:val="auto"/>
              </w:rPr>
            </w:pPr>
            <w:r>
              <w:rPr>
                <w:rFonts w:ascii="Courier New" w:cs="Courier New" w:eastAsia="Courier New" w:hAnsi="Courier New"/>
                <w:sz w:val="16"/>
                <w:szCs w:val="16"/>
                <w:color w:val="auto"/>
                <w:w w:val="98"/>
              </w:rPr>
              <w:t>communications services</w:t>
            </w:r>
          </w:p>
        </w:tc>
      </w:tr>
      <w:tr>
        <w:trPr>
          <w:trHeight w:val="370"/>
        </w:trPr>
        <w:tc>
          <w:tcPr>
            <w:tcW w:w="2360" w:type="dxa"/>
            <w:vAlign w:val="bottom"/>
          </w:tcPr>
          <w:p>
            <w:pPr>
              <w:spacing w:after="0"/>
              <w:rPr>
                <w:sz w:val="20"/>
                <w:szCs w:val="20"/>
                <w:color w:val="auto"/>
              </w:rPr>
            </w:pPr>
            <w:r>
              <w:rPr>
                <w:rFonts w:ascii="Courier New" w:cs="Courier New" w:eastAsia="Courier New" w:hAnsi="Courier New"/>
                <w:sz w:val="16"/>
                <w:szCs w:val="16"/>
                <w:color w:val="auto"/>
              </w:rPr>
              <w:t>Brian L. Roberts</w:t>
            </w:r>
          </w:p>
        </w:tc>
        <w:tc>
          <w:tcPr>
            <w:tcW w:w="3360" w:type="dxa"/>
            <w:vAlign w:val="bottom"/>
          </w:tcPr>
          <w:p>
            <w:pPr>
              <w:ind w:left="720"/>
              <w:spacing w:after="0"/>
              <w:rPr>
                <w:sz w:val="20"/>
                <w:szCs w:val="20"/>
                <w:color w:val="auto"/>
              </w:rPr>
            </w:pPr>
            <w:r>
              <w:rPr>
                <w:rFonts w:ascii="Courier New" w:cs="Courier New" w:eastAsia="Courier New" w:hAnsi="Courier New"/>
                <w:sz w:val="16"/>
                <w:szCs w:val="16"/>
                <w:color w:val="auto"/>
              </w:rPr>
              <w:t>Vice Chairman and Director</w:t>
            </w:r>
          </w:p>
        </w:tc>
        <w:tc>
          <w:tcPr>
            <w:tcW w:w="3060" w:type="dxa"/>
            <w:vAlign w:val="bottom"/>
          </w:tcPr>
          <w:p>
            <w:pPr>
              <w:ind w:left="140"/>
              <w:spacing w:after="0"/>
              <w:rPr>
                <w:sz w:val="20"/>
                <w:szCs w:val="20"/>
                <w:color w:val="auto"/>
              </w:rPr>
            </w:pPr>
            <w:r>
              <w:rPr>
                <w:rFonts w:ascii="Courier New" w:cs="Courier New" w:eastAsia="Courier New" w:hAnsi="Courier New"/>
                <w:sz w:val="16"/>
                <w:szCs w:val="16"/>
                <w:color w:val="auto"/>
              </w:rPr>
              <w:t>President of Comcast</w:t>
            </w:r>
          </w:p>
        </w:tc>
        <w:tc>
          <w:tcPr>
            <w:tcW w:w="2360" w:type="dxa"/>
            <w:vAlign w:val="bottom"/>
          </w:tcPr>
          <w:p>
            <w:pPr>
              <w:ind w:left="160"/>
              <w:spacing w:after="0"/>
              <w:rPr>
                <w:sz w:val="20"/>
                <w:szCs w:val="20"/>
                <w:color w:val="auto"/>
              </w:rPr>
            </w:pPr>
            <w:r>
              <w:rPr>
                <w:rFonts w:ascii="Courier New" w:cs="Courier New" w:eastAsia="Courier New" w:hAnsi="Courier New"/>
                <w:sz w:val="16"/>
                <w:szCs w:val="16"/>
                <w:color w:val="auto"/>
                <w:w w:val="98"/>
              </w:rPr>
              <w:t>Ownership and operation</w:t>
            </w:r>
          </w:p>
        </w:tc>
      </w:tr>
      <w:tr>
        <w:trPr>
          <w:trHeight w:val="185"/>
        </w:trPr>
        <w:tc>
          <w:tcPr>
            <w:tcW w:w="236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3060" w:type="dxa"/>
            <w:vAlign w:val="bottom"/>
          </w:tcPr>
          <w:p>
            <w:pPr>
              <w:ind w:left="140"/>
              <w:spacing w:after="0"/>
              <w:rPr>
                <w:sz w:val="20"/>
                <w:szCs w:val="20"/>
                <w:color w:val="auto"/>
              </w:rPr>
            </w:pPr>
            <w:r>
              <w:rPr>
                <w:rFonts w:ascii="Courier New" w:cs="Courier New" w:eastAsia="Courier New" w:hAnsi="Courier New"/>
                <w:sz w:val="16"/>
                <w:szCs w:val="16"/>
                <w:color w:val="auto"/>
              </w:rPr>
              <w:t>1500 Market Street</w:t>
            </w:r>
          </w:p>
        </w:tc>
        <w:tc>
          <w:tcPr>
            <w:tcW w:w="2360" w:type="dxa"/>
            <w:vAlign w:val="bottom"/>
          </w:tcPr>
          <w:p>
            <w:pPr>
              <w:ind w:left="160"/>
              <w:spacing w:after="0"/>
              <w:rPr>
                <w:sz w:val="20"/>
                <w:szCs w:val="20"/>
                <w:color w:val="auto"/>
              </w:rPr>
            </w:pPr>
            <w:r>
              <w:rPr>
                <w:rFonts w:ascii="Courier New" w:cs="Courier New" w:eastAsia="Courier New" w:hAnsi="Courier New"/>
                <w:sz w:val="16"/>
                <w:szCs w:val="16"/>
                <w:color w:val="auto"/>
              </w:rPr>
              <w:t>of cable television</w:t>
            </w:r>
          </w:p>
        </w:tc>
      </w:tr>
      <w:tr>
        <w:trPr>
          <w:trHeight w:val="185"/>
        </w:trPr>
        <w:tc>
          <w:tcPr>
            <w:tcW w:w="236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3060" w:type="dxa"/>
            <w:vAlign w:val="bottom"/>
          </w:tcPr>
          <w:p>
            <w:pPr>
              <w:ind w:left="140"/>
              <w:spacing w:after="0"/>
              <w:rPr>
                <w:sz w:val="20"/>
                <w:szCs w:val="20"/>
                <w:color w:val="auto"/>
              </w:rPr>
            </w:pPr>
            <w:r>
              <w:rPr>
                <w:rFonts w:ascii="Courier New" w:cs="Courier New" w:eastAsia="Courier New" w:hAnsi="Courier New"/>
                <w:sz w:val="16"/>
                <w:szCs w:val="16"/>
                <w:color w:val="auto"/>
              </w:rPr>
              <w:t>Philadelphia, PA 19102</w:t>
            </w:r>
          </w:p>
        </w:tc>
        <w:tc>
          <w:tcPr>
            <w:tcW w:w="2360" w:type="dxa"/>
            <w:vAlign w:val="bottom"/>
          </w:tcPr>
          <w:p>
            <w:pPr>
              <w:ind w:left="160"/>
              <w:spacing w:after="0"/>
              <w:rPr>
                <w:sz w:val="20"/>
                <w:szCs w:val="20"/>
                <w:color w:val="auto"/>
              </w:rPr>
            </w:pPr>
            <w:r>
              <w:rPr>
                <w:rFonts w:ascii="Courier New" w:cs="Courier New" w:eastAsia="Courier New" w:hAnsi="Courier New"/>
                <w:sz w:val="16"/>
                <w:szCs w:val="16"/>
                <w:color w:val="auto"/>
              </w:rPr>
              <w:t>systems and broadband</w:t>
            </w:r>
          </w:p>
        </w:tc>
      </w:tr>
      <w:tr>
        <w:trPr>
          <w:trHeight w:val="185"/>
        </w:trPr>
        <w:tc>
          <w:tcPr>
            <w:tcW w:w="236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360" w:type="dxa"/>
            <w:vAlign w:val="bottom"/>
          </w:tcPr>
          <w:p>
            <w:pPr>
              <w:ind w:left="160"/>
              <w:spacing w:after="0"/>
              <w:rPr>
                <w:sz w:val="20"/>
                <w:szCs w:val="20"/>
                <w:color w:val="auto"/>
              </w:rPr>
            </w:pPr>
            <w:r>
              <w:rPr>
                <w:rFonts w:ascii="Courier New" w:cs="Courier New" w:eastAsia="Courier New" w:hAnsi="Courier New"/>
                <w:sz w:val="16"/>
                <w:szCs w:val="16"/>
                <w:color w:val="auto"/>
                <w:w w:val="98"/>
              </w:rPr>
              <w:t>communications services</w:t>
            </w:r>
          </w:p>
        </w:tc>
      </w:tr>
      <w:tr>
        <w:trPr>
          <w:trHeight w:val="370"/>
        </w:trPr>
        <w:tc>
          <w:tcPr>
            <w:tcW w:w="2360" w:type="dxa"/>
            <w:vAlign w:val="bottom"/>
          </w:tcPr>
          <w:p>
            <w:pPr>
              <w:spacing w:after="0"/>
              <w:rPr>
                <w:sz w:val="20"/>
                <w:szCs w:val="20"/>
                <w:color w:val="auto"/>
              </w:rPr>
            </w:pPr>
            <w:r>
              <w:rPr>
                <w:rFonts w:ascii="Courier New" w:cs="Courier New" w:eastAsia="Courier New" w:hAnsi="Courier New"/>
                <w:sz w:val="16"/>
                <w:szCs w:val="16"/>
                <w:color w:val="auto"/>
              </w:rPr>
              <w:t>John R. Alchin*</w:t>
            </w:r>
          </w:p>
        </w:tc>
        <w:tc>
          <w:tcPr>
            <w:tcW w:w="3360" w:type="dxa"/>
            <w:vAlign w:val="bottom"/>
          </w:tcPr>
          <w:p>
            <w:pPr>
              <w:ind w:left="720"/>
              <w:spacing w:after="0"/>
              <w:rPr>
                <w:sz w:val="20"/>
                <w:szCs w:val="20"/>
                <w:color w:val="auto"/>
              </w:rPr>
            </w:pPr>
            <w:r>
              <w:rPr>
                <w:rFonts w:ascii="Courier New" w:cs="Courier New" w:eastAsia="Courier New" w:hAnsi="Courier New"/>
                <w:sz w:val="16"/>
                <w:szCs w:val="16"/>
                <w:color w:val="auto"/>
              </w:rPr>
              <w:t>Senior Vice President,</w:t>
            </w:r>
          </w:p>
        </w:tc>
        <w:tc>
          <w:tcPr>
            <w:tcW w:w="3060" w:type="dxa"/>
            <w:vAlign w:val="bottom"/>
          </w:tcPr>
          <w:p>
            <w:pPr>
              <w:ind w:left="140"/>
              <w:spacing w:after="0"/>
              <w:rPr>
                <w:sz w:val="20"/>
                <w:szCs w:val="20"/>
                <w:color w:val="auto"/>
              </w:rPr>
            </w:pPr>
            <w:r>
              <w:rPr>
                <w:rFonts w:ascii="Courier New" w:cs="Courier New" w:eastAsia="Courier New" w:hAnsi="Courier New"/>
                <w:sz w:val="16"/>
                <w:szCs w:val="16"/>
                <w:color w:val="auto"/>
              </w:rPr>
              <w:t>Executive Vice President and</w:t>
            </w:r>
          </w:p>
        </w:tc>
        <w:tc>
          <w:tcPr>
            <w:tcW w:w="2360" w:type="dxa"/>
            <w:vAlign w:val="bottom"/>
          </w:tcPr>
          <w:p>
            <w:pPr>
              <w:ind w:left="160"/>
              <w:spacing w:after="0"/>
              <w:rPr>
                <w:sz w:val="20"/>
                <w:szCs w:val="20"/>
                <w:color w:val="auto"/>
              </w:rPr>
            </w:pPr>
            <w:r>
              <w:rPr>
                <w:rFonts w:ascii="Courier New" w:cs="Courier New" w:eastAsia="Courier New" w:hAnsi="Courier New"/>
                <w:sz w:val="16"/>
                <w:szCs w:val="16"/>
                <w:color w:val="auto"/>
                <w:w w:val="98"/>
              </w:rPr>
              <w:t>Ownership and operation</w:t>
            </w:r>
          </w:p>
        </w:tc>
      </w:tr>
      <w:tr>
        <w:trPr>
          <w:trHeight w:val="185"/>
        </w:trPr>
        <w:tc>
          <w:tcPr>
            <w:tcW w:w="2360" w:type="dxa"/>
            <w:vAlign w:val="bottom"/>
          </w:tcPr>
          <w:p>
            <w:pPr>
              <w:spacing w:after="0"/>
              <w:rPr>
                <w:sz w:val="16"/>
                <w:szCs w:val="16"/>
                <w:color w:val="auto"/>
              </w:rPr>
            </w:pPr>
          </w:p>
        </w:tc>
        <w:tc>
          <w:tcPr>
            <w:tcW w:w="3360" w:type="dxa"/>
            <w:vAlign w:val="bottom"/>
          </w:tcPr>
          <w:p>
            <w:pPr>
              <w:ind w:left="720"/>
              <w:spacing w:after="0"/>
              <w:rPr>
                <w:sz w:val="20"/>
                <w:szCs w:val="20"/>
                <w:color w:val="auto"/>
              </w:rPr>
            </w:pPr>
            <w:r>
              <w:rPr>
                <w:rFonts w:ascii="Courier New" w:cs="Courier New" w:eastAsia="Courier New" w:hAnsi="Courier New"/>
                <w:sz w:val="16"/>
                <w:szCs w:val="16"/>
                <w:color w:val="auto"/>
              </w:rPr>
              <w:t>Assistant Treasurer and</w:t>
            </w:r>
          </w:p>
        </w:tc>
        <w:tc>
          <w:tcPr>
            <w:tcW w:w="3060" w:type="dxa"/>
            <w:vAlign w:val="bottom"/>
          </w:tcPr>
          <w:p>
            <w:pPr>
              <w:ind w:left="140"/>
              <w:spacing w:after="0"/>
              <w:rPr>
                <w:sz w:val="20"/>
                <w:szCs w:val="20"/>
                <w:color w:val="auto"/>
              </w:rPr>
            </w:pPr>
            <w:r>
              <w:rPr>
                <w:rFonts w:ascii="Courier New" w:cs="Courier New" w:eastAsia="Courier New" w:hAnsi="Courier New"/>
                <w:sz w:val="16"/>
                <w:szCs w:val="16"/>
                <w:color w:val="auto"/>
              </w:rPr>
              <w:t>Treasurer of Comcast</w:t>
            </w:r>
          </w:p>
        </w:tc>
        <w:tc>
          <w:tcPr>
            <w:tcW w:w="2360" w:type="dxa"/>
            <w:vAlign w:val="bottom"/>
          </w:tcPr>
          <w:p>
            <w:pPr>
              <w:ind w:left="160"/>
              <w:spacing w:after="0"/>
              <w:rPr>
                <w:sz w:val="20"/>
                <w:szCs w:val="20"/>
                <w:color w:val="auto"/>
              </w:rPr>
            </w:pPr>
            <w:r>
              <w:rPr>
                <w:rFonts w:ascii="Courier New" w:cs="Courier New" w:eastAsia="Courier New" w:hAnsi="Courier New"/>
                <w:sz w:val="16"/>
                <w:szCs w:val="16"/>
                <w:color w:val="auto"/>
              </w:rPr>
              <w:t>of cable television</w:t>
            </w:r>
          </w:p>
        </w:tc>
      </w:tr>
      <w:tr>
        <w:trPr>
          <w:trHeight w:val="185"/>
        </w:trPr>
        <w:tc>
          <w:tcPr>
            <w:tcW w:w="2360" w:type="dxa"/>
            <w:vAlign w:val="bottom"/>
          </w:tcPr>
          <w:p>
            <w:pPr>
              <w:spacing w:after="0"/>
              <w:rPr>
                <w:sz w:val="16"/>
                <w:szCs w:val="16"/>
                <w:color w:val="auto"/>
              </w:rPr>
            </w:pPr>
          </w:p>
        </w:tc>
        <w:tc>
          <w:tcPr>
            <w:tcW w:w="3360" w:type="dxa"/>
            <w:vAlign w:val="bottom"/>
          </w:tcPr>
          <w:p>
            <w:pPr>
              <w:ind w:left="720"/>
              <w:spacing w:after="0"/>
              <w:rPr>
                <w:sz w:val="20"/>
                <w:szCs w:val="20"/>
                <w:color w:val="auto"/>
              </w:rPr>
            </w:pPr>
            <w:r>
              <w:rPr>
                <w:rFonts w:ascii="Courier New" w:cs="Courier New" w:eastAsia="Courier New" w:hAnsi="Courier New"/>
                <w:sz w:val="16"/>
                <w:szCs w:val="16"/>
                <w:color w:val="auto"/>
              </w:rPr>
              <w:t>Director</w:t>
            </w:r>
          </w:p>
        </w:tc>
        <w:tc>
          <w:tcPr>
            <w:tcW w:w="3060" w:type="dxa"/>
            <w:vAlign w:val="bottom"/>
          </w:tcPr>
          <w:p>
            <w:pPr>
              <w:ind w:left="140"/>
              <w:spacing w:after="0"/>
              <w:rPr>
                <w:sz w:val="20"/>
                <w:szCs w:val="20"/>
                <w:color w:val="auto"/>
              </w:rPr>
            </w:pPr>
            <w:r>
              <w:rPr>
                <w:rFonts w:ascii="Courier New" w:cs="Courier New" w:eastAsia="Courier New" w:hAnsi="Courier New"/>
                <w:sz w:val="16"/>
                <w:szCs w:val="16"/>
                <w:color w:val="auto"/>
              </w:rPr>
              <w:t>1500 Market Street</w:t>
            </w:r>
          </w:p>
        </w:tc>
        <w:tc>
          <w:tcPr>
            <w:tcW w:w="2360" w:type="dxa"/>
            <w:vAlign w:val="bottom"/>
          </w:tcPr>
          <w:p>
            <w:pPr>
              <w:ind w:left="160"/>
              <w:spacing w:after="0"/>
              <w:rPr>
                <w:sz w:val="20"/>
                <w:szCs w:val="20"/>
                <w:color w:val="auto"/>
              </w:rPr>
            </w:pPr>
            <w:r>
              <w:rPr>
                <w:rFonts w:ascii="Courier New" w:cs="Courier New" w:eastAsia="Courier New" w:hAnsi="Courier New"/>
                <w:sz w:val="16"/>
                <w:szCs w:val="16"/>
                <w:color w:val="auto"/>
              </w:rPr>
              <w:t>systems and broadband</w:t>
            </w:r>
          </w:p>
        </w:tc>
      </w:tr>
      <w:tr>
        <w:trPr>
          <w:trHeight w:val="185"/>
        </w:trPr>
        <w:tc>
          <w:tcPr>
            <w:tcW w:w="236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3060" w:type="dxa"/>
            <w:vAlign w:val="bottom"/>
          </w:tcPr>
          <w:p>
            <w:pPr>
              <w:ind w:left="140"/>
              <w:spacing w:after="0"/>
              <w:rPr>
                <w:sz w:val="20"/>
                <w:szCs w:val="20"/>
                <w:color w:val="auto"/>
              </w:rPr>
            </w:pPr>
            <w:r>
              <w:rPr>
                <w:rFonts w:ascii="Courier New" w:cs="Courier New" w:eastAsia="Courier New" w:hAnsi="Courier New"/>
                <w:sz w:val="16"/>
                <w:szCs w:val="16"/>
                <w:color w:val="auto"/>
              </w:rPr>
              <w:t>Philadelphia, PA 19102</w:t>
            </w:r>
          </w:p>
        </w:tc>
        <w:tc>
          <w:tcPr>
            <w:tcW w:w="2360" w:type="dxa"/>
            <w:vAlign w:val="bottom"/>
          </w:tcPr>
          <w:p>
            <w:pPr>
              <w:ind w:left="160"/>
              <w:spacing w:after="0"/>
              <w:rPr>
                <w:sz w:val="20"/>
                <w:szCs w:val="20"/>
                <w:color w:val="auto"/>
              </w:rPr>
            </w:pPr>
            <w:r>
              <w:rPr>
                <w:rFonts w:ascii="Courier New" w:cs="Courier New" w:eastAsia="Courier New" w:hAnsi="Courier New"/>
                <w:sz w:val="16"/>
                <w:szCs w:val="16"/>
                <w:color w:val="auto"/>
                <w:w w:val="98"/>
              </w:rPr>
              <w:t>communications services</w:t>
            </w:r>
          </w:p>
        </w:tc>
      </w:tr>
      <w:tr>
        <w:trPr>
          <w:trHeight w:val="370"/>
        </w:trPr>
        <w:tc>
          <w:tcPr>
            <w:tcW w:w="2360" w:type="dxa"/>
            <w:vAlign w:val="bottom"/>
          </w:tcPr>
          <w:p>
            <w:pPr>
              <w:spacing w:after="0"/>
              <w:rPr>
                <w:sz w:val="20"/>
                <w:szCs w:val="20"/>
                <w:color w:val="auto"/>
              </w:rPr>
            </w:pPr>
            <w:r>
              <w:rPr>
                <w:rFonts w:ascii="Courier New" w:cs="Courier New" w:eastAsia="Courier New" w:hAnsi="Courier New"/>
                <w:sz w:val="16"/>
                <w:szCs w:val="16"/>
                <w:color w:val="auto"/>
              </w:rPr>
              <w:t>Lawrence S. Smith</w:t>
            </w:r>
          </w:p>
        </w:tc>
        <w:tc>
          <w:tcPr>
            <w:tcW w:w="3360" w:type="dxa"/>
            <w:vAlign w:val="bottom"/>
          </w:tcPr>
          <w:p>
            <w:pPr>
              <w:ind w:left="720"/>
              <w:spacing w:after="0"/>
              <w:rPr>
                <w:sz w:val="20"/>
                <w:szCs w:val="20"/>
                <w:color w:val="auto"/>
              </w:rPr>
            </w:pPr>
            <w:r>
              <w:rPr>
                <w:rFonts w:ascii="Courier New" w:cs="Courier New" w:eastAsia="Courier New" w:hAnsi="Courier New"/>
                <w:sz w:val="16"/>
                <w:szCs w:val="16"/>
                <w:color w:val="auto"/>
              </w:rPr>
              <w:t>Senior Vice President and</w:t>
            </w:r>
          </w:p>
        </w:tc>
        <w:tc>
          <w:tcPr>
            <w:tcW w:w="3060" w:type="dxa"/>
            <w:vAlign w:val="bottom"/>
          </w:tcPr>
          <w:p>
            <w:pPr>
              <w:ind w:left="140"/>
              <w:spacing w:after="0"/>
              <w:rPr>
                <w:sz w:val="20"/>
                <w:szCs w:val="20"/>
                <w:color w:val="auto"/>
              </w:rPr>
            </w:pPr>
            <w:r>
              <w:rPr>
                <w:rFonts w:ascii="Courier New" w:cs="Courier New" w:eastAsia="Courier New" w:hAnsi="Courier New"/>
                <w:sz w:val="16"/>
                <w:szCs w:val="16"/>
                <w:color w:val="auto"/>
              </w:rPr>
              <w:t>Executive Vice President of</w:t>
            </w:r>
          </w:p>
        </w:tc>
        <w:tc>
          <w:tcPr>
            <w:tcW w:w="2360" w:type="dxa"/>
            <w:vAlign w:val="bottom"/>
          </w:tcPr>
          <w:p>
            <w:pPr>
              <w:ind w:left="160"/>
              <w:spacing w:after="0"/>
              <w:rPr>
                <w:sz w:val="20"/>
                <w:szCs w:val="20"/>
                <w:color w:val="auto"/>
              </w:rPr>
            </w:pPr>
            <w:r>
              <w:rPr>
                <w:rFonts w:ascii="Courier New" w:cs="Courier New" w:eastAsia="Courier New" w:hAnsi="Courier New"/>
                <w:sz w:val="16"/>
                <w:szCs w:val="16"/>
                <w:color w:val="auto"/>
                <w:w w:val="98"/>
              </w:rPr>
              <w:t>Ownership and operation</w:t>
            </w:r>
          </w:p>
        </w:tc>
      </w:tr>
      <w:tr>
        <w:trPr>
          <w:trHeight w:val="185"/>
        </w:trPr>
        <w:tc>
          <w:tcPr>
            <w:tcW w:w="2360" w:type="dxa"/>
            <w:vAlign w:val="bottom"/>
          </w:tcPr>
          <w:p>
            <w:pPr>
              <w:spacing w:after="0"/>
              <w:rPr>
                <w:sz w:val="16"/>
                <w:szCs w:val="16"/>
                <w:color w:val="auto"/>
              </w:rPr>
            </w:pPr>
          </w:p>
        </w:tc>
        <w:tc>
          <w:tcPr>
            <w:tcW w:w="3360" w:type="dxa"/>
            <w:vAlign w:val="bottom"/>
          </w:tcPr>
          <w:p>
            <w:pPr>
              <w:ind w:left="720"/>
              <w:spacing w:after="0"/>
              <w:rPr>
                <w:sz w:val="20"/>
                <w:szCs w:val="20"/>
                <w:color w:val="auto"/>
              </w:rPr>
            </w:pPr>
            <w:r>
              <w:rPr>
                <w:rFonts w:ascii="Courier New" w:cs="Courier New" w:eastAsia="Courier New" w:hAnsi="Courier New"/>
                <w:sz w:val="16"/>
                <w:szCs w:val="16"/>
                <w:color w:val="auto"/>
              </w:rPr>
              <w:t>Director</w:t>
            </w:r>
          </w:p>
        </w:tc>
        <w:tc>
          <w:tcPr>
            <w:tcW w:w="3060" w:type="dxa"/>
            <w:vAlign w:val="bottom"/>
          </w:tcPr>
          <w:p>
            <w:pPr>
              <w:ind w:left="140"/>
              <w:spacing w:after="0"/>
              <w:rPr>
                <w:sz w:val="20"/>
                <w:szCs w:val="20"/>
                <w:color w:val="auto"/>
              </w:rPr>
            </w:pPr>
            <w:r>
              <w:rPr>
                <w:rFonts w:ascii="Courier New" w:cs="Courier New" w:eastAsia="Courier New" w:hAnsi="Courier New"/>
                <w:sz w:val="16"/>
                <w:szCs w:val="16"/>
                <w:color w:val="auto"/>
              </w:rPr>
              <w:t>Comcast</w:t>
            </w:r>
          </w:p>
        </w:tc>
        <w:tc>
          <w:tcPr>
            <w:tcW w:w="2360" w:type="dxa"/>
            <w:vAlign w:val="bottom"/>
          </w:tcPr>
          <w:p>
            <w:pPr>
              <w:ind w:left="160"/>
              <w:spacing w:after="0"/>
              <w:rPr>
                <w:sz w:val="20"/>
                <w:szCs w:val="20"/>
                <w:color w:val="auto"/>
              </w:rPr>
            </w:pPr>
            <w:r>
              <w:rPr>
                <w:rFonts w:ascii="Courier New" w:cs="Courier New" w:eastAsia="Courier New" w:hAnsi="Courier New"/>
                <w:sz w:val="16"/>
                <w:szCs w:val="16"/>
                <w:color w:val="auto"/>
              </w:rPr>
              <w:t>of cable television</w:t>
            </w:r>
          </w:p>
        </w:tc>
      </w:tr>
      <w:tr>
        <w:trPr>
          <w:trHeight w:val="185"/>
        </w:trPr>
        <w:tc>
          <w:tcPr>
            <w:tcW w:w="236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3060" w:type="dxa"/>
            <w:vAlign w:val="bottom"/>
          </w:tcPr>
          <w:p>
            <w:pPr>
              <w:ind w:left="140"/>
              <w:spacing w:after="0"/>
              <w:rPr>
                <w:sz w:val="20"/>
                <w:szCs w:val="20"/>
                <w:color w:val="auto"/>
              </w:rPr>
            </w:pPr>
            <w:r>
              <w:rPr>
                <w:rFonts w:ascii="Courier New" w:cs="Courier New" w:eastAsia="Courier New" w:hAnsi="Courier New"/>
                <w:sz w:val="16"/>
                <w:szCs w:val="16"/>
                <w:color w:val="auto"/>
              </w:rPr>
              <w:t>1500 Market Street</w:t>
            </w:r>
          </w:p>
        </w:tc>
        <w:tc>
          <w:tcPr>
            <w:tcW w:w="2360" w:type="dxa"/>
            <w:vAlign w:val="bottom"/>
          </w:tcPr>
          <w:p>
            <w:pPr>
              <w:ind w:left="160"/>
              <w:spacing w:after="0"/>
              <w:rPr>
                <w:sz w:val="20"/>
                <w:szCs w:val="20"/>
                <w:color w:val="auto"/>
              </w:rPr>
            </w:pPr>
            <w:r>
              <w:rPr>
                <w:rFonts w:ascii="Courier New" w:cs="Courier New" w:eastAsia="Courier New" w:hAnsi="Courier New"/>
                <w:sz w:val="16"/>
                <w:szCs w:val="16"/>
                <w:color w:val="auto"/>
              </w:rPr>
              <w:t>systems and broadband</w:t>
            </w:r>
          </w:p>
        </w:tc>
      </w:tr>
      <w:tr>
        <w:trPr>
          <w:trHeight w:val="185"/>
        </w:trPr>
        <w:tc>
          <w:tcPr>
            <w:tcW w:w="236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3060" w:type="dxa"/>
            <w:vAlign w:val="bottom"/>
          </w:tcPr>
          <w:p>
            <w:pPr>
              <w:ind w:left="140"/>
              <w:spacing w:after="0"/>
              <w:rPr>
                <w:sz w:val="20"/>
                <w:szCs w:val="20"/>
                <w:color w:val="auto"/>
              </w:rPr>
            </w:pPr>
            <w:r>
              <w:rPr>
                <w:rFonts w:ascii="Courier New" w:cs="Courier New" w:eastAsia="Courier New" w:hAnsi="Courier New"/>
                <w:sz w:val="16"/>
                <w:szCs w:val="16"/>
                <w:color w:val="auto"/>
              </w:rPr>
              <w:t>Philadelphia, PA 19102</w:t>
            </w:r>
          </w:p>
        </w:tc>
        <w:tc>
          <w:tcPr>
            <w:tcW w:w="2360" w:type="dxa"/>
            <w:vAlign w:val="bottom"/>
          </w:tcPr>
          <w:p>
            <w:pPr>
              <w:ind w:left="160"/>
              <w:spacing w:after="0"/>
              <w:rPr>
                <w:sz w:val="20"/>
                <w:szCs w:val="20"/>
                <w:color w:val="auto"/>
              </w:rPr>
            </w:pPr>
            <w:r>
              <w:rPr>
                <w:rFonts w:ascii="Courier New" w:cs="Courier New" w:eastAsia="Courier New" w:hAnsi="Courier New"/>
                <w:sz w:val="16"/>
                <w:szCs w:val="16"/>
                <w:color w:val="auto"/>
                <w:w w:val="98"/>
              </w:rPr>
              <w:t>communications services</w:t>
            </w:r>
          </w:p>
        </w:tc>
      </w:tr>
      <w:tr>
        <w:trPr>
          <w:trHeight w:val="370"/>
        </w:trPr>
        <w:tc>
          <w:tcPr>
            <w:tcW w:w="2360" w:type="dxa"/>
            <w:vAlign w:val="bottom"/>
          </w:tcPr>
          <w:p>
            <w:pPr>
              <w:spacing w:after="0"/>
              <w:rPr>
                <w:sz w:val="20"/>
                <w:szCs w:val="20"/>
                <w:color w:val="auto"/>
              </w:rPr>
            </w:pPr>
            <w:r>
              <w:rPr>
                <w:rFonts w:ascii="Courier New" w:cs="Courier New" w:eastAsia="Courier New" w:hAnsi="Courier New"/>
                <w:sz w:val="16"/>
                <w:szCs w:val="16"/>
                <w:color w:val="auto"/>
              </w:rPr>
              <w:t>Stanley L. Wang</w:t>
            </w:r>
          </w:p>
        </w:tc>
        <w:tc>
          <w:tcPr>
            <w:tcW w:w="3360" w:type="dxa"/>
            <w:vAlign w:val="bottom"/>
          </w:tcPr>
          <w:p>
            <w:pPr>
              <w:ind w:left="720"/>
              <w:spacing w:after="0"/>
              <w:rPr>
                <w:sz w:val="20"/>
                <w:szCs w:val="20"/>
                <w:color w:val="auto"/>
              </w:rPr>
            </w:pPr>
            <w:r>
              <w:rPr>
                <w:rFonts w:ascii="Courier New" w:cs="Courier New" w:eastAsia="Courier New" w:hAnsi="Courier New"/>
                <w:sz w:val="16"/>
                <w:szCs w:val="16"/>
                <w:color w:val="auto"/>
              </w:rPr>
              <w:t>Senior Vice President,</w:t>
            </w:r>
          </w:p>
        </w:tc>
        <w:tc>
          <w:tcPr>
            <w:tcW w:w="3060" w:type="dxa"/>
            <w:vAlign w:val="bottom"/>
          </w:tcPr>
          <w:p>
            <w:pPr>
              <w:ind w:left="140"/>
              <w:spacing w:after="0"/>
              <w:rPr>
                <w:sz w:val="20"/>
                <w:szCs w:val="20"/>
                <w:color w:val="auto"/>
              </w:rPr>
            </w:pPr>
            <w:r>
              <w:rPr>
                <w:rFonts w:ascii="Courier New" w:cs="Courier New" w:eastAsia="Courier New" w:hAnsi="Courier New"/>
                <w:sz w:val="16"/>
                <w:szCs w:val="16"/>
                <w:color w:val="auto"/>
              </w:rPr>
              <w:t>Executive Vice President of</w:t>
            </w:r>
          </w:p>
        </w:tc>
        <w:tc>
          <w:tcPr>
            <w:tcW w:w="2360" w:type="dxa"/>
            <w:vAlign w:val="bottom"/>
          </w:tcPr>
          <w:p>
            <w:pPr>
              <w:ind w:left="160"/>
              <w:spacing w:after="0"/>
              <w:rPr>
                <w:sz w:val="20"/>
                <w:szCs w:val="20"/>
                <w:color w:val="auto"/>
              </w:rPr>
            </w:pPr>
            <w:r>
              <w:rPr>
                <w:rFonts w:ascii="Courier New" w:cs="Courier New" w:eastAsia="Courier New" w:hAnsi="Courier New"/>
                <w:sz w:val="16"/>
                <w:szCs w:val="16"/>
                <w:color w:val="auto"/>
                <w:w w:val="98"/>
              </w:rPr>
              <w:t>Ownership and operation</w:t>
            </w:r>
          </w:p>
        </w:tc>
      </w:tr>
      <w:tr>
        <w:trPr>
          <w:trHeight w:val="185"/>
        </w:trPr>
        <w:tc>
          <w:tcPr>
            <w:tcW w:w="2360" w:type="dxa"/>
            <w:vAlign w:val="bottom"/>
          </w:tcPr>
          <w:p>
            <w:pPr>
              <w:spacing w:after="0"/>
              <w:rPr>
                <w:sz w:val="16"/>
                <w:szCs w:val="16"/>
                <w:color w:val="auto"/>
              </w:rPr>
            </w:pPr>
          </w:p>
        </w:tc>
        <w:tc>
          <w:tcPr>
            <w:tcW w:w="3360" w:type="dxa"/>
            <w:vAlign w:val="bottom"/>
          </w:tcPr>
          <w:p>
            <w:pPr>
              <w:ind w:left="720"/>
              <w:spacing w:after="0"/>
              <w:rPr>
                <w:sz w:val="20"/>
                <w:szCs w:val="20"/>
                <w:color w:val="auto"/>
              </w:rPr>
            </w:pPr>
            <w:r>
              <w:rPr>
                <w:rFonts w:ascii="Courier New" w:cs="Courier New" w:eastAsia="Courier New" w:hAnsi="Courier New"/>
                <w:sz w:val="16"/>
                <w:szCs w:val="16"/>
                <w:color w:val="auto"/>
              </w:rPr>
              <w:t>Assistant Secretary and</w:t>
            </w:r>
          </w:p>
        </w:tc>
        <w:tc>
          <w:tcPr>
            <w:tcW w:w="3060" w:type="dxa"/>
            <w:vAlign w:val="bottom"/>
          </w:tcPr>
          <w:p>
            <w:pPr>
              <w:ind w:left="140"/>
              <w:spacing w:after="0"/>
              <w:rPr>
                <w:sz w:val="20"/>
                <w:szCs w:val="20"/>
                <w:color w:val="auto"/>
              </w:rPr>
            </w:pPr>
            <w:r>
              <w:rPr>
                <w:rFonts w:ascii="Courier New" w:cs="Courier New" w:eastAsia="Courier New" w:hAnsi="Courier New"/>
                <w:sz w:val="16"/>
                <w:szCs w:val="16"/>
                <w:color w:val="auto"/>
              </w:rPr>
              <w:t>Comcast</w:t>
            </w:r>
          </w:p>
        </w:tc>
        <w:tc>
          <w:tcPr>
            <w:tcW w:w="2360" w:type="dxa"/>
            <w:vAlign w:val="bottom"/>
          </w:tcPr>
          <w:p>
            <w:pPr>
              <w:ind w:left="160"/>
              <w:spacing w:after="0"/>
              <w:rPr>
                <w:sz w:val="20"/>
                <w:szCs w:val="20"/>
                <w:color w:val="auto"/>
              </w:rPr>
            </w:pPr>
            <w:r>
              <w:rPr>
                <w:rFonts w:ascii="Courier New" w:cs="Courier New" w:eastAsia="Courier New" w:hAnsi="Courier New"/>
                <w:sz w:val="16"/>
                <w:szCs w:val="16"/>
                <w:color w:val="auto"/>
              </w:rPr>
              <w:t>of cable television</w:t>
            </w:r>
          </w:p>
        </w:tc>
      </w:tr>
      <w:tr>
        <w:trPr>
          <w:trHeight w:val="185"/>
        </w:trPr>
        <w:tc>
          <w:tcPr>
            <w:tcW w:w="2360" w:type="dxa"/>
            <w:vAlign w:val="bottom"/>
          </w:tcPr>
          <w:p>
            <w:pPr>
              <w:spacing w:after="0"/>
              <w:rPr>
                <w:sz w:val="16"/>
                <w:szCs w:val="16"/>
                <w:color w:val="auto"/>
              </w:rPr>
            </w:pPr>
          </w:p>
        </w:tc>
        <w:tc>
          <w:tcPr>
            <w:tcW w:w="3360" w:type="dxa"/>
            <w:vAlign w:val="bottom"/>
          </w:tcPr>
          <w:p>
            <w:pPr>
              <w:ind w:left="720"/>
              <w:spacing w:after="0"/>
              <w:rPr>
                <w:sz w:val="20"/>
                <w:szCs w:val="20"/>
                <w:color w:val="auto"/>
              </w:rPr>
            </w:pPr>
            <w:r>
              <w:rPr>
                <w:rFonts w:ascii="Courier New" w:cs="Courier New" w:eastAsia="Courier New" w:hAnsi="Courier New"/>
                <w:sz w:val="16"/>
                <w:szCs w:val="16"/>
                <w:color w:val="auto"/>
              </w:rPr>
              <w:t>Director</w:t>
            </w:r>
          </w:p>
        </w:tc>
        <w:tc>
          <w:tcPr>
            <w:tcW w:w="3060" w:type="dxa"/>
            <w:vAlign w:val="bottom"/>
          </w:tcPr>
          <w:p>
            <w:pPr>
              <w:ind w:left="140"/>
              <w:spacing w:after="0"/>
              <w:rPr>
                <w:sz w:val="20"/>
                <w:szCs w:val="20"/>
                <w:color w:val="auto"/>
              </w:rPr>
            </w:pPr>
            <w:r>
              <w:rPr>
                <w:rFonts w:ascii="Courier New" w:cs="Courier New" w:eastAsia="Courier New" w:hAnsi="Courier New"/>
                <w:sz w:val="16"/>
                <w:szCs w:val="16"/>
                <w:color w:val="auto"/>
              </w:rPr>
              <w:t>1500 Market Street</w:t>
            </w:r>
          </w:p>
        </w:tc>
        <w:tc>
          <w:tcPr>
            <w:tcW w:w="2360" w:type="dxa"/>
            <w:vAlign w:val="bottom"/>
          </w:tcPr>
          <w:p>
            <w:pPr>
              <w:ind w:left="160"/>
              <w:spacing w:after="0"/>
              <w:rPr>
                <w:sz w:val="20"/>
                <w:szCs w:val="20"/>
                <w:color w:val="auto"/>
              </w:rPr>
            </w:pPr>
            <w:r>
              <w:rPr>
                <w:rFonts w:ascii="Courier New" w:cs="Courier New" w:eastAsia="Courier New" w:hAnsi="Courier New"/>
                <w:sz w:val="16"/>
                <w:szCs w:val="16"/>
                <w:color w:val="auto"/>
              </w:rPr>
              <w:t>systems and broadband</w:t>
            </w:r>
          </w:p>
        </w:tc>
      </w:tr>
      <w:tr>
        <w:trPr>
          <w:trHeight w:val="185"/>
        </w:trPr>
        <w:tc>
          <w:tcPr>
            <w:tcW w:w="236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3060" w:type="dxa"/>
            <w:vAlign w:val="bottom"/>
          </w:tcPr>
          <w:p>
            <w:pPr>
              <w:ind w:left="140"/>
              <w:spacing w:after="0"/>
              <w:rPr>
                <w:sz w:val="20"/>
                <w:szCs w:val="20"/>
                <w:color w:val="auto"/>
              </w:rPr>
            </w:pPr>
            <w:r>
              <w:rPr>
                <w:rFonts w:ascii="Courier New" w:cs="Courier New" w:eastAsia="Courier New" w:hAnsi="Courier New"/>
                <w:sz w:val="16"/>
                <w:szCs w:val="16"/>
                <w:color w:val="auto"/>
              </w:rPr>
              <w:t>Philadelphia, PA 19102</w:t>
            </w:r>
          </w:p>
        </w:tc>
        <w:tc>
          <w:tcPr>
            <w:tcW w:w="2360" w:type="dxa"/>
            <w:vAlign w:val="bottom"/>
          </w:tcPr>
          <w:p>
            <w:pPr>
              <w:ind w:left="160"/>
              <w:spacing w:after="0"/>
              <w:rPr>
                <w:sz w:val="20"/>
                <w:szCs w:val="20"/>
                <w:color w:val="auto"/>
              </w:rPr>
            </w:pPr>
            <w:r>
              <w:rPr>
                <w:rFonts w:ascii="Courier New" w:cs="Courier New" w:eastAsia="Courier New" w:hAnsi="Courier New"/>
                <w:sz w:val="16"/>
                <w:szCs w:val="16"/>
                <w:color w:val="auto"/>
                <w:w w:val="98"/>
              </w:rPr>
              <w:t>communications services</w:t>
            </w:r>
          </w:p>
        </w:tc>
      </w:tr>
      <w:tr>
        <w:trPr>
          <w:trHeight w:val="370"/>
        </w:trPr>
        <w:tc>
          <w:tcPr>
            <w:tcW w:w="2360" w:type="dxa"/>
            <w:vAlign w:val="bottom"/>
          </w:tcPr>
          <w:p>
            <w:pPr>
              <w:spacing w:after="0"/>
              <w:rPr>
                <w:sz w:val="20"/>
                <w:szCs w:val="20"/>
                <w:color w:val="auto"/>
              </w:rPr>
            </w:pPr>
            <w:r>
              <w:rPr>
                <w:rFonts w:ascii="Courier New" w:cs="Courier New" w:eastAsia="Courier New" w:hAnsi="Courier New"/>
                <w:sz w:val="16"/>
                <w:szCs w:val="16"/>
                <w:color w:val="auto"/>
              </w:rPr>
              <w:t>Douglas S. Briggs</w:t>
            </w:r>
          </w:p>
        </w:tc>
        <w:tc>
          <w:tcPr>
            <w:tcW w:w="3360" w:type="dxa"/>
            <w:vAlign w:val="bottom"/>
          </w:tcPr>
          <w:p>
            <w:pPr>
              <w:ind w:left="720"/>
              <w:spacing w:after="0"/>
              <w:rPr>
                <w:sz w:val="20"/>
                <w:szCs w:val="20"/>
                <w:color w:val="auto"/>
              </w:rPr>
            </w:pPr>
            <w:r>
              <w:rPr>
                <w:rFonts w:ascii="Courier New" w:cs="Courier New" w:eastAsia="Courier New" w:hAnsi="Courier New"/>
                <w:sz w:val="16"/>
                <w:szCs w:val="16"/>
                <w:color w:val="auto"/>
              </w:rPr>
              <w:t>Executive Officer</w:t>
            </w:r>
          </w:p>
        </w:tc>
        <w:tc>
          <w:tcPr>
            <w:tcW w:w="3060" w:type="dxa"/>
            <w:vAlign w:val="bottom"/>
          </w:tcPr>
          <w:p>
            <w:pPr>
              <w:ind w:left="140"/>
              <w:spacing w:after="0"/>
              <w:rPr>
                <w:sz w:val="20"/>
                <w:szCs w:val="20"/>
                <w:color w:val="auto"/>
              </w:rPr>
            </w:pPr>
            <w:r>
              <w:rPr>
                <w:rFonts w:ascii="Courier New" w:cs="Courier New" w:eastAsia="Courier New" w:hAnsi="Courier New"/>
                <w:sz w:val="16"/>
                <w:szCs w:val="16"/>
                <w:color w:val="auto"/>
              </w:rPr>
              <w:t>President of QVC</w:t>
            </w:r>
          </w:p>
        </w:tc>
        <w:tc>
          <w:tcPr>
            <w:tcW w:w="2360" w:type="dxa"/>
            <w:vAlign w:val="bottom"/>
          </w:tcPr>
          <w:p>
            <w:pPr>
              <w:ind w:left="160"/>
              <w:spacing w:after="0"/>
              <w:rPr>
                <w:sz w:val="20"/>
                <w:szCs w:val="20"/>
                <w:color w:val="auto"/>
              </w:rPr>
            </w:pPr>
            <w:r>
              <w:rPr>
                <w:rFonts w:ascii="Courier New" w:cs="Courier New" w:eastAsia="Courier New" w:hAnsi="Courier New"/>
                <w:sz w:val="16"/>
                <w:szCs w:val="16"/>
                <w:color w:val="auto"/>
              </w:rPr>
              <w:t>Retailing of general</w:t>
            </w:r>
          </w:p>
        </w:tc>
      </w:tr>
      <w:tr>
        <w:trPr>
          <w:trHeight w:val="185"/>
        </w:trPr>
        <w:tc>
          <w:tcPr>
            <w:tcW w:w="236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3060" w:type="dxa"/>
            <w:vAlign w:val="bottom"/>
          </w:tcPr>
          <w:p>
            <w:pPr>
              <w:ind w:left="140"/>
              <w:spacing w:after="0"/>
              <w:rPr>
                <w:sz w:val="20"/>
                <w:szCs w:val="20"/>
                <w:color w:val="auto"/>
              </w:rPr>
            </w:pPr>
            <w:r>
              <w:rPr>
                <w:rFonts w:ascii="Courier New" w:cs="Courier New" w:eastAsia="Courier New" w:hAnsi="Courier New"/>
                <w:sz w:val="16"/>
                <w:szCs w:val="16"/>
                <w:color w:val="auto"/>
              </w:rPr>
              <w:t>Studio Park</w:t>
            </w:r>
          </w:p>
        </w:tc>
        <w:tc>
          <w:tcPr>
            <w:tcW w:w="2360" w:type="dxa"/>
            <w:vAlign w:val="bottom"/>
          </w:tcPr>
          <w:p>
            <w:pPr>
              <w:ind w:left="160"/>
              <w:spacing w:after="0"/>
              <w:rPr>
                <w:sz w:val="20"/>
                <w:szCs w:val="20"/>
                <w:color w:val="auto"/>
              </w:rPr>
            </w:pPr>
            <w:r>
              <w:rPr>
                <w:rFonts w:ascii="Courier New" w:cs="Courier New" w:eastAsia="Courier New" w:hAnsi="Courier New"/>
                <w:sz w:val="16"/>
                <w:szCs w:val="16"/>
                <w:color w:val="auto"/>
              </w:rPr>
              <w:t>merchandise through</w:t>
            </w:r>
          </w:p>
        </w:tc>
      </w:tr>
      <w:tr>
        <w:trPr>
          <w:trHeight w:val="185"/>
        </w:trPr>
        <w:tc>
          <w:tcPr>
            <w:tcW w:w="236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3060" w:type="dxa"/>
            <w:vAlign w:val="bottom"/>
          </w:tcPr>
          <w:p>
            <w:pPr>
              <w:ind w:left="140"/>
              <w:spacing w:after="0"/>
              <w:rPr>
                <w:sz w:val="20"/>
                <w:szCs w:val="20"/>
                <w:color w:val="auto"/>
              </w:rPr>
            </w:pPr>
            <w:r>
              <w:rPr>
                <w:rFonts w:ascii="Courier New" w:cs="Courier New" w:eastAsia="Courier New" w:hAnsi="Courier New"/>
                <w:sz w:val="16"/>
                <w:szCs w:val="16"/>
                <w:color w:val="auto"/>
              </w:rPr>
              <w:t>1200 Wilson Drive West</w:t>
            </w:r>
          </w:p>
        </w:tc>
        <w:tc>
          <w:tcPr>
            <w:tcW w:w="2360" w:type="dxa"/>
            <w:vAlign w:val="bottom"/>
          </w:tcPr>
          <w:p>
            <w:pPr>
              <w:ind w:left="160"/>
              <w:spacing w:after="0"/>
              <w:rPr>
                <w:sz w:val="20"/>
                <w:szCs w:val="20"/>
                <w:color w:val="auto"/>
              </w:rPr>
            </w:pPr>
            <w:r>
              <w:rPr>
                <w:rFonts w:ascii="Courier New" w:cs="Courier New" w:eastAsia="Courier New" w:hAnsi="Courier New"/>
                <w:sz w:val="16"/>
                <w:szCs w:val="16"/>
                <w:color w:val="auto"/>
              </w:rPr>
              <w:t>electronic media</w:t>
            </w:r>
          </w:p>
        </w:tc>
      </w:tr>
      <w:tr>
        <w:trPr>
          <w:trHeight w:val="185"/>
        </w:trPr>
        <w:tc>
          <w:tcPr>
            <w:tcW w:w="236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3060" w:type="dxa"/>
            <w:vAlign w:val="bottom"/>
          </w:tcPr>
          <w:p>
            <w:pPr>
              <w:ind w:left="140"/>
              <w:spacing w:after="0"/>
              <w:rPr>
                <w:sz w:val="20"/>
                <w:szCs w:val="20"/>
                <w:color w:val="auto"/>
              </w:rPr>
            </w:pPr>
            <w:r>
              <w:rPr>
                <w:rFonts w:ascii="Courier New" w:cs="Courier New" w:eastAsia="Courier New" w:hAnsi="Courier New"/>
                <w:sz w:val="16"/>
                <w:szCs w:val="16"/>
                <w:color w:val="auto"/>
              </w:rPr>
              <w:t>Chester, PA 19380</w:t>
            </w:r>
          </w:p>
        </w:tc>
        <w:tc>
          <w:tcPr>
            <w:tcW w:w="2360" w:type="dxa"/>
            <w:vAlign w:val="bottom"/>
          </w:tcPr>
          <w:p>
            <w:pPr>
              <w:spacing w:after="0"/>
              <w:rPr>
                <w:sz w:val="16"/>
                <w:szCs w:val="16"/>
                <w:color w:val="auto"/>
              </w:rPr>
            </w:pPr>
          </w:p>
        </w:tc>
      </w:tr>
      <w:tr>
        <w:trPr>
          <w:trHeight w:val="370"/>
        </w:trPr>
        <w:tc>
          <w:tcPr>
            <w:tcW w:w="2360" w:type="dxa"/>
            <w:vAlign w:val="bottom"/>
          </w:tcPr>
          <w:p>
            <w:pPr>
              <w:spacing w:after="0"/>
              <w:rPr>
                <w:sz w:val="20"/>
                <w:szCs w:val="20"/>
                <w:color w:val="auto"/>
              </w:rPr>
            </w:pPr>
            <w:r>
              <w:rPr>
                <w:rFonts w:ascii="Courier New" w:cs="Courier New" w:eastAsia="Courier New" w:hAnsi="Courier New"/>
                <w:sz w:val="16"/>
                <w:szCs w:val="16"/>
                <w:color w:val="auto"/>
              </w:rPr>
              <w:t>Robert E. Cadigan</w:t>
            </w:r>
          </w:p>
        </w:tc>
        <w:tc>
          <w:tcPr>
            <w:tcW w:w="3360" w:type="dxa"/>
            <w:vAlign w:val="bottom"/>
          </w:tcPr>
          <w:p>
            <w:pPr>
              <w:ind w:left="720"/>
              <w:spacing w:after="0"/>
              <w:rPr>
                <w:sz w:val="20"/>
                <w:szCs w:val="20"/>
                <w:color w:val="auto"/>
              </w:rPr>
            </w:pPr>
            <w:r>
              <w:rPr>
                <w:rFonts w:ascii="Courier New" w:cs="Courier New" w:eastAsia="Courier New" w:hAnsi="Courier New"/>
                <w:sz w:val="16"/>
                <w:szCs w:val="16"/>
                <w:color w:val="auto"/>
              </w:rPr>
              <w:t>Executive Officer</w:t>
            </w:r>
          </w:p>
        </w:tc>
        <w:tc>
          <w:tcPr>
            <w:tcW w:w="3060" w:type="dxa"/>
            <w:vAlign w:val="bottom"/>
          </w:tcPr>
          <w:p>
            <w:pPr>
              <w:ind w:left="140"/>
              <w:spacing w:after="0"/>
              <w:rPr>
                <w:sz w:val="20"/>
                <w:szCs w:val="20"/>
                <w:color w:val="auto"/>
              </w:rPr>
            </w:pPr>
            <w:r>
              <w:rPr>
                <w:rFonts w:ascii="Courier New" w:cs="Courier New" w:eastAsia="Courier New" w:hAnsi="Courier New"/>
                <w:sz w:val="16"/>
                <w:szCs w:val="16"/>
                <w:color w:val="auto"/>
              </w:rPr>
              <w:t>Executive Vice President of</w:t>
            </w:r>
          </w:p>
        </w:tc>
        <w:tc>
          <w:tcPr>
            <w:tcW w:w="2360" w:type="dxa"/>
            <w:vAlign w:val="bottom"/>
          </w:tcPr>
          <w:p>
            <w:pPr>
              <w:ind w:left="160"/>
              <w:spacing w:after="0"/>
              <w:rPr>
                <w:sz w:val="20"/>
                <w:szCs w:val="20"/>
                <w:color w:val="auto"/>
              </w:rPr>
            </w:pPr>
            <w:r>
              <w:rPr>
                <w:rFonts w:ascii="Courier New" w:cs="Courier New" w:eastAsia="Courier New" w:hAnsi="Courier New"/>
                <w:sz w:val="16"/>
                <w:szCs w:val="16"/>
                <w:color w:val="auto"/>
              </w:rPr>
              <w:t>Retailing of general</w:t>
            </w:r>
          </w:p>
        </w:tc>
      </w:tr>
      <w:tr>
        <w:trPr>
          <w:trHeight w:val="185"/>
        </w:trPr>
        <w:tc>
          <w:tcPr>
            <w:tcW w:w="236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3060" w:type="dxa"/>
            <w:vAlign w:val="bottom"/>
          </w:tcPr>
          <w:p>
            <w:pPr>
              <w:ind w:left="140"/>
              <w:spacing w:after="0"/>
              <w:rPr>
                <w:sz w:val="20"/>
                <w:szCs w:val="20"/>
                <w:color w:val="auto"/>
              </w:rPr>
            </w:pPr>
            <w:r>
              <w:rPr>
                <w:rFonts w:ascii="Courier New" w:cs="Courier New" w:eastAsia="Courier New" w:hAnsi="Courier New"/>
                <w:sz w:val="16"/>
                <w:szCs w:val="16"/>
                <w:color w:val="auto"/>
              </w:rPr>
              <w:t>Programming &amp; Broadcasting of</w:t>
            </w:r>
          </w:p>
        </w:tc>
        <w:tc>
          <w:tcPr>
            <w:tcW w:w="2360" w:type="dxa"/>
            <w:vAlign w:val="bottom"/>
          </w:tcPr>
          <w:p>
            <w:pPr>
              <w:ind w:left="160"/>
              <w:spacing w:after="0"/>
              <w:rPr>
                <w:sz w:val="20"/>
                <w:szCs w:val="20"/>
                <w:color w:val="auto"/>
              </w:rPr>
            </w:pPr>
            <w:r>
              <w:rPr>
                <w:rFonts w:ascii="Courier New" w:cs="Courier New" w:eastAsia="Courier New" w:hAnsi="Courier New"/>
                <w:sz w:val="16"/>
                <w:szCs w:val="16"/>
                <w:color w:val="auto"/>
              </w:rPr>
              <w:t>merchandise through</w:t>
            </w:r>
          </w:p>
        </w:tc>
      </w:tr>
      <w:tr>
        <w:trPr>
          <w:trHeight w:val="185"/>
        </w:trPr>
        <w:tc>
          <w:tcPr>
            <w:tcW w:w="236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3060" w:type="dxa"/>
            <w:vAlign w:val="bottom"/>
          </w:tcPr>
          <w:p>
            <w:pPr>
              <w:ind w:left="140"/>
              <w:spacing w:after="0"/>
              <w:rPr>
                <w:sz w:val="20"/>
                <w:szCs w:val="20"/>
                <w:color w:val="auto"/>
              </w:rPr>
            </w:pPr>
            <w:r>
              <w:rPr>
                <w:rFonts w:ascii="Courier New" w:cs="Courier New" w:eastAsia="Courier New" w:hAnsi="Courier New"/>
                <w:sz w:val="16"/>
                <w:szCs w:val="16"/>
                <w:color w:val="auto"/>
              </w:rPr>
              <w:t>QVC</w:t>
            </w:r>
          </w:p>
        </w:tc>
        <w:tc>
          <w:tcPr>
            <w:tcW w:w="2360" w:type="dxa"/>
            <w:vAlign w:val="bottom"/>
          </w:tcPr>
          <w:p>
            <w:pPr>
              <w:ind w:left="160"/>
              <w:spacing w:after="0"/>
              <w:rPr>
                <w:sz w:val="20"/>
                <w:szCs w:val="20"/>
                <w:color w:val="auto"/>
              </w:rPr>
            </w:pPr>
            <w:r>
              <w:rPr>
                <w:rFonts w:ascii="Courier New" w:cs="Courier New" w:eastAsia="Courier New" w:hAnsi="Courier New"/>
                <w:sz w:val="16"/>
                <w:szCs w:val="16"/>
                <w:color w:val="auto"/>
              </w:rPr>
              <w:t>electronic media</w:t>
            </w:r>
          </w:p>
        </w:tc>
      </w:tr>
      <w:tr>
        <w:trPr>
          <w:trHeight w:val="185"/>
        </w:trPr>
        <w:tc>
          <w:tcPr>
            <w:tcW w:w="236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3060" w:type="dxa"/>
            <w:vAlign w:val="bottom"/>
          </w:tcPr>
          <w:p>
            <w:pPr>
              <w:ind w:left="140"/>
              <w:spacing w:after="0"/>
              <w:rPr>
                <w:sz w:val="20"/>
                <w:szCs w:val="20"/>
                <w:color w:val="auto"/>
              </w:rPr>
            </w:pPr>
            <w:r>
              <w:rPr>
                <w:rFonts w:ascii="Courier New" w:cs="Courier New" w:eastAsia="Courier New" w:hAnsi="Courier New"/>
                <w:sz w:val="16"/>
                <w:szCs w:val="16"/>
                <w:color w:val="auto"/>
              </w:rPr>
              <w:t>Studio Park</w:t>
            </w:r>
          </w:p>
        </w:tc>
        <w:tc>
          <w:tcPr>
            <w:tcW w:w="2360" w:type="dxa"/>
            <w:vAlign w:val="bottom"/>
          </w:tcPr>
          <w:p>
            <w:pPr>
              <w:spacing w:after="0"/>
              <w:rPr>
                <w:sz w:val="16"/>
                <w:szCs w:val="16"/>
                <w:color w:val="auto"/>
              </w:rPr>
            </w:pPr>
          </w:p>
        </w:tc>
      </w:tr>
      <w:tr>
        <w:trPr>
          <w:trHeight w:val="185"/>
        </w:trPr>
        <w:tc>
          <w:tcPr>
            <w:tcW w:w="236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3060" w:type="dxa"/>
            <w:vAlign w:val="bottom"/>
          </w:tcPr>
          <w:p>
            <w:pPr>
              <w:ind w:left="140"/>
              <w:spacing w:after="0"/>
              <w:rPr>
                <w:sz w:val="20"/>
                <w:szCs w:val="20"/>
                <w:color w:val="auto"/>
              </w:rPr>
            </w:pPr>
            <w:r>
              <w:rPr>
                <w:rFonts w:ascii="Courier New" w:cs="Courier New" w:eastAsia="Courier New" w:hAnsi="Courier New"/>
                <w:sz w:val="16"/>
                <w:szCs w:val="16"/>
                <w:color w:val="auto"/>
              </w:rPr>
              <w:t>1200 Wilson Drive West</w:t>
            </w:r>
          </w:p>
        </w:tc>
        <w:tc>
          <w:tcPr>
            <w:tcW w:w="2360" w:type="dxa"/>
            <w:vAlign w:val="bottom"/>
          </w:tcPr>
          <w:p>
            <w:pPr>
              <w:spacing w:after="0"/>
              <w:rPr>
                <w:sz w:val="16"/>
                <w:szCs w:val="16"/>
                <w:color w:val="auto"/>
              </w:rPr>
            </w:pPr>
          </w:p>
        </w:tc>
      </w:tr>
      <w:tr>
        <w:trPr>
          <w:trHeight w:val="185"/>
        </w:trPr>
        <w:tc>
          <w:tcPr>
            <w:tcW w:w="236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3060" w:type="dxa"/>
            <w:vAlign w:val="bottom"/>
          </w:tcPr>
          <w:p>
            <w:pPr>
              <w:ind w:left="140"/>
              <w:spacing w:after="0"/>
              <w:rPr>
                <w:sz w:val="20"/>
                <w:szCs w:val="20"/>
                <w:color w:val="auto"/>
              </w:rPr>
            </w:pPr>
            <w:r>
              <w:rPr>
                <w:rFonts w:ascii="Courier New" w:cs="Courier New" w:eastAsia="Courier New" w:hAnsi="Courier New"/>
                <w:sz w:val="16"/>
                <w:szCs w:val="16"/>
                <w:color w:val="auto"/>
              </w:rPr>
              <w:t>Chester, PA 19380</w:t>
            </w:r>
          </w:p>
        </w:tc>
        <w:tc>
          <w:tcPr>
            <w:tcW w:w="2360" w:type="dxa"/>
            <w:vAlign w:val="bottom"/>
          </w:tcPr>
          <w:p>
            <w:pPr>
              <w:spacing w:after="0"/>
              <w:rPr>
                <w:sz w:val="16"/>
                <w:szCs w:val="16"/>
                <w:color w:val="auto"/>
              </w:rPr>
            </w:pPr>
          </w:p>
        </w:tc>
      </w:tr>
    </w:tbl>
    <w:p>
      <w:pPr>
        <w:spacing w:after="0" w:line="200" w:lineRule="exact"/>
        <w:rPr>
          <w:sz w:val="20"/>
          <w:szCs w:val="20"/>
          <w:color w:val="auto"/>
        </w:rPr>
      </w:pPr>
    </w:p>
    <w:p>
      <w:pPr>
        <w:spacing w:after="0" w:line="358" w:lineRule="exact"/>
        <w:rPr>
          <w:sz w:val="20"/>
          <w:szCs w:val="20"/>
          <w:color w:val="auto"/>
        </w:rPr>
      </w:pPr>
    </w:p>
    <w:p>
      <w:pPr>
        <w:ind w:left="201" w:hanging="201"/>
        <w:spacing w:after="0"/>
        <w:tabs>
          <w:tab w:leader="none" w:pos="20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8"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Citizen of Australia</w:t>
      </w:r>
    </w:p>
    <w:p>
      <w:pPr>
        <w:sectPr>
          <w:pgSz w:w="11900" w:h="16838" w:orient="portrait"/>
          <w:cols w:equalWidth="0" w:num="1">
            <w:col w:w="11141"/>
          </w:cols>
          <w:pgMar w:left="239" w:top="669" w:right="51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81"/>
        </w:trPr>
        <w:tc>
          <w:tcPr>
            <w:tcW w:w="2500" w:type="dxa"/>
            <w:vAlign w:val="bottom"/>
          </w:tcPr>
          <w:p>
            <w:pPr>
              <w:spacing w:after="0"/>
              <w:rPr>
                <w:sz w:val="20"/>
                <w:szCs w:val="20"/>
                <w:color w:val="auto"/>
              </w:rPr>
            </w:pPr>
            <w:r>
              <w:rPr>
                <w:rFonts w:ascii="Courier New" w:cs="Courier New" w:eastAsia="Courier New" w:hAnsi="Courier New"/>
                <w:sz w:val="16"/>
                <w:szCs w:val="16"/>
                <w:color w:val="auto"/>
              </w:rPr>
              <w:t>William F. Costello</w:t>
            </w:r>
          </w:p>
        </w:tc>
        <w:tc>
          <w:tcPr>
            <w:tcW w:w="3260" w:type="dxa"/>
            <w:vAlign w:val="bottom"/>
          </w:tcPr>
          <w:p>
            <w:pPr>
              <w:ind w:left="580"/>
              <w:spacing w:after="0"/>
              <w:rPr>
                <w:sz w:val="20"/>
                <w:szCs w:val="20"/>
                <w:color w:val="auto"/>
              </w:rPr>
            </w:pPr>
            <w:r>
              <w:rPr>
                <w:rFonts w:ascii="Courier New" w:cs="Courier New" w:eastAsia="Courier New" w:hAnsi="Courier New"/>
                <w:sz w:val="16"/>
                <w:szCs w:val="16"/>
                <w:color w:val="auto"/>
              </w:rPr>
              <w:t>Executive Officer</w:t>
            </w:r>
          </w:p>
        </w:tc>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Executive Vice President and</w:t>
            </w:r>
          </w:p>
        </w:tc>
        <w:tc>
          <w:tcPr>
            <w:tcW w:w="2540" w:type="dxa"/>
            <w:vAlign w:val="bottom"/>
          </w:tcPr>
          <w:p>
            <w:pPr>
              <w:ind w:left="340"/>
              <w:spacing w:after="0"/>
              <w:rPr>
                <w:sz w:val="20"/>
                <w:szCs w:val="20"/>
                <w:color w:val="auto"/>
              </w:rPr>
            </w:pPr>
            <w:r>
              <w:rPr>
                <w:rFonts w:ascii="Courier New" w:cs="Courier New" w:eastAsia="Courier New" w:hAnsi="Courier New"/>
                <w:sz w:val="16"/>
                <w:szCs w:val="16"/>
                <w:color w:val="auto"/>
              </w:rPr>
              <w:t>Retailing of general</w:t>
            </w:r>
          </w:p>
        </w:tc>
      </w:tr>
      <w:tr>
        <w:trPr>
          <w:trHeight w:val="185"/>
        </w:trPr>
        <w:tc>
          <w:tcPr>
            <w:tcW w:w="25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53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Chief Financial Officer of QVC  merchandise through</w:t>
            </w:r>
          </w:p>
        </w:tc>
      </w:tr>
      <w:tr>
        <w:trPr>
          <w:trHeight w:val="185"/>
        </w:trPr>
        <w:tc>
          <w:tcPr>
            <w:tcW w:w="25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Studio Park</w:t>
            </w:r>
          </w:p>
        </w:tc>
        <w:tc>
          <w:tcPr>
            <w:tcW w:w="2540" w:type="dxa"/>
            <w:vAlign w:val="bottom"/>
          </w:tcPr>
          <w:p>
            <w:pPr>
              <w:ind w:left="340"/>
              <w:spacing w:after="0"/>
              <w:rPr>
                <w:sz w:val="20"/>
                <w:szCs w:val="20"/>
                <w:color w:val="auto"/>
              </w:rPr>
            </w:pPr>
            <w:r>
              <w:rPr>
                <w:rFonts w:ascii="Courier New" w:cs="Courier New" w:eastAsia="Courier New" w:hAnsi="Courier New"/>
                <w:sz w:val="16"/>
                <w:szCs w:val="16"/>
                <w:color w:val="auto"/>
              </w:rPr>
              <w:t>electronic media</w:t>
            </w:r>
          </w:p>
        </w:tc>
      </w:tr>
      <w:tr>
        <w:trPr>
          <w:trHeight w:val="185"/>
        </w:trPr>
        <w:tc>
          <w:tcPr>
            <w:tcW w:w="25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1200 Wilson Drive West</w:t>
            </w:r>
          </w:p>
        </w:tc>
        <w:tc>
          <w:tcPr>
            <w:tcW w:w="2540" w:type="dxa"/>
            <w:vAlign w:val="bottom"/>
          </w:tcPr>
          <w:p>
            <w:pPr>
              <w:spacing w:after="0"/>
              <w:rPr>
                <w:sz w:val="16"/>
                <w:szCs w:val="16"/>
                <w:color w:val="auto"/>
              </w:rPr>
            </w:pPr>
          </w:p>
        </w:tc>
      </w:tr>
      <w:tr>
        <w:trPr>
          <w:trHeight w:val="185"/>
        </w:trPr>
        <w:tc>
          <w:tcPr>
            <w:tcW w:w="25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Chester, PA 19380</w:t>
            </w:r>
          </w:p>
        </w:tc>
        <w:tc>
          <w:tcPr>
            <w:tcW w:w="2540" w:type="dxa"/>
            <w:vAlign w:val="bottom"/>
          </w:tcPr>
          <w:p>
            <w:pPr>
              <w:spacing w:after="0"/>
              <w:rPr>
                <w:sz w:val="16"/>
                <w:szCs w:val="16"/>
                <w:color w:val="auto"/>
              </w:rPr>
            </w:pPr>
          </w:p>
        </w:tc>
      </w:tr>
      <w:tr>
        <w:trPr>
          <w:trHeight w:val="370"/>
        </w:trPr>
        <w:tc>
          <w:tcPr>
            <w:tcW w:w="2500" w:type="dxa"/>
            <w:vAlign w:val="bottom"/>
          </w:tcPr>
          <w:p>
            <w:pPr>
              <w:spacing w:after="0"/>
              <w:rPr>
                <w:sz w:val="20"/>
                <w:szCs w:val="20"/>
                <w:color w:val="auto"/>
              </w:rPr>
            </w:pPr>
            <w:r>
              <w:rPr>
                <w:rFonts w:ascii="Courier New" w:cs="Courier New" w:eastAsia="Courier New" w:hAnsi="Courier New"/>
                <w:sz w:val="16"/>
                <w:szCs w:val="16"/>
                <w:color w:val="auto"/>
              </w:rPr>
              <w:t>Darlene M. Dagget</w:t>
            </w:r>
          </w:p>
        </w:tc>
        <w:tc>
          <w:tcPr>
            <w:tcW w:w="3260" w:type="dxa"/>
            <w:vAlign w:val="bottom"/>
          </w:tcPr>
          <w:p>
            <w:pPr>
              <w:ind w:left="580"/>
              <w:spacing w:after="0"/>
              <w:rPr>
                <w:sz w:val="20"/>
                <w:szCs w:val="20"/>
                <w:color w:val="auto"/>
              </w:rPr>
            </w:pPr>
            <w:r>
              <w:rPr>
                <w:rFonts w:ascii="Courier New" w:cs="Courier New" w:eastAsia="Courier New" w:hAnsi="Courier New"/>
                <w:sz w:val="16"/>
                <w:szCs w:val="16"/>
                <w:color w:val="auto"/>
              </w:rPr>
              <w:t>Executive Officer</w:t>
            </w:r>
          </w:p>
        </w:tc>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Executive Vice President of</w:t>
            </w:r>
          </w:p>
        </w:tc>
        <w:tc>
          <w:tcPr>
            <w:tcW w:w="2540" w:type="dxa"/>
            <w:vAlign w:val="bottom"/>
          </w:tcPr>
          <w:p>
            <w:pPr>
              <w:ind w:left="340"/>
              <w:spacing w:after="0"/>
              <w:rPr>
                <w:sz w:val="20"/>
                <w:szCs w:val="20"/>
                <w:color w:val="auto"/>
              </w:rPr>
            </w:pPr>
            <w:r>
              <w:rPr>
                <w:rFonts w:ascii="Courier New" w:cs="Courier New" w:eastAsia="Courier New" w:hAnsi="Courier New"/>
                <w:sz w:val="16"/>
                <w:szCs w:val="16"/>
                <w:color w:val="auto"/>
              </w:rPr>
              <w:t>Retailing of general</w:t>
            </w:r>
          </w:p>
        </w:tc>
      </w:tr>
      <w:tr>
        <w:trPr>
          <w:trHeight w:val="185"/>
        </w:trPr>
        <w:tc>
          <w:tcPr>
            <w:tcW w:w="25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Merchandising of QVC</w:t>
            </w:r>
          </w:p>
        </w:tc>
        <w:tc>
          <w:tcPr>
            <w:tcW w:w="2540" w:type="dxa"/>
            <w:vAlign w:val="bottom"/>
          </w:tcPr>
          <w:p>
            <w:pPr>
              <w:ind w:left="340"/>
              <w:spacing w:after="0"/>
              <w:rPr>
                <w:sz w:val="20"/>
                <w:szCs w:val="20"/>
                <w:color w:val="auto"/>
              </w:rPr>
            </w:pPr>
            <w:r>
              <w:rPr>
                <w:rFonts w:ascii="Courier New" w:cs="Courier New" w:eastAsia="Courier New" w:hAnsi="Courier New"/>
                <w:sz w:val="16"/>
                <w:szCs w:val="16"/>
                <w:color w:val="auto"/>
              </w:rPr>
              <w:t>merchandise through</w:t>
            </w:r>
          </w:p>
        </w:tc>
      </w:tr>
      <w:tr>
        <w:trPr>
          <w:trHeight w:val="185"/>
        </w:trPr>
        <w:tc>
          <w:tcPr>
            <w:tcW w:w="25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Studio Park</w:t>
            </w:r>
          </w:p>
        </w:tc>
        <w:tc>
          <w:tcPr>
            <w:tcW w:w="2540" w:type="dxa"/>
            <w:vAlign w:val="bottom"/>
          </w:tcPr>
          <w:p>
            <w:pPr>
              <w:ind w:left="340"/>
              <w:spacing w:after="0"/>
              <w:rPr>
                <w:sz w:val="20"/>
                <w:szCs w:val="20"/>
                <w:color w:val="auto"/>
              </w:rPr>
            </w:pPr>
            <w:r>
              <w:rPr>
                <w:rFonts w:ascii="Courier New" w:cs="Courier New" w:eastAsia="Courier New" w:hAnsi="Courier New"/>
                <w:sz w:val="16"/>
                <w:szCs w:val="16"/>
                <w:color w:val="auto"/>
              </w:rPr>
              <w:t>electronic media</w:t>
            </w:r>
          </w:p>
        </w:tc>
      </w:tr>
      <w:tr>
        <w:trPr>
          <w:trHeight w:val="185"/>
        </w:trPr>
        <w:tc>
          <w:tcPr>
            <w:tcW w:w="25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1200 Wilson Drive West</w:t>
            </w:r>
          </w:p>
        </w:tc>
        <w:tc>
          <w:tcPr>
            <w:tcW w:w="2540" w:type="dxa"/>
            <w:vAlign w:val="bottom"/>
          </w:tcPr>
          <w:p>
            <w:pPr>
              <w:spacing w:after="0"/>
              <w:rPr>
                <w:sz w:val="16"/>
                <w:szCs w:val="16"/>
                <w:color w:val="auto"/>
              </w:rPr>
            </w:pPr>
          </w:p>
        </w:tc>
      </w:tr>
      <w:tr>
        <w:trPr>
          <w:trHeight w:val="185"/>
        </w:trPr>
        <w:tc>
          <w:tcPr>
            <w:tcW w:w="25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Chester, PA 19380</w:t>
            </w:r>
          </w:p>
        </w:tc>
        <w:tc>
          <w:tcPr>
            <w:tcW w:w="2540" w:type="dxa"/>
            <w:vAlign w:val="bottom"/>
          </w:tcPr>
          <w:p>
            <w:pPr>
              <w:spacing w:after="0"/>
              <w:rPr>
                <w:sz w:val="16"/>
                <w:szCs w:val="16"/>
                <w:color w:val="auto"/>
              </w:rPr>
            </w:pPr>
          </w:p>
        </w:tc>
      </w:tr>
      <w:tr>
        <w:trPr>
          <w:trHeight w:val="370"/>
        </w:trPr>
        <w:tc>
          <w:tcPr>
            <w:tcW w:w="2500" w:type="dxa"/>
            <w:vAlign w:val="bottom"/>
          </w:tcPr>
          <w:p>
            <w:pPr>
              <w:spacing w:after="0"/>
              <w:rPr>
                <w:sz w:val="20"/>
                <w:szCs w:val="20"/>
                <w:color w:val="auto"/>
              </w:rPr>
            </w:pPr>
            <w:r>
              <w:rPr>
                <w:rFonts w:ascii="Courier New" w:cs="Courier New" w:eastAsia="Courier New" w:hAnsi="Courier New"/>
                <w:sz w:val="16"/>
                <w:szCs w:val="16"/>
                <w:color w:val="auto"/>
              </w:rPr>
              <w:t>Thomas G. Downs</w:t>
            </w:r>
          </w:p>
        </w:tc>
        <w:tc>
          <w:tcPr>
            <w:tcW w:w="3260" w:type="dxa"/>
            <w:vAlign w:val="bottom"/>
          </w:tcPr>
          <w:p>
            <w:pPr>
              <w:ind w:left="580"/>
              <w:spacing w:after="0"/>
              <w:rPr>
                <w:sz w:val="20"/>
                <w:szCs w:val="20"/>
                <w:color w:val="auto"/>
              </w:rPr>
            </w:pPr>
            <w:r>
              <w:rPr>
                <w:rFonts w:ascii="Courier New" w:cs="Courier New" w:eastAsia="Courier New" w:hAnsi="Courier New"/>
                <w:sz w:val="16"/>
                <w:szCs w:val="16"/>
                <w:color w:val="auto"/>
              </w:rPr>
              <w:t>Executive Officer</w:t>
            </w:r>
          </w:p>
        </w:tc>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Executive Vice President of</w:t>
            </w:r>
          </w:p>
        </w:tc>
        <w:tc>
          <w:tcPr>
            <w:tcW w:w="2540" w:type="dxa"/>
            <w:vAlign w:val="bottom"/>
          </w:tcPr>
          <w:p>
            <w:pPr>
              <w:ind w:left="340"/>
              <w:spacing w:after="0"/>
              <w:rPr>
                <w:sz w:val="20"/>
                <w:szCs w:val="20"/>
                <w:color w:val="auto"/>
              </w:rPr>
            </w:pPr>
            <w:r>
              <w:rPr>
                <w:rFonts w:ascii="Courier New" w:cs="Courier New" w:eastAsia="Courier New" w:hAnsi="Courier New"/>
                <w:sz w:val="16"/>
                <w:szCs w:val="16"/>
                <w:color w:val="auto"/>
              </w:rPr>
              <w:t>Retailing of general</w:t>
            </w:r>
          </w:p>
        </w:tc>
      </w:tr>
      <w:tr>
        <w:trPr>
          <w:trHeight w:val="185"/>
        </w:trPr>
        <w:tc>
          <w:tcPr>
            <w:tcW w:w="25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Operations &amp; Services of QVC</w:t>
            </w:r>
          </w:p>
        </w:tc>
        <w:tc>
          <w:tcPr>
            <w:tcW w:w="2540" w:type="dxa"/>
            <w:vAlign w:val="bottom"/>
          </w:tcPr>
          <w:p>
            <w:pPr>
              <w:ind w:left="340"/>
              <w:spacing w:after="0"/>
              <w:rPr>
                <w:sz w:val="20"/>
                <w:szCs w:val="20"/>
                <w:color w:val="auto"/>
              </w:rPr>
            </w:pPr>
            <w:r>
              <w:rPr>
                <w:rFonts w:ascii="Courier New" w:cs="Courier New" w:eastAsia="Courier New" w:hAnsi="Courier New"/>
                <w:sz w:val="16"/>
                <w:szCs w:val="16"/>
                <w:color w:val="auto"/>
              </w:rPr>
              <w:t>merchandise through</w:t>
            </w:r>
          </w:p>
        </w:tc>
      </w:tr>
      <w:tr>
        <w:trPr>
          <w:trHeight w:val="185"/>
        </w:trPr>
        <w:tc>
          <w:tcPr>
            <w:tcW w:w="25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Studio Park</w:t>
            </w:r>
          </w:p>
        </w:tc>
        <w:tc>
          <w:tcPr>
            <w:tcW w:w="2540" w:type="dxa"/>
            <w:vAlign w:val="bottom"/>
          </w:tcPr>
          <w:p>
            <w:pPr>
              <w:ind w:left="340"/>
              <w:spacing w:after="0"/>
              <w:rPr>
                <w:sz w:val="20"/>
                <w:szCs w:val="20"/>
                <w:color w:val="auto"/>
              </w:rPr>
            </w:pPr>
            <w:r>
              <w:rPr>
                <w:rFonts w:ascii="Courier New" w:cs="Courier New" w:eastAsia="Courier New" w:hAnsi="Courier New"/>
                <w:sz w:val="16"/>
                <w:szCs w:val="16"/>
                <w:color w:val="auto"/>
              </w:rPr>
              <w:t>electronic media</w:t>
            </w:r>
          </w:p>
        </w:tc>
      </w:tr>
      <w:tr>
        <w:trPr>
          <w:trHeight w:val="185"/>
        </w:trPr>
        <w:tc>
          <w:tcPr>
            <w:tcW w:w="25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1200 Wilson Drive West</w:t>
            </w:r>
          </w:p>
        </w:tc>
        <w:tc>
          <w:tcPr>
            <w:tcW w:w="2540" w:type="dxa"/>
            <w:vAlign w:val="bottom"/>
          </w:tcPr>
          <w:p>
            <w:pPr>
              <w:spacing w:after="0"/>
              <w:rPr>
                <w:sz w:val="16"/>
                <w:szCs w:val="16"/>
                <w:color w:val="auto"/>
              </w:rPr>
            </w:pPr>
          </w:p>
        </w:tc>
      </w:tr>
      <w:tr>
        <w:trPr>
          <w:trHeight w:val="185"/>
        </w:trPr>
        <w:tc>
          <w:tcPr>
            <w:tcW w:w="25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Chester, PA 19380</w:t>
            </w:r>
          </w:p>
        </w:tc>
        <w:tc>
          <w:tcPr>
            <w:tcW w:w="2540" w:type="dxa"/>
            <w:vAlign w:val="bottom"/>
          </w:tcPr>
          <w:p>
            <w:pPr>
              <w:spacing w:after="0"/>
              <w:rPr>
                <w:sz w:val="16"/>
                <w:szCs w:val="16"/>
                <w:color w:val="auto"/>
              </w:rPr>
            </w:pPr>
          </w:p>
        </w:tc>
      </w:tr>
      <w:tr>
        <w:trPr>
          <w:trHeight w:val="370"/>
        </w:trPr>
        <w:tc>
          <w:tcPr>
            <w:tcW w:w="2500" w:type="dxa"/>
            <w:vAlign w:val="bottom"/>
          </w:tcPr>
          <w:p>
            <w:pPr>
              <w:spacing w:after="0"/>
              <w:rPr>
                <w:sz w:val="20"/>
                <w:szCs w:val="20"/>
                <w:color w:val="auto"/>
              </w:rPr>
            </w:pPr>
            <w:r>
              <w:rPr>
                <w:rFonts w:ascii="Courier New" w:cs="Courier New" w:eastAsia="Courier New" w:hAnsi="Courier New"/>
                <w:sz w:val="16"/>
                <w:szCs w:val="16"/>
                <w:color w:val="auto"/>
              </w:rPr>
              <w:t>Neal Grabell</w:t>
            </w:r>
          </w:p>
        </w:tc>
        <w:tc>
          <w:tcPr>
            <w:tcW w:w="3260" w:type="dxa"/>
            <w:vAlign w:val="bottom"/>
          </w:tcPr>
          <w:p>
            <w:pPr>
              <w:ind w:left="580"/>
              <w:spacing w:after="0"/>
              <w:rPr>
                <w:sz w:val="20"/>
                <w:szCs w:val="20"/>
                <w:color w:val="auto"/>
              </w:rPr>
            </w:pPr>
            <w:r>
              <w:rPr>
                <w:rFonts w:ascii="Courier New" w:cs="Courier New" w:eastAsia="Courier New" w:hAnsi="Courier New"/>
                <w:sz w:val="16"/>
                <w:szCs w:val="16"/>
                <w:color w:val="auto"/>
              </w:rPr>
              <w:t>Executive Officer</w:t>
            </w:r>
          </w:p>
        </w:tc>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Senior Vice President and</w:t>
            </w:r>
          </w:p>
        </w:tc>
        <w:tc>
          <w:tcPr>
            <w:tcW w:w="2540" w:type="dxa"/>
            <w:vAlign w:val="bottom"/>
          </w:tcPr>
          <w:p>
            <w:pPr>
              <w:ind w:left="340"/>
              <w:spacing w:after="0"/>
              <w:rPr>
                <w:sz w:val="20"/>
                <w:szCs w:val="20"/>
                <w:color w:val="auto"/>
              </w:rPr>
            </w:pPr>
            <w:r>
              <w:rPr>
                <w:rFonts w:ascii="Courier New" w:cs="Courier New" w:eastAsia="Courier New" w:hAnsi="Courier New"/>
                <w:sz w:val="16"/>
                <w:szCs w:val="16"/>
                <w:color w:val="auto"/>
              </w:rPr>
              <w:t>Retailing of general</w:t>
            </w:r>
          </w:p>
        </w:tc>
      </w:tr>
      <w:tr>
        <w:trPr>
          <w:trHeight w:val="185"/>
        </w:trPr>
        <w:tc>
          <w:tcPr>
            <w:tcW w:w="25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Secretary of QVC</w:t>
            </w:r>
          </w:p>
        </w:tc>
        <w:tc>
          <w:tcPr>
            <w:tcW w:w="2540" w:type="dxa"/>
            <w:vAlign w:val="bottom"/>
          </w:tcPr>
          <w:p>
            <w:pPr>
              <w:ind w:left="340"/>
              <w:spacing w:after="0"/>
              <w:rPr>
                <w:sz w:val="20"/>
                <w:szCs w:val="20"/>
                <w:color w:val="auto"/>
              </w:rPr>
            </w:pPr>
            <w:r>
              <w:rPr>
                <w:rFonts w:ascii="Courier New" w:cs="Courier New" w:eastAsia="Courier New" w:hAnsi="Courier New"/>
                <w:sz w:val="16"/>
                <w:szCs w:val="16"/>
                <w:color w:val="auto"/>
              </w:rPr>
              <w:t>merchandise through</w:t>
            </w:r>
          </w:p>
        </w:tc>
      </w:tr>
      <w:tr>
        <w:trPr>
          <w:trHeight w:val="185"/>
        </w:trPr>
        <w:tc>
          <w:tcPr>
            <w:tcW w:w="25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Studio Park</w:t>
            </w:r>
          </w:p>
        </w:tc>
        <w:tc>
          <w:tcPr>
            <w:tcW w:w="2540" w:type="dxa"/>
            <w:vAlign w:val="bottom"/>
          </w:tcPr>
          <w:p>
            <w:pPr>
              <w:ind w:left="340"/>
              <w:spacing w:after="0"/>
              <w:rPr>
                <w:sz w:val="20"/>
                <w:szCs w:val="20"/>
                <w:color w:val="auto"/>
              </w:rPr>
            </w:pPr>
            <w:r>
              <w:rPr>
                <w:rFonts w:ascii="Courier New" w:cs="Courier New" w:eastAsia="Courier New" w:hAnsi="Courier New"/>
                <w:sz w:val="16"/>
                <w:szCs w:val="16"/>
                <w:color w:val="auto"/>
              </w:rPr>
              <w:t>electronic media</w:t>
            </w:r>
          </w:p>
        </w:tc>
      </w:tr>
      <w:tr>
        <w:trPr>
          <w:trHeight w:val="185"/>
        </w:trPr>
        <w:tc>
          <w:tcPr>
            <w:tcW w:w="25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1200 Wilson Drive West</w:t>
            </w:r>
          </w:p>
        </w:tc>
        <w:tc>
          <w:tcPr>
            <w:tcW w:w="2540" w:type="dxa"/>
            <w:vAlign w:val="bottom"/>
          </w:tcPr>
          <w:p>
            <w:pPr>
              <w:spacing w:after="0"/>
              <w:rPr>
                <w:sz w:val="16"/>
                <w:szCs w:val="16"/>
                <w:color w:val="auto"/>
              </w:rPr>
            </w:pPr>
          </w:p>
        </w:tc>
      </w:tr>
      <w:tr>
        <w:trPr>
          <w:trHeight w:val="185"/>
        </w:trPr>
        <w:tc>
          <w:tcPr>
            <w:tcW w:w="25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Chester, PA 19380</w:t>
            </w:r>
          </w:p>
        </w:tc>
        <w:tc>
          <w:tcPr>
            <w:tcW w:w="2540" w:type="dxa"/>
            <w:vAlign w:val="bottom"/>
          </w:tcPr>
          <w:p>
            <w:pPr>
              <w:spacing w:after="0"/>
              <w:rPr>
                <w:sz w:val="16"/>
                <w:szCs w:val="16"/>
                <w:color w:val="auto"/>
              </w:rPr>
            </w:pPr>
          </w:p>
        </w:tc>
      </w:tr>
      <w:tr>
        <w:trPr>
          <w:trHeight w:val="370"/>
        </w:trPr>
        <w:tc>
          <w:tcPr>
            <w:tcW w:w="2500" w:type="dxa"/>
            <w:vAlign w:val="bottom"/>
          </w:tcPr>
          <w:p>
            <w:pPr>
              <w:spacing w:after="0"/>
              <w:rPr>
                <w:sz w:val="20"/>
                <w:szCs w:val="20"/>
                <w:color w:val="auto"/>
              </w:rPr>
            </w:pPr>
            <w:r>
              <w:rPr>
                <w:rFonts w:ascii="Courier New" w:cs="Courier New" w:eastAsia="Courier New" w:hAnsi="Courier New"/>
                <w:sz w:val="16"/>
                <w:szCs w:val="16"/>
                <w:color w:val="auto"/>
              </w:rPr>
              <w:t>John F. Link</w:t>
            </w:r>
          </w:p>
        </w:tc>
        <w:tc>
          <w:tcPr>
            <w:tcW w:w="3260" w:type="dxa"/>
            <w:vAlign w:val="bottom"/>
          </w:tcPr>
          <w:p>
            <w:pPr>
              <w:ind w:left="580"/>
              <w:spacing w:after="0"/>
              <w:rPr>
                <w:sz w:val="20"/>
                <w:szCs w:val="20"/>
                <w:color w:val="auto"/>
              </w:rPr>
            </w:pPr>
            <w:r>
              <w:rPr>
                <w:rFonts w:ascii="Courier New" w:cs="Courier New" w:eastAsia="Courier New" w:hAnsi="Courier New"/>
                <w:sz w:val="16"/>
                <w:szCs w:val="16"/>
                <w:color w:val="auto"/>
              </w:rPr>
              <w:t>Executive Officer</w:t>
            </w:r>
          </w:p>
        </w:tc>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Executive Vice President and</w:t>
            </w:r>
          </w:p>
        </w:tc>
        <w:tc>
          <w:tcPr>
            <w:tcW w:w="2540" w:type="dxa"/>
            <w:vAlign w:val="bottom"/>
          </w:tcPr>
          <w:p>
            <w:pPr>
              <w:ind w:left="340"/>
              <w:spacing w:after="0"/>
              <w:rPr>
                <w:sz w:val="20"/>
                <w:szCs w:val="20"/>
                <w:color w:val="auto"/>
              </w:rPr>
            </w:pPr>
            <w:r>
              <w:rPr>
                <w:rFonts w:ascii="Courier New" w:cs="Courier New" w:eastAsia="Courier New" w:hAnsi="Courier New"/>
                <w:sz w:val="16"/>
                <w:szCs w:val="16"/>
                <w:color w:val="auto"/>
              </w:rPr>
              <w:t>Retailing of general</w:t>
            </w:r>
          </w:p>
        </w:tc>
      </w:tr>
      <w:tr>
        <w:trPr>
          <w:trHeight w:val="185"/>
        </w:trPr>
        <w:tc>
          <w:tcPr>
            <w:tcW w:w="25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Chief Information Officer of</w:t>
            </w:r>
          </w:p>
        </w:tc>
        <w:tc>
          <w:tcPr>
            <w:tcW w:w="2540" w:type="dxa"/>
            <w:vAlign w:val="bottom"/>
          </w:tcPr>
          <w:p>
            <w:pPr>
              <w:ind w:left="340"/>
              <w:spacing w:after="0"/>
              <w:rPr>
                <w:sz w:val="20"/>
                <w:szCs w:val="20"/>
                <w:color w:val="auto"/>
              </w:rPr>
            </w:pPr>
            <w:r>
              <w:rPr>
                <w:rFonts w:ascii="Courier New" w:cs="Courier New" w:eastAsia="Courier New" w:hAnsi="Courier New"/>
                <w:sz w:val="16"/>
                <w:szCs w:val="16"/>
                <w:color w:val="auto"/>
              </w:rPr>
              <w:t>merchandise through</w:t>
            </w:r>
          </w:p>
        </w:tc>
      </w:tr>
      <w:tr>
        <w:trPr>
          <w:trHeight w:val="185"/>
        </w:trPr>
        <w:tc>
          <w:tcPr>
            <w:tcW w:w="25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QVC</w:t>
            </w:r>
          </w:p>
        </w:tc>
        <w:tc>
          <w:tcPr>
            <w:tcW w:w="2540" w:type="dxa"/>
            <w:vAlign w:val="bottom"/>
          </w:tcPr>
          <w:p>
            <w:pPr>
              <w:ind w:left="340"/>
              <w:spacing w:after="0"/>
              <w:rPr>
                <w:sz w:val="20"/>
                <w:szCs w:val="20"/>
                <w:color w:val="auto"/>
              </w:rPr>
            </w:pPr>
            <w:r>
              <w:rPr>
                <w:rFonts w:ascii="Courier New" w:cs="Courier New" w:eastAsia="Courier New" w:hAnsi="Courier New"/>
                <w:sz w:val="16"/>
                <w:szCs w:val="16"/>
                <w:color w:val="auto"/>
              </w:rPr>
              <w:t>electronic media</w:t>
            </w:r>
          </w:p>
        </w:tc>
      </w:tr>
      <w:tr>
        <w:trPr>
          <w:trHeight w:val="185"/>
        </w:trPr>
        <w:tc>
          <w:tcPr>
            <w:tcW w:w="25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Studio Park</w:t>
            </w:r>
          </w:p>
        </w:tc>
        <w:tc>
          <w:tcPr>
            <w:tcW w:w="2540" w:type="dxa"/>
            <w:vAlign w:val="bottom"/>
          </w:tcPr>
          <w:p>
            <w:pPr>
              <w:spacing w:after="0"/>
              <w:rPr>
                <w:sz w:val="16"/>
                <w:szCs w:val="16"/>
                <w:color w:val="auto"/>
              </w:rPr>
            </w:pPr>
          </w:p>
        </w:tc>
      </w:tr>
      <w:tr>
        <w:trPr>
          <w:trHeight w:val="185"/>
        </w:trPr>
        <w:tc>
          <w:tcPr>
            <w:tcW w:w="25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1200 Wilson Drive West</w:t>
            </w:r>
          </w:p>
        </w:tc>
        <w:tc>
          <w:tcPr>
            <w:tcW w:w="2540" w:type="dxa"/>
            <w:vAlign w:val="bottom"/>
          </w:tcPr>
          <w:p>
            <w:pPr>
              <w:spacing w:after="0"/>
              <w:rPr>
                <w:sz w:val="16"/>
                <w:szCs w:val="16"/>
                <w:color w:val="auto"/>
              </w:rPr>
            </w:pPr>
          </w:p>
        </w:tc>
      </w:tr>
      <w:tr>
        <w:trPr>
          <w:trHeight w:val="185"/>
        </w:trPr>
        <w:tc>
          <w:tcPr>
            <w:tcW w:w="25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Chester, PA 19380</w:t>
            </w:r>
          </w:p>
        </w:tc>
        <w:tc>
          <w:tcPr>
            <w:tcW w:w="2540" w:type="dxa"/>
            <w:vAlign w:val="bottom"/>
          </w:tcPr>
          <w:p>
            <w:pPr>
              <w:spacing w:after="0"/>
              <w:rPr>
                <w:sz w:val="16"/>
                <w:szCs w:val="16"/>
                <w:color w:val="auto"/>
              </w:rPr>
            </w:pPr>
          </w:p>
        </w:tc>
      </w:tr>
      <w:tr>
        <w:trPr>
          <w:trHeight w:val="554"/>
        </w:trPr>
        <w:tc>
          <w:tcPr>
            <w:tcW w:w="8600" w:type="dxa"/>
            <w:vAlign w:val="bottom"/>
            <w:gridSpan w:val="3"/>
          </w:tcPr>
          <w:p>
            <w:pPr>
              <w:spacing w:after="0"/>
              <w:rPr>
                <w:sz w:val="20"/>
                <w:szCs w:val="20"/>
                <w:color w:val="auto"/>
              </w:rPr>
            </w:pPr>
            <w:r>
              <w:rPr>
                <w:rFonts w:ascii="Courier New" w:cs="Courier New" w:eastAsia="Courier New" w:hAnsi="Courier New"/>
                <w:sz w:val="16"/>
                <w:szCs w:val="16"/>
                <w:color w:val="auto"/>
              </w:rPr>
              <w:t>Directors and Executive Officers of Comcast Programming Holdings, Inc.</w:t>
            </w:r>
          </w:p>
        </w:tc>
        <w:tc>
          <w:tcPr>
            <w:tcW w:w="2540" w:type="dxa"/>
            <w:vAlign w:val="bottom"/>
          </w:tcPr>
          <w:p>
            <w:pPr>
              <w:spacing w:after="0"/>
              <w:rPr>
                <w:sz w:val="24"/>
                <w:szCs w:val="24"/>
                <w:color w:val="auto"/>
              </w:rPr>
            </w:pPr>
          </w:p>
        </w:tc>
      </w:tr>
      <w:tr>
        <w:trPr>
          <w:trHeight w:val="370"/>
        </w:trPr>
        <w:tc>
          <w:tcPr>
            <w:tcW w:w="2500" w:type="dxa"/>
            <w:vAlign w:val="bottom"/>
          </w:tcPr>
          <w:p>
            <w:pPr>
              <w:ind w:left="1240"/>
              <w:spacing w:after="0"/>
              <w:rPr>
                <w:sz w:val="20"/>
                <w:szCs w:val="20"/>
                <w:color w:val="auto"/>
              </w:rPr>
            </w:pPr>
            <w:r>
              <w:rPr>
                <w:rFonts w:ascii="Courier New" w:cs="Courier New" w:eastAsia="Courier New" w:hAnsi="Courier New"/>
                <w:sz w:val="16"/>
                <w:szCs w:val="16"/>
                <w:color w:val="auto"/>
              </w:rPr>
              <w:t>Name</w:t>
            </w:r>
          </w:p>
        </w:tc>
        <w:tc>
          <w:tcPr>
            <w:tcW w:w="3260" w:type="dxa"/>
            <w:vAlign w:val="bottom"/>
          </w:tcPr>
          <w:p>
            <w:pPr>
              <w:ind w:left="760"/>
              <w:spacing w:after="0"/>
              <w:rPr>
                <w:sz w:val="20"/>
                <w:szCs w:val="20"/>
                <w:color w:val="auto"/>
              </w:rPr>
            </w:pPr>
            <w:r>
              <w:rPr>
                <w:rFonts w:ascii="Courier New" w:cs="Courier New" w:eastAsia="Courier New" w:hAnsi="Courier New"/>
                <w:sz w:val="16"/>
                <w:szCs w:val="16"/>
                <w:color w:val="auto"/>
              </w:rPr>
              <w:t>Position with Holdings</w:t>
            </w:r>
          </w:p>
        </w:tc>
        <w:tc>
          <w:tcPr>
            <w:tcW w:w="2840" w:type="dxa"/>
            <w:vAlign w:val="bottom"/>
          </w:tcPr>
          <w:p>
            <w:pPr>
              <w:jc w:val="center"/>
              <w:ind w:right="60"/>
              <w:spacing w:after="0"/>
              <w:rPr>
                <w:sz w:val="20"/>
                <w:szCs w:val="20"/>
                <w:color w:val="auto"/>
              </w:rPr>
            </w:pPr>
            <w:r>
              <w:rPr>
                <w:rFonts w:ascii="Courier New" w:cs="Courier New" w:eastAsia="Courier New" w:hAnsi="Courier New"/>
                <w:sz w:val="16"/>
                <w:szCs w:val="16"/>
                <w:color w:val="auto"/>
                <w:w w:val="99"/>
              </w:rPr>
              <w:t>Principal Occupation and</w:t>
            </w:r>
          </w:p>
        </w:tc>
        <w:tc>
          <w:tcPr>
            <w:tcW w:w="2540" w:type="dxa"/>
            <w:vAlign w:val="bottom"/>
          </w:tcPr>
          <w:p>
            <w:pPr>
              <w:ind w:left="340"/>
              <w:spacing w:after="0"/>
              <w:rPr>
                <w:sz w:val="20"/>
                <w:szCs w:val="20"/>
                <w:color w:val="auto"/>
              </w:rPr>
            </w:pPr>
            <w:r>
              <w:rPr>
                <w:rFonts w:ascii="Courier New" w:cs="Courier New" w:eastAsia="Courier New" w:hAnsi="Courier New"/>
                <w:sz w:val="16"/>
                <w:szCs w:val="16"/>
                <w:color w:val="auto"/>
              </w:rPr>
              <w:t>Principal Business in</w:t>
            </w:r>
          </w:p>
        </w:tc>
      </w:tr>
      <w:tr>
        <w:trPr>
          <w:trHeight w:val="185"/>
        </w:trPr>
        <w:tc>
          <w:tcPr>
            <w:tcW w:w="25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840" w:type="dxa"/>
            <w:vAlign w:val="bottom"/>
          </w:tcPr>
          <w:p>
            <w:pPr>
              <w:jc w:val="center"/>
              <w:ind w:right="60"/>
              <w:spacing w:after="0"/>
              <w:rPr>
                <w:sz w:val="20"/>
                <w:szCs w:val="20"/>
                <w:color w:val="auto"/>
              </w:rPr>
            </w:pPr>
            <w:r>
              <w:rPr>
                <w:rFonts w:ascii="Courier New" w:cs="Courier New" w:eastAsia="Courier New" w:hAnsi="Courier New"/>
                <w:sz w:val="16"/>
                <w:szCs w:val="16"/>
                <w:color w:val="auto"/>
              </w:rPr>
              <w:t>Business Address</w:t>
            </w:r>
          </w:p>
        </w:tc>
        <w:tc>
          <w:tcPr>
            <w:tcW w:w="2540" w:type="dxa"/>
            <w:vAlign w:val="bottom"/>
          </w:tcPr>
          <w:p>
            <w:pPr>
              <w:ind w:left="140"/>
              <w:spacing w:after="0"/>
              <w:rPr>
                <w:sz w:val="20"/>
                <w:szCs w:val="20"/>
                <w:color w:val="auto"/>
              </w:rPr>
            </w:pPr>
            <w:r>
              <w:rPr>
                <w:rFonts w:ascii="Courier New" w:cs="Courier New" w:eastAsia="Courier New" w:hAnsi="Courier New"/>
                <w:sz w:val="16"/>
                <w:szCs w:val="16"/>
                <w:color w:val="auto"/>
              </w:rPr>
              <w:t>which such Employment is</w:t>
            </w:r>
          </w:p>
        </w:tc>
      </w:tr>
      <w:tr>
        <w:trPr>
          <w:trHeight w:val="185"/>
        </w:trPr>
        <w:tc>
          <w:tcPr>
            <w:tcW w:w="25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540" w:type="dxa"/>
            <w:vAlign w:val="bottom"/>
          </w:tcPr>
          <w:p>
            <w:pPr>
              <w:ind w:left="920"/>
              <w:spacing w:after="0"/>
              <w:rPr>
                <w:sz w:val="20"/>
                <w:szCs w:val="20"/>
                <w:color w:val="auto"/>
              </w:rPr>
            </w:pPr>
            <w:r>
              <w:rPr>
                <w:rFonts w:ascii="Courier New" w:cs="Courier New" w:eastAsia="Courier New" w:hAnsi="Courier New"/>
                <w:sz w:val="16"/>
                <w:szCs w:val="16"/>
                <w:color w:val="auto"/>
              </w:rPr>
              <w:t>Conducted</w:t>
            </w:r>
          </w:p>
        </w:tc>
      </w:tr>
      <w:tr>
        <w:trPr>
          <w:trHeight w:val="370"/>
        </w:trPr>
        <w:tc>
          <w:tcPr>
            <w:tcW w:w="2500" w:type="dxa"/>
            <w:vAlign w:val="bottom"/>
          </w:tcPr>
          <w:p>
            <w:pPr>
              <w:spacing w:after="0"/>
              <w:rPr>
                <w:sz w:val="20"/>
                <w:szCs w:val="20"/>
                <w:color w:val="auto"/>
              </w:rPr>
            </w:pPr>
            <w:r>
              <w:rPr>
                <w:rFonts w:ascii="Courier New" w:cs="Courier New" w:eastAsia="Courier New" w:hAnsi="Courier New"/>
                <w:sz w:val="16"/>
                <w:szCs w:val="16"/>
                <w:color w:val="auto"/>
              </w:rPr>
              <w:t>C. Stephen Backstrom</w:t>
            </w:r>
          </w:p>
        </w:tc>
        <w:tc>
          <w:tcPr>
            <w:tcW w:w="3260" w:type="dxa"/>
            <w:vAlign w:val="bottom"/>
          </w:tcPr>
          <w:p>
            <w:pPr>
              <w:ind w:left="580"/>
              <w:spacing w:after="0"/>
              <w:rPr>
                <w:sz w:val="20"/>
                <w:szCs w:val="20"/>
                <w:color w:val="auto"/>
              </w:rPr>
            </w:pPr>
            <w:r>
              <w:rPr>
                <w:rFonts w:ascii="Courier New" w:cs="Courier New" w:eastAsia="Courier New" w:hAnsi="Courier New"/>
                <w:sz w:val="16"/>
                <w:szCs w:val="16"/>
                <w:color w:val="auto"/>
              </w:rPr>
              <w:t>Vice President and Director</w:t>
            </w:r>
          </w:p>
        </w:tc>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Vice President of Taxation</w:t>
            </w:r>
          </w:p>
        </w:tc>
        <w:tc>
          <w:tcPr>
            <w:tcW w:w="2540" w:type="dxa"/>
            <w:vAlign w:val="bottom"/>
          </w:tcPr>
          <w:p>
            <w:pPr>
              <w:ind w:left="40"/>
              <w:spacing w:after="0"/>
              <w:rPr>
                <w:sz w:val="20"/>
                <w:szCs w:val="20"/>
                <w:color w:val="auto"/>
              </w:rPr>
            </w:pPr>
            <w:r>
              <w:rPr>
                <w:rFonts w:ascii="Courier New" w:cs="Courier New" w:eastAsia="Courier New" w:hAnsi="Courier New"/>
                <w:sz w:val="16"/>
                <w:szCs w:val="16"/>
                <w:color w:val="auto"/>
                <w:w w:val="99"/>
              </w:rPr>
              <w:t>Ownership and operation of</w:t>
            </w:r>
          </w:p>
        </w:tc>
      </w:tr>
      <w:tr>
        <w:trPr>
          <w:trHeight w:val="185"/>
        </w:trPr>
        <w:tc>
          <w:tcPr>
            <w:tcW w:w="25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of Comcast</w:t>
            </w:r>
          </w:p>
        </w:tc>
        <w:tc>
          <w:tcPr>
            <w:tcW w:w="2540" w:type="dxa"/>
            <w:vAlign w:val="bottom"/>
          </w:tcPr>
          <w:p>
            <w:pPr>
              <w:ind w:left="40"/>
              <w:spacing w:after="0"/>
              <w:rPr>
                <w:sz w:val="20"/>
                <w:szCs w:val="20"/>
                <w:color w:val="auto"/>
              </w:rPr>
            </w:pPr>
            <w:r>
              <w:rPr>
                <w:rFonts w:ascii="Courier New" w:cs="Courier New" w:eastAsia="Courier New" w:hAnsi="Courier New"/>
                <w:sz w:val="16"/>
                <w:szCs w:val="16"/>
                <w:color w:val="auto"/>
              </w:rPr>
              <w:t>cable television systems</w:t>
            </w:r>
          </w:p>
        </w:tc>
      </w:tr>
      <w:tr>
        <w:trPr>
          <w:trHeight w:val="185"/>
        </w:trPr>
        <w:tc>
          <w:tcPr>
            <w:tcW w:w="25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1500 Market Street</w:t>
            </w:r>
          </w:p>
        </w:tc>
        <w:tc>
          <w:tcPr>
            <w:tcW w:w="2540" w:type="dxa"/>
            <w:vAlign w:val="bottom"/>
          </w:tcPr>
          <w:p>
            <w:pPr>
              <w:ind w:left="40"/>
              <w:spacing w:after="0"/>
              <w:rPr>
                <w:sz w:val="20"/>
                <w:szCs w:val="20"/>
                <w:color w:val="auto"/>
              </w:rPr>
            </w:pPr>
            <w:r>
              <w:rPr>
                <w:rFonts w:ascii="Courier New" w:cs="Courier New" w:eastAsia="Courier New" w:hAnsi="Courier New"/>
                <w:sz w:val="16"/>
                <w:szCs w:val="16"/>
                <w:color w:val="auto"/>
              </w:rPr>
              <w:t>and broadband</w:t>
            </w:r>
          </w:p>
        </w:tc>
      </w:tr>
      <w:tr>
        <w:trPr>
          <w:trHeight w:val="185"/>
        </w:trPr>
        <w:tc>
          <w:tcPr>
            <w:tcW w:w="25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Philadelphia, PA 19102</w:t>
            </w:r>
          </w:p>
        </w:tc>
        <w:tc>
          <w:tcPr>
            <w:tcW w:w="2540" w:type="dxa"/>
            <w:vAlign w:val="bottom"/>
          </w:tcPr>
          <w:p>
            <w:pPr>
              <w:ind w:left="40"/>
              <w:spacing w:after="0"/>
              <w:rPr>
                <w:sz w:val="20"/>
                <w:szCs w:val="20"/>
                <w:color w:val="auto"/>
              </w:rPr>
            </w:pPr>
            <w:r>
              <w:rPr>
                <w:rFonts w:ascii="Courier New" w:cs="Courier New" w:eastAsia="Courier New" w:hAnsi="Courier New"/>
                <w:sz w:val="16"/>
                <w:szCs w:val="16"/>
                <w:color w:val="auto"/>
              </w:rPr>
              <w:t>communications services</w:t>
            </w:r>
          </w:p>
        </w:tc>
      </w:tr>
      <w:tr>
        <w:trPr>
          <w:trHeight w:val="370"/>
        </w:trPr>
        <w:tc>
          <w:tcPr>
            <w:tcW w:w="2500" w:type="dxa"/>
            <w:vAlign w:val="bottom"/>
          </w:tcPr>
          <w:p>
            <w:pPr>
              <w:spacing w:after="0"/>
              <w:rPr>
                <w:sz w:val="20"/>
                <w:szCs w:val="20"/>
                <w:color w:val="auto"/>
              </w:rPr>
            </w:pPr>
            <w:r>
              <w:rPr>
                <w:rFonts w:ascii="Courier New" w:cs="Courier New" w:eastAsia="Courier New" w:hAnsi="Courier New"/>
                <w:sz w:val="16"/>
                <w:szCs w:val="16"/>
                <w:color w:val="auto"/>
              </w:rPr>
              <w:t>Judie M. Dionglay</w:t>
            </w:r>
          </w:p>
        </w:tc>
        <w:tc>
          <w:tcPr>
            <w:tcW w:w="3260" w:type="dxa"/>
            <w:vAlign w:val="bottom"/>
          </w:tcPr>
          <w:p>
            <w:pPr>
              <w:ind w:left="580"/>
              <w:spacing w:after="0"/>
              <w:rPr>
                <w:sz w:val="20"/>
                <w:szCs w:val="20"/>
                <w:color w:val="auto"/>
              </w:rPr>
            </w:pPr>
            <w:r>
              <w:rPr>
                <w:rFonts w:ascii="Courier New" w:cs="Courier New" w:eastAsia="Courier New" w:hAnsi="Courier New"/>
                <w:sz w:val="16"/>
                <w:szCs w:val="16"/>
                <w:color w:val="auto"/>
              </w:rPr>
              <w:t>Vice President and Director</w:t>
            </w:r>
          </w:p>
        </w:tc>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Vice President of Comcast</w:t>
            </w:r>
          </w:p>
        </w:tc>
        <w:tc>
          <w:tcPr>
            <w:tcW w:w="2540" w:type="dxa"/>
            <w:vAlign w:val="bottom"/>
          </w:tcPr>
          <w:p>
            <w:pPr>
              <w:ind w:left="40"/>
              <w:spacing w:after="0"/>
              <w:rPr>
                <w:sz w:val="20"/>
                <w:szCs w:val="20"/>
                <w:color w:val="auto"/>
              </w:rPr>
            </w:pPr>
            <w:r>
              <w:rPr>
                <w:rFonts w:ascii="Courier New" w:cs="Courier New" w:eastAsia="Courier New" w:hAnsi="Courier New"/>
                <w:sz w:val="16"/>
                <w:szCs w:val="16"/>
                <w:color w:val="auto"/>
              </w:rPr>
              <w:t>Investment services</w:t>
            </w:r>
          </w:p>
        </w:tc>
      </w:tr>
      <w:tr>
        <w:trPr>
          <w:trHeight w:val="185"/>
        </w:trPr>
        <w:tc>
          <w:tcPr>
            <w:tcW w:w="25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Capital Corporation</w:t>
            </w:r>
          </w:p>
        </w:tc>
        <w:tc>
          <w:tcPr>
            <w:tcW w:w="2540" w:type="dxa"/>
            <w:vAlign w:val="bottom"/>
          </w:tcPr>
          <w:p>
            <w:pPr>
              <w:spacing w:after="0"/>
              <w:rPr>
                <w:sz w:val="16"/>
                <w:szCs w:val="16"/>
                <w:color w:val="auto"/>
              </w:rPr>
            </w:pPr>
          </w:p>
        </w:tc>
      </w:tr>
      <w:tr>
        <w:trPr>
          <w:trHeight w:val="185"/>
        </w:trPr>
        <w:tc>
          <w:tcPr>
            <w:tcW w:w="25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1201 N. Market Street</w:t>
            </w:r>
          </w:p>
        </w:tc>
        <w:tc>
          <w:tcPr>
            <w:tcW w:w="2540" w:type="dxa"/>
            <w:vAlign w:val="bottom"/>
          </w:tcPr>
          <w:p>
            <w:pPr>
              <w:spacing w:after="0"/>
              <w:rPr>
                <w:sz w:val="16"/>
                <w:szCs w:val="16"/>
                <w:color w:val="auto"/>
              </w:rPr>
            </w:pPr>
          </w:p>
        </w:tc>
      </w:tr>
      <w:tr>
        <w:trPr>
          <w:trHeight w:val="185"/>
        </w:trPr>
        <w:tc>
          <w:tcPr>
            <w:tcW w:w="25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Suite 1405</w:t>
            </w:r>
          </w:p>
        </w:tc>
        <w:tc>
          <w:tcPr>
            <w:tcW w:w="2540" w:type="dxa"/>
            <w:vAlign w:val="bottom"/>
          </w:tcPr>
          <w:p>
            <w:pPr>
              <w:spacing w:after="0"/>
              <w:rPr>
                <w:sz w:val="16"/>
                <w:szCs w:val="16"/>
                <w:color w:val="auto"/>
              </w:rPr>
            </w:pPr>
          </w:p>
        </w:tc>
      </w:tr>
      <w:tr>
        <w:trPr>
          <w:trHeight w:val="185"/>
        </w:trPr>
        <w:tc>
          <w:tcPr>
            <w:tcW w:w="25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Wilmington, DE 19801</w:t>
            </w:r>
          </w:p>
        </w:tc>
        <w:tc>
          <w:tcPr>
            <w:tcW w:w="2540" w:type="dxa"/>
            <w:vAlign w:val="bottom"/>
          </w:tcPr>
          <w:p>
            <w:pPr>
              <w:spacing w:after="0"/>
              <w:rPr>
                <w:sz w:val="16"/>
                <w:szCs w:val="16"/>
                <w:color w:val="auto"/>
              </w:rPr>
            </w:pPr>
          </w:p>
        </w:tc>
      </w:tr>
      <w:tr>
        <w:trPr>
          <w:trHeight w:val="370"/>
        </w:trPr>
        <w:tc>
          <w:tcPr>
            <w:tcW w:w="2500" w:type="dxa"/>
            <w:vAlign w:val="bottom"/>
          </w:tcPr>
          <w:p>
            <w:pPr>
              <w:spacing w:after="0"/>
              <w:rPr>
                <w:sz w:val="20"/>
                <w:szCs w:val="20"/>
                <w:color w:val="auto"/>
              </w:rPr>
            </w:pPr>
            <w:r>
              <w:rPr>
                <w:rFonts w:ascii="Courier New" w:cs="Courier New" w:eastAsia="Courier New" w:hAnsi="Courier New"/>
                <w:sz w:val="16"/>
                <w:szCs w:val="16"/>
                <w:color w:val="auto"/>
              </w:rPr>
              <w:t>William E. Dordelman</w:t>
            </w:r>
          </w:p>
        </w:tc>
        <w:tc>
          <w:tcPr>
            <w:tcW w:w="3260" w:type="dxa"/>
            <w:vAlign w:val="bottom"/>
          </w:tcPr>
          <w:p>
            <w:pPr>
              <w:ind w:left="580"/>
              <w:spacing w:after="0"/>
              <w:rPr>
                <w:sz w:val="20"/>
                <w:szCs w:val="20"/>
                <w:color w:val="auto"/>
              </w:rPr>
            </w:pPr>
            <w:r>
              <w:rPr>
                <w:rFonts w:ascii="Courier New" w:cs="Courier New" w:eastAsia="Courier New" w:hAnsi="Courier New"/>
                <w:sz w:val="16"/>
                <w:szCs w:val="16"/>
                <w:color w:val="auto"/>
              </w:rPr>
              <w:t>Vice President and Director</w:t>
            </w:r>
          </w:p>
        </w:tc>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Vice President of Finance</w:t>
            </w:r>
          </w:p>
        </w:tc>
        <w:tc>
          <w:tcPr>
            <w:tcW w:w="2540" w:type="dxa"/>
            <w:vAlign w:val="bottom"/>
          </w:tcPr>
          <w:p>
            <w:pPr>
              <w:ind w:left="40"/>
              <w:spacing w:after="0"/>
              <w:rPr>
                <w:sz w:val="20"/>
                <w:szCs w:val="20"/>
                <w:color w:val="auto"/>
              </w:rPr>
            </w:pPr>
            <w:r>
              <w:rPr>
                <w:rFonts w:ascii="Courier New" w:cs="Courier New" w:eastAsia="Courier New" w:hAnsi="Courier New"/>
                <w:sz w:val="16"/>
                <w:szCs w:val="16"/>
                <w:color w:val="auto"/>
                <w:w w:val="99"/>
              </w:rPr>
              <w:t>Ownership and operation of</w:t>
            </w:r>
          </w:p>
        </w:tc>
      </w:tr>
      <w:tr>
        <w:trPr>
          <w:trHeight w:val="185"/>
        </w:trPr>
        <w:tc>
          <w:tcPr>
            <w:tcW w:w="25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of Comcast</w:t>
            </w:r>
          </w:p>
        </w:tc>
        <w:tc>
          <w:tcPr>
            <w:tcW w:w="2540" w:type="dxa"/>
            <w:vAlign w:val="bottom"/>
          </w:tcPr>
          <w:p>
            <w:pPr>
              <w:ind w:left="40"/>
              <w:spacing w:after="0"/>
              <w:rPr>
                <w:sz w:val="20"/>
                <w:szCs w:val="20"/>
                <w:color w:val="auto"/>
              </w:rPr>
            </w:pPr>
            <w:r>
              <w:rPr>
                <w:rFonts w:ascii="Courier New" w:cs="Courier New" w:eastAsia="Courier New" w:hAnsi="Courier New"/>
                <w:sz w:val="16"/>
                <w:szCs w:val="16"/>
                <w:color w:val="auto"/>
              </w:rPr>
              <w:t>cable television systems</w:t>
            </w:r>
          </w:p>
        </w:tc>
      </w:tr>
      <w:tr>
        <w:trPr>
          <w:trHeight w:val="185"/>
        </w:trPr>
        <w:tc>
          <w:tcPr>
            <w:tcW w:w="25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1500 Market Street</w:t>
            </w:r>
          </w:p>
        </w:tc>
        <w:tc>
          <w:tcPr>
            <w:tcW w:w="2540" w:type="dxa"/>
            <w:vAlign w:val="bottom"/>
          </w:tcPr>
          <w:p>
            <w:pPr>
              <w:ind w:left="40"/>
              <w:spacing w:after="0"/>
              <w:rPr>
                <w:sz w:val="20"/>
                <w:szCs w:val="20"/>
                <w:color w:val="auto"/>
              </w:rPr>
            </w:pPr>
            <w:r>
              <w:rPr>
                <w:rFonts w:ascii="Courier New" w:cs="Courier New" w:eastAsia="Courier New" w:hAnsi="Courier New"/>
                <w:sz w:val="16"/>
                <w:szCs w:val="16"/>
                <w:color w:val="auto"/>
              </w:rPr>
              <w:t>and broadband</w:t>
            </w:r>
          </w:p>
        </w:tc>
      </w:tr>
      <w:tr>
        <w:trPr>
          <w:trHeight w:val="185"/>
        </w:trPr>
        <w:tc>
          <w:tcPr>
            <w:tcW w:w="25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Philadelphia, PA 19102</w:t>
            </w:r>
          </w:p>
        </w:tc>
        <w:tc>
          <w:tcPr>
            <w:tcW w:w="2540" w:type="dxa"/>
            <w:vAlign w:val="bottom"/>
          </w:tcPr>
          <w:p>
            <w:pPr>
              <w:ind w:left="40"/>
              <w:spacing w:after="0"/>
              <w:rPr>
                <w:sz w:val="20"/>
                <w:szCs w:val="20"/>
                <w:color w:val="auto"/>
              </w:rPr>
            </w:pPr>
            <w:r>
              <w:rPr>
                <w:rFonts w:ascii="Courier New" w:cs="Courier New" w:eastAsia="Courier New" w:hAnsi="Courier New"/>
                <w:sz w:val="16"/>
                <w:szCs w:val="16"/>
                <w:color w:val="auto"/>
              </w:rPr>
              <w:t>communications services</w:t>
            </w:r>
          </w:p>
        </w:tc>
      </w:tr>
      <w:tr>
        <w:trPr>
          <w:trHeight w:val="370"/>
        </w:trPr>
        <w:tc>
          <w:tcPr>
            <w:tcW w:w="2500" w:type="dxa"/>
            <w:vAlign w:val="bottom"/>
          </w:tcPr>
          <w:p>
            <w:pPr>
              <w:spacing w:after="0"/>
              <w:rPr>
                <w:sz w:val="20"/>
                <w:szCs w:val="20"/>
                <w:color w:val="auto"/>
              </w:rPr>
            </w:pPr>
            <w:r>
              <w:rPr>
                <w:rFonts w:ascii="Courier New" w:cs="Courier New" w:eastAsia="Courier New" w:hAnsi="Courier New"/>
                <w:sz w:val="16"/>
                <w:szCs w:val="16"/>
                <w:color w:val="auto"/>
              </w:rPr>
              <w:t>Abram E. Patlove</w:t>
            </w:r>
          </w:p>
        </w:tc>
        <w:tc>
          <w:tcPr>
            <w:tcW w:w="3260" w:type="dxa"/>
            <w:vAlign w:val="bottom"/>
          </w:tcPr>
          <w:p>
            <w:pPr>
              <w:ind w:left="580"/>
              <w:spacing w:after="0"/>
              <w:rPr>
                <w:sz w:val="20"/>
                <w:szCs w:val="20"/>
                <w:color w:val="auto"/>
              </w:rPr>
            </w:pPr>
            <w:r>
              <w:rPr>
                <w:rFonts w:ascii="Courier New" w:cs="Courier New" w:eastAsia="Courier New" w:hAnsi="Courier New"/>
                <w:sz w:val="16"/>
                <w:szCs w:val="16"/>
                <w:color w:val="auto"/>
              </w:rPr>
              <w:t>President and Director</w:t>
            </w:r>
          </w:p>
        </w:tc>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President of Comcast</w:t>
            </w:r>
          </w:p>
        </w:tc>
        <w:tc>
          <w:tcPr>
            <w:tcW w:w="2540" w:type="dxa"/>
            <w:vAlign w:val="bottom"/>
          </w:tcPr>
          <w:p>
            <w:pPr>
              <w:ind w:left="40"/>
              <w:spacing w:after="0"/>
              <w:rPr>
                <w:sz w:val="20"/>
                <w:szCs w:val="20"/>
                <w:color w:val="auto"/>
              </w:rPr>
            </w:pPr>
            <w:r>
              <w:rPr>
                <w:rFonts w:ascii="Courier New" w:cs="Courier New" w:eastAsia="Courier New" w:hAnsi="Courier New"/>
                <w:sz w:val="16"/>
                <w:szCs w:val="16"/>
                <w:color w:val="auto"/>
              </w:rPr>
              <w:t>Investment services</w:t>
            </w:r>
          </w:p>
        </w:tc>
      </w:tr>
      <w:tr>
        <w:trPr>
          <w:trHeight w:val="185"/>
        </w:trPr>
        <w:tc>
          <w:tcPr>
            <w:tcW w:w="25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Capital Corporation</w:t>
            </w:r>
          </w:p>
        </w:tc>
        <w:tc>
          <w:tcPr>
            <w:tcW w:w="2540" w:type="dxa"/>
            <w:vAlign w:val="bottom"/>
          </w:tcPr>
          <w:p>
            <w:pPr>
              <w:spacing w:after="0"/>
              <w:rPr>
                <w:sz w:val="16"/>
                <w:szCs w:val="16"/>
                <w:color w:val="auto"/>
              </w:rPr>
            </w:pPr>
          </w:p>
        </w:tc>
      </w:tr>
      <w:tr>
        <w:trPr>
          <w:trHeight w:val="185"/>
        </w:trPr>
        <w:tc>
          <w:tcPr>
            <w:tcW w:w="25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1201 N. Market Street</w:t>
            </w:r>
          </w:p>
        </w:tc>
        <w:tc>
          <w:tcPr>
            <w:tcW w:w="2540" w:type="dxa"/>
            <w:vAlign w:val="bottom"/>
          </w:tcPr>
          <w:p>
            <w:pPr>
              <w:spacing w:after="0"/>
              <w:rPr>
                <w:sz w:val="16"/>
                <w:szCs w:val="16"/>
                <w:color w:val="auto"/>
              </w:rPr>
            </w:pPr>
          </w:p>
        </w:tc>
      </w:tr>
      <w:tr>
        <w:trPr>
          <w:trHeight w:val="185"/>
        </w:trPr>
        <w:tc>
          <w:tcPr>
            <w:tcW w:w="25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Suite 1405</w:t>
            </w:r>
          </w:p>
        </w:tc>
        <w:tc>
          <w:tcPr>
            <w:tcW w:w="2540" w:type="dxa"/>
            <w:vAlign w:val="bottom"/>
          </w:tcPr>
          <w:p>
            <w:pPr>
              <w:spacing w:after="0"/>
              <w:rPr>
                <w:sz w:val="16"/>
                <w:szCs w:val="16"/>
                <w:color w:val="auto"/>
              </w:rPr>
            </w:pPr>
          </w:p>
        </w:tc>
      </w:tr>
      <w:tr>
        <w:trPr>
          <w:trHeight w:val="185"/>
        </w:trPr>
        <w:tc>
          <w:tcPr>
            <w:tcW w:w="25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Wilmington, DE 19801</w:t>
            </w:r>
          </w:p>
        </w:tc>
        <w:tc>
          <w:tcPr>
            <w:tcW w:w="2540" w:type="dxa"/>
            <w:vAlign w:val="bottom"/>
          </w:tcPr>
          <w:p>
            <w:pPr>
              <w:spacing w:after="0"/>
              <w:rPr>
                <w:sz w:val="16"/>
                <w:szCs w:val="16"/>
                <w:color w:val="auto"/>
              </w:rPr>
            </w:pPr>
          </w:p>
        </w:tc>
      </w:tr>
      <w:tr>
        <w:trPr>
          <w:trHeight w:val="370"/>
        </w:trPr>
        <w:tc>
          <w:tcPr>
            <w:tcW w:w="2500" w:type="dxa"/>
            <w:vAlign w:val="bottom"/>
          </w:tcPr>
          <w:p>
            <w:pPr>
              <w:spacing w:after="0"/>
              <w:rPr>
                <w:sz w:val="20"/>
                <w:szCs w:val="20"/>
                <w:color w:val="auto"/>
              </w:rPr>
            </w:pPr>
            <w:r>
              <w:rPr>
                <w:rFonts w:ascii="Courier New" w:cs="Courier New" w:eastAsia="Courier New" w:hAnsi="Courier New"/>
                <w:sz w:val="16"/>
                <w:szCs w:val="16"/>
                <w:color w:val="auto"/>
              </w:rPr>
              <w:t>Rosemarie S. Teta</w:t>
            </w:r>
          </w:p>
        </w:tc>
        <w:tc>
          <w:tcPr>
            <w:tcW w:w="3260" w:type="dxa"/>
            <w:vAlign w:val="bottom"/>
          </w:tcPr>
          <w:p>
            <w:pPr>
              <w:ind w:left="580"/>
              <w:spacing w:after="0"/>
              <w:rPr>
                <w:sz w:val="20"/>
                <w:szCs w:val="20"/>
                <w:color w:val="auto"/>
              </w:rPr>
            </w:pPr>
            <w:r>
              <w:rPr>
                <w:rFonts w:ascii="Courier New" w:cs="Courier New" w:eastAsia="Courier New" w:hAnsi="Courier New"/>
                <w:sz w:val="16"/>
                <w:szCs w:val="16"/>
                <w:color w:val="auto"/>
              </w:rPr>
              <w:t>Vice President</w:t>
            </w:r>
          </w:p>
        </w:tc>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Vice President of Comcast</w:t>
            </w:r>
          </w:p>
        </w:tc>
        <w:tc>
          <w:tcPr>
            <w:tcW w:w="2540" w:type="dxa"/>
            <w:vAlign w:val="bottom"/>
          </w:tcPr>
          <w:p>
            <w:pPr>
              <w:ind w:left="40"/>
              <w:spacing w:after="0"/>
              <w:rPr>
                <w:sz w:val="20"/>
                <w:szCs w:val="20"/>
                <w:color w:val="auto"/>
              </w:rPr>
            </w:pPr>
            <w:r>
              <w:rPr>
                <w:rFonts w:ascii="Courier New" w:cs="Courier New" w:eastAsia="Courier New" w:hAnsi="Courier New"/>
                <w:sz w:val="16"/>
                <w:szCs w:val="16"/>
                <w:color w:val="auto"/>
              </w:rPr>
              <w:t>Investment services</w:t>
            </w:r>
          </w:p>
        </w:tc>
      </w:tr>
      <w:tr>
        <w:trPr>
          <w:trHeight w:val="185"/>
        </w:trPr>
        <w:tc>
          <w:tcPr>
            <w:tcW w:w="25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Capital Corporation</w:t>
            </w:r>
          </w:p>
        </w:tc>
        <w:tc>
          <w:tcPr>
            <w:tcW w:w="2540" w:type="dxa"/>
            <w:vAlign w:val="bottom"/>
          </w:tcPr>
          <w:p>
            <w:pPr>
              <w:spacing w:after="0"/>
              <w:rPr>
                <w:sz w:val="16"/>
                <w:szCs w:val="16"/>
                <w:color w:val="auto"/>
              </w:rPr>
            </w:pPr>
          </w:p>
        </w:tc>
      </w:tr>
      <w:tr>
        <w:trPr>
          <w:trHeight w:val="185"/>
        </w:trPr>
        <w:tc>
          <w:tcPr>
            <w:tcW w:w="25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1201 N. Market Street</w:t>
            </w:r>
          </w:p>
        </w:tc>
        <w:tc>
          <w:tcPr>
            <w:tcW w:w="2540" w:type="dxa"/>
            <w:vAlign w:val="bottom"/>
          </w:tcPr>
          <w:p>
            <w:pPr>
              <w:spacing w:after="0"/>
              <w:rPr>
                <w:sz w:val="16"/>
                <w:szCs w:val="16"/>
                <w:color w:val="auto"/>
              </w:rPr>
            </w:pPr>
          </w:p>
        </w:tc>
      </w:tr>
      <w:tr>
        <w:trPr>
          <w:trHeight w:val="185"/>
        </w:trPr>
        <w:tc>
          <w:tcPr>
            <w:tcW w:w="25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Suite 1405</w:t>
            </w:r>
          </w:p>
        </w:tc>
        <w:tc>
          <w:tcPr>
            <w:tcW w:w="2540" w:type="dxa"/>
            <w:vAlign w:val="bottom"/>
          </w:tcPr>
          <w:p>
            <w:pPr>
              <w:spacing w:after="0"/>
              <w:rPr>
                <w:sz w:val="16"/>
                <w:szCs w:val="16"/>
                <w:color w:val="auto"/>
              </w:rPr>
            </w:pPr>
          </w:p>
        </w:tc>
      </w:tr>
      <w:tr>
        <w:trPr>
          <w:trHeight w:val="185"/>
        </w:trPr>
        <w:tc>
          <w:tcPr>
            <w:tcW w:w="25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Wilmington, DE 19801</w:t>
            </w:r>
          </w:p>
        </w:tc>
        <w:tc>
          <w:tcPr>
            <w:tcW w:w="2540" w:type="dxa"/>
            <w:vAlign w:val="bottom"/>
          </w:tcPr>
          <w:p>
            <w:pPr>
              <w:spacing w:after="0"/>
              <w:rPr>
                <w:sz w:val="16"/>
                <w:szCs w:val="16"/>
                <w:color w:val="auto"/>
              </w:rPr>
            </w:pPr>
          </w:p>
        </w:tc>
      </w:tr>
      <w:tr>
        <w:trPr>
          <w:trHeight w:val="554"/>
        </w:trPr>
        <w:tc>
          <w:tcPr>
            <w:tcW w:w="5760" w:type="dxa"/>
            <w:vAlign w:val="bottom"/>
            <w:gridSpan w:val="2"/>
          </w:tcPr>
          <w:p>
            <w:pPr>
              <w:spacing w:after="0"/>
              <w:rPr>
                <w:sz w:val="20"/>
                <w:szCs w:val="20"/>
                <w:color w:val="auto"/>
              </w:rPr>
            </w:pPr>
            <w:r>
              <w:rPr>
                <w:rFonts w:ascii="Courier New" w:cs="Courier New" w:eastAsia="Courier New" w:hAnsi="Courier New"/>
                <w:sz w:val="16"/>
                <w:szCs w:val="16"/>
                <w:color w:val="auto"/>
              </w:rPr>
              <w:t>Directors and Executive Officers of  Comcast QVC, Inc.</w:t>
            </w:r>
          </w:p>
        </w:tc>
        <w:tc>
          <w:tcPr>
            <w:tcW w:w="284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370"/>
        </w:trPr>
        <w:tc>
          <w:tcPr>
            <w:tcW w:w="2500" w:type="dxa"/>
            <w:vAlign w:val="bottom"/>
          </w:tcPr>
          <w:p>
            <w:pPr>
              <w:ind w:left="1240"/>
              <w:spacing w:after="0"/>
              <w:rPr>
                <w:sz w:val="20"/>
                <w:szCs w:val="20"/>
                <w:color w:val="auto"/>
              </w:rPr>
            </w:pPr>
            <w:r>
              <w:rPr>
                <w:rFonts w:ascii="Courier New" w:cs="Courier New" w:eastAsia="Courier New" w:hAnsi="Courier New"/>
                <w:sz w:val="16"/>
                <w:szCs w:val="16"/>
                <w:color w:val="auto"/>
              </w:rPr>
              <w:t>Name</w:t>
            </w:r>
          </w:p>
        </w:tc>
        <w:tc>
          <w:tcPr>
            <w:tcW w:w="3260" w:type="dxa"/>
            <w:vAlign w:val="bottom"/>
          </w:tcPr>
          <w:p>
            <w:pPr>
              <w:ind w:left="1440"/>
              <w:spacing w:after="0"/>
              <w:rPr>
                <w:sz w:val="20"/>
                <w:szCs w:val="20"/>
                <w:color w:val="auto"/>
              </w:rPr>
            </w:pPr>
            <w:r>
              <w:rPr>
                <w:rFonts w:ascii="Courier New" w:cs="Courier New" w:eastAsia="Courier New" w:hAnsi="Courier New"/>
                <w:sz w:val="16"/>
                <w:szCs w:val="16"/>
                <w:color w:val="auto"/>
              </w:rPr>
              <w:t>Position</w:t>
            </w:r>
          </w:p>
        </w:tc>
        <w:tc>
          <w:tcPr>
            <w:tcW w:w="2840" w:type="dxa"/>
            <w:vAlign w:val="bottom"/>
          </w:tcPr>
          <w:p>
            <w:pPr>
              <w:jc w:val="center"/>
              <w:ind w:right="60"/>
              <w:spacing w:after="0"/>
              <w:rPr>
                <w:sz w:val="20"/>
                <w:szCs w:val="20"/>
                <w:color w:val="auto"/>
              </w:rPr>
            </w:pPr>
            <w:r>
              <w:rPr>
                <w:rFonts w:ascii="Courier New" w:cs="Courier New" w:eastAsia="Courier New" w:hAnsi="Courier New"/>
                <w:sz w:val="16"/>
                <w:szCs w:val="16"/>
                <w:color w:val="auto"/>
                <w:w w:val="99"/>
              </w:rPr>
              <w:t>Principal Occupation and</w:t>
            </w:r>
          </w:p>
        </w:tc>
        <w:tc>
          <w:tcPr>
            <w:tcW w:w="2540" w:type="dxa"/>
            <w:vAlign w:val="bottom"/>
          </w:tcPr>
          <w:p>
            <w:pPr>
              <w:ind w:left="340"/>
              <w:spacing w:after="0"/>
              <w:rPr>
                <w:sz w:val="20"/>
                <w:szCs w:val="20"/>
                <w:color w:val="auto"/>
              </w:rPr>
            </w:pPr>
            <w:r>
              <w:rPr>
                <w:rFonts w:ascii="Courier New" w:cs="Courier New" w:eastAsia="Courier New" w:hAnsi="Courier New"/>
                <w:sz w:val="16"/>
                <w:szCs w:val="16"/>
                <w:color w:val="auto"/>
              </w:rPr>
              <w:t>Principal Business in</w:t>
            </w:r>
          </w:p>
        </w:tc>
      </w:tr>
      <w:tr>
        <w:trPr>
          <w:trHeight w:val="185"/>
        </w:trPr>
        <w:tc>
          <w:tcPr>
            <w:tcW w:w="25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840" w:type="dxa"/>
            <w:vAlign w:val="bottom"/>
          </w:tcPr>
          <w:p>
            <w:pPr>
              <w:jc w:val="center"/>
              <w:ind w:right="60"/>
              <w:spacing w:after="0"/>
              <w:rPr>
                <w:sz w:val="20"/>
                <w:szCs w:val="20"/>
                <w:color w:val="auto"/>
              </w:rPr>
            </w:pPr>
            <w:r>
              <w:rPr>
                <w:rFonts w:ascii="Courier New" w:cs="Courier New" w:eastAsia="Courier New" w:hAnsi="Courier New"/>
                <w:sz w:val="16"/>
                <w:szCs w:val="16"/>
                <w:color w:val="auto"/>
              </w:rPr>
              <w:t>Business Address</w:t>
            </w:r>
          </w:p>
        </w:tc>
        <w:tc>
          <w:tcPr>
            <w:tcW w:w="2540" w:type="dxa"/>
            <w:vAlign w:val="bottom"/>
          </w:tcPr>
          <w:p>
            <w:pPr>
              <w:ind w:left="140"/>
              <w:spacing w:after="0"/>
              <w:rPr>
                <w:sz w:val="20"/>
                <w:szCs w:val="20"/>
                <w:color w:val="auto"/>
              </w:rPr>
            </w:pPr>
            <w:r>
              <w:rPr>
                <w:rFonts w:ascii="Courier New" w:cs="Courier New" w:eastAsia="Courier New" w:hAnsi="Courier New"/>
                <w:sz w:val="16"/>
                <w:szCs w:val="16"/>
                <w:color w:val="auto"/>
              </w:rPr>
              <w:t>which such Employment is</w:t>
            </w:r>
          </w:p>
        </w:tc>
      </w:tr>
      <w:tr>
        <w:trPr>
          <w:trHeight w:val="185"/>
        </w:trPr>
        <w:tc>
          <w:tcPr>
            <w:tcW w:w="25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540" w:type="dxa"/>
            <w:vAlign w:val="bottom"/>
          </w:tcPr>
          <w:p>
            <w:pPr>
              <w:ind w:left="920"/>
              <w:spacing w:after="0"/>
              <w:rPr>
                <w:sz w:val="20"/>
                <w:szCs w:val="20"/>
                <w:color w:val="auto"/>
              </w:rPr>
            </w:pPr>
            <w:r>
              <w:rPr>
                <w:rFonts w:ascii="Courier New" w:cs="Courier New" w:eastAsia="Courier New" w:hAnsi="Courier New"/>
                <w:sz w:val="16"/>
                <w:szCs w:val="16"/>
                <w:color w:val="auto"/>
              </w:rPr>
              <w:t>Conducted</w:t>
            </w:r>
          </w:p>
        </w:tc>
      </w:tr>
      <w:tr>
        <w:trPr>
          <w:trHeight w:val="370"/>
        </w:trPr>
        <w:tc>
          <w:tcPr>
            <w:tcW w:w="2500" w:type="dxa"/>
            <w:vAlign w:val="bottom"/>
          </w:tcPr>
          <w:p>
            <w:pPr>
              <w:spacing w:after="0"/>
              <w:rPr>
                <w:sz w:val="20"/>
                <w:szCs w:val="20"/>
                <w:color w:val="auto"/>
              </w:rPr>
            </w:pPr>
            <w:r>
              <w:rPr>
                <w:rFonts w:ascii="Courier New" w:cs="Courier New" w:eastAsia="Courier New" w:hAnsi="Courier New"/>
                <w:sz w:val="16"/>
                <w:szCs w:val="16"/>
                <w:color w:val="auto"/>
              </w:rPr>
              <w:t>C. Stephen Backstrom</w:t>
            </w:r>
          </w:p>
        </w:tc>
        <w:tc>
          <w:tcPr>
            <w:tcW w:w="3260" w:type="dxa"/>
            <w:vAlign w:val="bottom"/>
          </w:tcPr>
          <w:p>
            <w:pPr>
              <w:ind w:left="580"/>
              <w:spacing w:after="0"/>
              <w:rPr>
                <w:sz w:val="20"/>
                <w:szCs w:val="20"/>
                <w:color w:val="auto"/>
              </w:rPr>
            </w:pPr>
            <w:r>
              <w:rPr>
                <w:rFonts w:ascii="Courier New" w:cs="Courier New" w:eastAsia="Courier New" w:hAnsi="Courier New"/>
                <w:sz w:val="16"/>
                <w:szCs w:val="16"/>
                <w:color w:val="auto"/>
              </w:rPr>
              <w:t>Vice President and Director</w:t>
            </w:r>
          </w:p>
        </w:tc>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Vice President of Taxation</w:t>
            </w:r>
          </w:p>
        </w:tc>
        <w:tc>
          <w:tcPr>
            <w:tcW w:w="2540" w:type="dxa"/>
            <w:vAlign w:val="bottom"/>
          </w:tcPr>
          <w:p>
            <w:pPr>
              <w:ind w:left="40"/>
              <w:spacing w:after="0"/>
              <w:rPr>
                <w:sz w:val="20"/>
                <w:szCs w:val="20"/>
                <w:color w:val="auto"/>
              </w:rPr>
            </w:pPr>
            <w:r>
              <w:rPr>
                <w:rFonts w:ascii="Courier New" w:cs="Courier New" w:eastAsia="Courier New" w:hAnsi="Courier New"/>
                <w:sz w:val="16"/>
                <w:szCs w:val="16"/>
                <w:color w:val="auto"/>
                <w:w w:val="99"/>
              </w:rPr>
              <w:t>Ownership and operation of</w:t>
            </w:r>
          </w:p>
        </w:tc>
      </w:tr>
      <w:tr>
        <w:trPr>
          <w:trHeight w:val="185"/>
        </w:trPr>
        <w:tc>
          <w:tcPr>
            <w:tcW w:w="25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of Comcast</w:t>
            </w:r>
          </w:p>
        </w:tc>
        <w:tc>
          <w:tcPr>
            <w:tcW w:w="2540" w:type="dxa"/>
            <w:vAlign w:val="bottom"/>
          </w:tcPr>
          <w:p>
            <w:pPr>
              <w:ind w:left="40"/>
              <w:spacing w:after="0"/>
              <w:rPr>
                <w:sz w:val="20"/>
                <w:szCs w:val="20"/>
                <w:color w:val="auto"/>
              </w:rPr>
            </w:pPr>
            <w:r>
              <w:rPr>
                <w:rFonts w:ascii="Courier New" w:cs="Courier New" w:eastAsia="Courier New" w:hAnsi="Courier New"/>
                <w:sz w:val="16"/>
                <w:szCs w:val="16"/>
                <w:color w:val="auto"/>
              </w:rPr>
              <w:t>cable television systems</w:t>
            </w:r>
          </w:p>
        </w:tc>
      </w:tr>
      <w:tr>
        <w:trPr>
          <w:trHeight w:val="185"/>
        </w:trPr>
        <w:tc>
          <w:tcPr>
            <w:tcW w:w="25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1500 Market Street</w:t>
            </w:r>
          </w:p>
        </w:tc>
        <w:tc>
          <w:tcPr>
            <w:tcW w:w="2540" w:type="dxa"/>
            <w:vAlign w:val="bottom"/>
          </w:tcPr>
          <w:p>
            <w:pPr>
              <w:ind w:left="40"/>
              <w:spacing w:after="0"/>
              <w:rPr>
                <w:sz w:val="20"/>
                <w:szCs w:val="20"/>
                <w:color w:val="auto"/>
              </w:rPr>
            </w:pPr>
            <w:r>
              <w:rPr>
                <w:rFonts w:ascii="Courier New" w:cs="Courier New" w:eastAsia="Courier New" w:hAnsi="Courier New"/>
                <w:sz w:val="16"/>
                <w:szCs w:val="16"/>
                <w:color w:val="auto"/>
              </w:rPr>
              <w:t>and broadband</w:t>
            </w:r>
          </w:p>
        </w:tc>
      </w:tr>
      <w:tr>
        <w:trPr>
          <w:trHeight w:val="185"/>
        </w:trPr>
        <w:tc>
          <w:tcPr>
            <w:tcW w:w="25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Philadelphia, PA 19102</w:t>
            </w:r>
          </w:p>
        </w:tc>
        <w:tc>
          <w:tcPr>
            <w:tcW w:w="2540" w:type="dxa"/>
            <w:vAlign w:val="bottom"/>
          </w:tcPr>
          <w:p>
            <w:pPr>
              <w:ind w:left="40"/>
              <w:spacing w:after="0"/>
              <w:rPr>
                <w:sz w:val="20"/>
                <w:szCs w:val="20"/>
                <w:color w:val="auto"/>
              </w:rPr>
            </w:pPr>
            <w:r>
              <w:rPr>
                <w:rFonts w:ascii="Courier New" w:cs="Courier New" w:eastAsia="Courier New" w:hAnsi="Courier New"/>
                <w:sz w:val="16"/>
                <w:szCs w:val="16"/>
                <w:color w:val="auto"/>
              </w:rPr>
              <w:t>communications services</w:t>
            </w:r>
          </w:p>
        </w:tc>
      </w:tr>
      <w:tr>
        <w:trPr>
          <w:trHeight w:val="554"/>
        </w:trPr>
        <w:tc>
          <w:tcPr>
            <w:tcW w:w="2500" w:type="dxa"/>
            <w:vAlign w:val="bottom"/>
          </w:tcPr>
          <w:p>
            <w:pPr>
              <w:spacing w:after="0"/>
              <w:rPr>
                <w:sz w:val="20"/>
                <w:szCs w:val="20"/>
                <w:color w:val="auto"/>
              </w:rPr>
            </w:pPr>
            <w:r>
              <w:rPr>
                <w:rFonts w:ascii="Courier New" w:cs="Courier New" w:eastAsia="Courier New" w:hAnsi="Courier New"/>
                <w:sz w:val="16"/>
                <w:szCs w:val="16"/>
                <w:color w:val="auto"/>
              </w:rPr>
              <w:t>Judie M. Dionglay</w:t>
            </w:r>
          </w:p>
        </w:tc>
        <w:tc>
          <w:tcPr>
            <w:tcW w:w="3260" w:type="dxa"/>
            <w:vAlign w:val="bottom"/>
          </w:tcPr>
          <w:p>
            <w:pPr>
              <w:ind w:left="580"/>
              <w:spacing w:after="0"/>
              <w:rPr>
                <w:sz w:val="20"/>
                <w:szCs w:val="20"/>
                <w:color w:val="auto"/>
              </w:rPr>
            </w:pPr>
            <w:r>
              <w:rPr>
                <w:rFonts w:ascii="Courier New" w:cs="Courier New" w:eastAsia="Courier New" w:hAnsi="Courier New"/>
                <w:sz w:val="16"/>
                <w:szCs w:val="16"/>
                <w:color w:val="auto"/>
              </w:rPr>
              <w:t>Vice President and Director</w:t>
            </w:r>
          </w:p>
        </w:tc>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Vice President of Comcast</w:t>
            </w:r>
          </w:p>
        </w:tc>
        <w:tc>
          <w:tcPr>
            <w:tcW w:w="2540" w:type="dxa"/>
            <w:vAlign w:val="bottom"/>
          </w:tcPr>
          <w:p>
            <w:pPr>
              <w:ind w:left="40"/>
              <w:spacing w:after="0"/>
              <w:rPr>
                <w:sz w:val="20"/>
                <w:szCs w:val="20"/>
                <w:color w:val="auto"/>
              </w:rPr>
            </w:pPr>
            <w:r>
              <w:rPr>
                <w:rFonts w:ascii="Courier New" w:cs="Courier New" w:eastAsia="Courier New" w:hAnsi="Courier New"/>
                <w:sz w:val="16"/>
                <w:szCs w:val="16"/>
                <w:color w:val="auto"/>
              </w:rPr>
              <w:t>Investment services</w:t>
            </w:r>
          </w:p>
        </w:tc>
      </w:tr>
      <w:tr>
        <w:trPr>
          <w:trHeight w:val="185"/>
        </w:trPr>
        <w:tc>
          <w:tcPr>
            <w:tcW w:w="25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Capital Corporation</w:t>
            </w:r>
          </w:p>
        </w:tc>
        <w:tc>
          <w:tcPr>
            <w:tcW w:w="2540" w:type="dxa"/>
            <w:vAlign w:val="bottom"/>
          </w:tcPr>
          <w:p>
            <w:pPr>
              <w:spacing w:after="0"/>
              <w:rPr>
                <w:sz w:val="16"/>
                <w:szCs w:val="16"/>
                <w:color w:val="auto"/>
              </w:rPr>
            </w:pPr>
          </w:p>
        </w:tc>
      </w:tr>
      <w:tr>
        <w:trPr>
          <w:trHeight w:val="185"/>
        </w:trPr>
        <w:tc>
          <w:tcPr>
            <w:tcW w:w="25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1201 N. Market Street</w:t>
            </w:r>
          </w:p>
        </w:tc>
        <w:tc>
          <w:tcPr>
            <w:tcW w:w="2540" w:type="dxa"/>
            <w:vAlign w:val="bottom"/>
          </w:tcPr>
          <w:p>
            <w:pPr>
              <w:spacing w:after="0"/>
              <w:rPr>
                <w:sz w:val="16"/>
                <w:szCs w:val="16"/>
                <w:color w:val="auto"/>
              </w:rPr>
            </w:pPr>
          </w:p>
        </w:tc>
      </w:tr>
      <w:tr>
        <w:trPr>
          <w:trHeight w:val="185"/>
        </w:trPr>
        <w:tc>
          <w:tcPr>
            <w:tcW w:w="25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Suite 1405</w:t>
            </w:r>
          </w:p>
        </w:tc>
        <w:tc>
          <w:tcPr>
            <w:tcW w:w="2540" w:type="dxa"/>
            <w:vAlign w:val="bottom"/>
          </w:tcPr>
          <w:p>
            <w:pPr>
              <w:spacing w:after="0"/>
              <w:rPr>
                <w:sz w:val="16"/>
                <w:szCs w:val="16"/>
                <w:color w:val="auto"/>
              </w:rPr>
            </w:pPr>
          </w:p>
        </w:tc>
      </w:tr>
      <w:tr>
        <w:trPr>
          <w:trHeight w:val="185"/>
        </w:trPr>
        <w:tc>
          <w:tcPr>
            <w:tcW w:w="25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Wilmington, DE 19801</w:t>
            </w:r>
          </w:p>
        </w:tc>
        <w:tc>
          <w:tcPr>
            <w:tcW w:w="2540" w:type="dxa"/>
            <w:vAlign w:val="bottom"/>
          </w:tcPr>
          <w:p>
            <w:pPr>
              <w:spacing w:after="0"/>
              <w:rPr>
                <w:sz w:val="16"/>
                <w:szCs w:val="16"/>
                <w:color w:val="auto"/>
              </w:rPr>
            </w:pPr>
          </w:p>
        </w:tc>
      </w:tr>
    </w:tbl>
    <w:p>
      <w:pPr>
        <w:sectPr>
          <w:pgSz w:w="11900" w:h="16838" w:orient="portrait"/>
          <w:cols w:equalWidth="0" w:num="1">
            <w:col w:w="11140"/>
          </w:cols>
          <w:pgMar w:left="240" w:top="669" w:right="519" w:bottom="87" w:gutter="0" w:footer="0" w:header="0"/>
        </w:sectPr>
      </w:pPr>
    </w:p>
    <w:bookmarkStart w:id="17" w:name="page18"/>
    <w:bookmarkEnd w:id="1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81"/>
        </w:trPr>
        <w:tc>
          <w:tcPr>
            <w:tcW w:w="2500" w:type="dxa"/>
            <w:vAlign w:val="bottom"/>
          </w:tcPr>
          <w:p>
            <w:pPr>
              <w:spacing w:after="0"/>
              <w:rPr>
                <w:sz w:val="20"/>
                <w:szCs w:val="20"/>
                <w:color w:val="auto"/>
              </w:rPr>
            </w:pPr>
            <w:r>
              <w:rPr>
                <w:rFonts w:ascii="Courier New" w:cs="Courier New" w:eastAsia="Courier New" w:hAnsi="Courier New"/>
                <w:sz w:val="16"/>
                <w:szCs w:val="16"/>
                <w:color w:val="auto"/>
              </w:rPr>
              <w:t>William E. Dordelman</w:t>
            </w:r>
          </w:p>
        </w:tc>
        <w:tc>
          <w:tcPr>
            <w:tcW w:w="3260" w:type="dxa"/>
            <w:vAlign w:val="bottom"/>
          </w:tcPr>
          <w:p>
            <w:pPr>
              <w:ind w:left="580"/>
              <w:spacing w:after="0"/>
              <w:rPr>
                <w:sz w:val="20"/>
                <w:szCs w:val="20"/>
                <w:color w:val="auto"/>
              </w:rPr>
            </w:pPr>
            <w:r>
              <w:rPr>
                <w:rFonts w:ascii="Courier New" w:cs="Courier New" w:eastAsia="Courier New" w:hAnsi="Courier New"/>
                <w:sz w:val="16"/>
                <w:szCs w:val="16"/>
                <w:color w:val="auto"/>
              </w:rPr>
              <w:t>Vice President and Director</w:t>
            </w:r>
          </w:p>
        </w:tc>
        <w:tc>
          <w:tcPr>
            <w:tcW w:w="1500" w:type="dxa"/>
            <w:vAlign w:val="bottom"/>
          </w:tcPr>
          <w:p>
            <w:pPr>
              <w:ind w:left="100"/>
              <w:spacing w:after="0"/>
              <w:rPr>
                <w:sz w:val="20"/>
                <w:szCs w:val="20"/>
                <w:color w:val="auto"/>
              </w:rPr>
            </w:pPr>
            <w:r>
              <w:rPr>
                <w:rFonts w:ascii="Courier New" w:cs="Courier New" w:eastAsia="Courier New" w:hAnsi="Courier New"/>
                <w:sz w:val="16"/>
                <w:szCs w:val="16"/>
                <w:color w:val="auto"/>
              </w:rPr>
              <w:t>Vice President</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of Finance</w:t>
            </w:r>
          </w:p>
        </w:tc>
        <w:tc>
          <w:tcPr>
            <w:tcW w:w="2680" w:type="dxa"/>
            <w:vAlign w:val="bottom"/>
          </w:tcPr>
          <w:p>
            <w:pPr>
              <w:ind w:left="180"/>
              <w:spacing w:after="0"/>
              <w:rPr>
                <w:sz w:val="20"/>
                <w:szCs w:val="20"/>
                <w:color w:val="auto"/>
              </w:rPr>
            </w:pPr>
            <w:r>
              <w:rPr>
                <w:rFonts w:ascii="Courier New" w:cs="Courier New" w:eastAsia="Courier New" w:hAnsi="Courier New"/>
                <w:sz w:val="16"/>
                <w:szCs w:val="16"/>
                <w:color w:val="auto"/>
                <w:w w:val="99"/>
              </w:rPr>
              <w:t>Ownership and operation of</w:t>
            </w:r>
          </w:p>
        </w:tc>
      </w:tr>
      <w:tr>
        <w:trPr>
          <w:trHeight w:val="185"/>
        </w:trPr>
        <w:tc>
          <w:tcPr>
            <w:tcW w:w="25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500" w:type="dxa"/>
            <w:vAlign w:val="bottom"/>
          </w:tcPr>
          <w:p>
            <w:pPr>
              <w:ind w:left="100"/>
              <w:spacing w:after="0"/>
              <w:rPr>
                <w:sz w:val="20"/>
                <w:szCs w:val="20"/>
                <w:color w:val="auto"/>
              </w:rPr>
            </w:pPr>
            <w:r>
              <w:rPr>
                <w:rFonts w:ascii="Courier New" w:cs="Courier New" w:eastAsia="Courier New" w:hAnsi="Courier New"/>
                <w:sz w:val="16"/>
                <w:szCs w:val="16"/>
                <w:color w:val="auto"/>
              </w:rPr>
              <w:t>of Comcast</w:t>
            </w:r>
          </w:p>
        </w:tc>
        <w:tc>
          <w:tcPr>
            <w:tcW w:w="1200" w:type="dxa"/>
            <w:vAlign w:val="bottom"/>
          </w:tcPr>
          <w:p>
            <w:pPr>
              <w:spacing w:after="0"/>
              <w:rPr>
                <w:sz w:val="16"/>
                <w:szCs w:val="16"/>
                <w:color w:val="auto"/>
              </w:rPr>
            </w:pPr>
          </w:p>
        </w:tc>
        <w:tc>
          <w:tcPr>
            <w:tcW w:w="2680" w:type="dxa"/>
            <w:vAlign w:val="bottom"/>
          </w:tcPr>
          <w:p>
            <w:pPr>
              <w:ind w:left="180"/>
              <w:spacing w:after="0"/>
              <w:rPr>
                <w:sz w:val="20"/>
                <w:szCs w:val="20"/>
                <w:color w:val="auto"/>
              </w:rPr>
            </w:pPr>
            <w:r>
              <w:rPr>
                <w:rFonts w:ascii="Courier New" w:cs="Courier New" w:eastAsia="Courier New" w:hAnsi="Courier New"/>
                <w:sz w:val="16"/>
                <w:szCs w:val="16"/>
                <w:color w:val="auto"/>
              </w:rPr>
              <w:t>cable television systems</w:t>
            </w:r>
          </w:p>
        </w:tc>
      </w:tr>
      <w:tr>
        <w:trPr>
          <w:trHeight w:val="185"/>
        </w:trPr>
        <w:tc>
          <w:tcPr>
            <w:tcW w:w="25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7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1500 Market Street</w:t>
            </w:r>
          </w:p>
        </w:tc>
        <w:tc>
          <w:tcPr>
            <w:tcW w:w="2680" w:type="dxa"/>
            <w:vAlign w:val="bottom"/>
          </w:tcPr>
          <w:p>
            <w:pPr>
              <w:ind w:left="180"/>
              <w:spacing w:after="0"/>
              <w:rPr>
                <w:sz w:val="20"/>
                <w:szCs w:val="20"/>
                <w:color w:val="auto"/>
              </w:rPr>
            </w:pPr>
            <w:r>
              <w:rPr>
                <w:rFonts w:ascii="Courier New" w:cs="Courier New" w:eastAsia="Courier New" w:hAnsi="Courier New"/>
                <w:sz w:val="16"/>
                <w:szCs w:val="16"/>
                <w:color w:val="auto"/>
              </w:rPr>
              <w:t>and broadband</w:t>
            </w:r>
          </w:p>
        </w:tc>
      </w:tr>
      <w:tr>
        <w:trPr>
          <w:trHeight w:val="185"/>
        </w:trPr>
        <w:tc>
          <w:tcPr>
            <w:tcW w:w="25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7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Philadelphia, PA 19102</w:t>
            </w:r>
          </w:p>
        </w:tc>
        <w:tc>
          <w:tcPr>
            <w:tcW w:w="2680" w:type="dxa"/>
            <w:vAlign w:val="bottom"/>
          </w:tcPr>
          <w:p>
            <w:pPr>
              <w:ind w:left="180"/>
              <w:spacing w:after="0"/>
              <w:rPr>
                <w:sz w:val="20"/>
                <w:szCs w:val="20"/>
                <w:color w:val="auto"/>
              </w:rPr>
            </w:pPr>
            <w:r>
              <w:rPr>
                <w:rFonts w:ascii="Courier New" w:cs="Courier New" w:eastAsia="Courier New" w:hAnsi="Courier New"/>
                <w:sz w:val="16"/>
                <w:szCs w:val="16"/>
                <w:color w:val="auto"/>
              </w:rPr>
              <w:t>communications services</w:t>
            </w:r>
          </w:p>
        </w:tc>
      </w:tr>
      <w:tr>
        <w:trPr>
          <w:trHeight w:val="370"/>
        </w:trPr>
        <w:tc>
          <w:tcPr>
            <w:tcW w:w="2500" w:type="dxa"/>
            <w:vAlign w:val="bottom"/>
          </w:tcPr>
          <w:p>
            <w:pPr>
              <w:spacing w:after="0"/>
              <w:rPr>
                <w:sz w:val="20"/>
                <w:szCs w:val="20"/>
                <w:color w:val="auto"/>
              </w:rPr>
            </w:pPr>
            <w:r>
              <w:rPr>
                <w:rFonts w:ascii="Courier New" w:cs="Courier New" w:eastAsia="Courier New" w:hAnsi="Courier New"/>
                <w:sz w:val="16"/>
                <w:szCs w:val="16"/>
                <w:color w:val="auto"/>
              </w:rPr>
              <w:t>Abram E. Patlove</w:t>
            </w:r>
          </w:p>
        </w:tc>
        <w:tc>
          <w:tcPr>
            <w:tcW w:w="3260" w:type="dxa"/>
            <w:vAlign w:val="bottom"/>
          </w:tcPr>
          <w:p>
            <w:pPr>
              <w:ind w:left="580"/>
              <w:spacing w:after="0"/>
              <w:rPr>
                <w:sz w:val="20"/>
                <w:szCs w:val="20"/>
                <w:color w:val="auto"/>
              </w:rPr>
            </w:pPr>
            <w:r>
              <w:rPr>
                <w:rFonts w:ascii="Courier New" w:cs="Courier New" w:eastAsia="Courier New" w:hAnsi="Courier New"/>
                <w:sz w:val="16"/>
                <w:szCs w:val="16"/>
                <w:color w:val="auto"/>
              </w:rPr>
              <w:t>President and Director</w:t>
            </w:r>
          </w:p>
        </w:tc>
        <w:tc>
          <w:tcPr>
            <w:tcW w:w="27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President of Comcast</w:t>
            </w:r>
          </w:p>
        </w:tc>
        <w:tc>
          <w:tcPr>
            <w:tcW w:w="2680" w:type="dxa"/>
            <w:vAlign w:val="bottom"/>
          </w:tcPr>
          <w:p>
            <w:pPr>
              <w:ind w:left="180"/>
              <w:spacing w:after="0"/>
              <w:rPr>
                <w:sz w:val="20"/>
                <w:szCs w:val="20"/>
                <w:color w:val="auto"/>
              </w:rPr>
            </w:pPr>
            <w:r>
              <w:rPr>
                <w:rFonts w:ascii="Courier New" w:cs="Courier New" w:eastAsia="Courier New" w:hAnsi="Courier New"/>
                <w:sz w:val="16"/>
                <w:szCs w:val="16"/>
                <w:color w:val="auto"/>
              </w:rPr>
              <w:t>Investment services</w:t>
            </w:r>
          </w:p>
        </w:tc>
      </w:tr>
      <w:tr>
        <w:trPr>
          <w:trHeight w:val="185"/>
        </w:trPr>
        <w:tc>
          <w:tcPr>
            <w:tcW w:w="25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7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Capital Corporation</w:t>
            </w:r>
          </w:p>
        </w:tc>
        <w:tc>
          <w:tcPr>
            <w:tcW w:w="2680" w:type="dxa"/>
            <w:vAlign w:val="bottom"/>
          </w:tcPr>
          <w:p>
            <w:pPr>
              <w:spacing w:after="0"/>
              <w:rPr>
                <w:sz w:val="16"/>
                <w:szCs w:val="16"/>
                <w:color w:val="auto"/>
              </w:rPr>
            </w:pPr>
          </w:p>
        </w:tc>
      </w:tr>
      <w:tr>
        <w:trPr>
          <w:trHeight w:val="185"/>
        </w:trPr>
        <w:tc>
          <w:tcPr>
            <w:tcW w:w="25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500" w:type="dxa"/>
            <w:vAlign w:val="bottom"/>
          </w:tcPr>
          <w:p>
            <w:pPr>
              <w:ind w:left="100"/>
              <w:spacing w:after="0"/>
              <w:rPr>
                <w:sz w:val="20"/>
                <w:szCs w:val="20"/>
                <w:color w:val="auto"/>
              </w:rPr>
            </w:pPr>
            <w:r>
              <w:rPr>
                <w:rFonts w:ascii="Courier New" w:cs="Courier New" w:eastAsia="Courier New" w:hAnsi="Courier New"/>
                <w:sz w:val="16"/>
                <w:szCs w:val="16"/>
                <w:color w:val="auto"/>
              </w:rPr>
              <w:t>1201 N. Market</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Street</w:t>
            </w:r>
          </w:p>
        </w:tc>
        <w:tc>
          <w:tcPr>
            <w:tcW w:w="2680" w:type="dxa"/>
            <w:vAlign w:val="bottom"/>
          </w:tcPr>
          <w:p>
            <w:pPr>
              <w:spacing w:after="0"/>
              <w:rPr>
                <w:sz w:val="16"/>
                <w:szCs w:val="16"/>
                <w:color w:val="auto"/>
              </w:rPr>
            </w:pPr>
          </w:p>
        </w:tc>
      </w:tr>
      <w:tr>
        <w:trPr>
          <w:trHeight w:val="185"/>
        </w:trPr>
        <w:tc>
          <w:tcPr>
            <w:tcW w:w="25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500" w:type="dxa"/>
            <w:vAlign w:val="bottom"/>
          </w:tcPr>
          <w:p>
            <w:pPr>
              <w:ind w:left="100"/>
              <w:spacing w:after="0"/>
              <w:rPr>
                <w:sz w:val="20"/>
                <w:szCs w:val="20"/>
                <w:color w:val="auto"/>
              </w:rPr>
            </w:pPr>
            <w:r>
              <w:rPr>
                <w:rFonts w:ascii="Courier New" w:cs="Courier New" w:eastAsia="Courier New" w:hAnsi="Courier New"/>
                <w:sz w:val="16"/>
                <w:szCs w:val="16"/>
                <w:color w:val="auto"/>
              </w:rPr>
              <w:t>Suite 1405</w:t>
            </w:r>
          </w:p>
        </w:tc>
        <w:tc>
          <w:tcPr>
            <w:tcW w:w="120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185"/>
        </w:trPr>
        <w:tc>
          <w:tcPr>
            <w:tcW w:w="25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500" w:type="dxa"/>
            <w:vAlign w:val="bottom"/>
          </w:tcPr>
          <w:p>
            <w:pPr>
              <w:ind w:left="100"/>
              <w:spacing w:after="0"/>
              <w:rPr>
                <w:sz w:val="20"/>
                <w:szCs w:val="20"/>
                <w:color w:val="auto"/>
              </w:rPr>
            </w:pPr>
            <w:r>
              <w:rPr>
                <w:rFonts w:ascii="Courier New" w:cs="Courier New" w:eastAsia="Courier New" w:hAnsi="Courier New"/>
                <w:sz w:val="16"/>
                <w:szCs w:val="16"/>
                <w:color w:val="auto"/>
              </w:rPr>
              <w:t>Wilmington, DE</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19801</w:t>
            </w:r>
          </w:p>
        </w:tc>
        <w:tc>
          <w:tcPr>
            <w:tcW w:w="2680" w:type="dxa"/>
            <w:vAlign w:val="bottom"/>
          </w:tcPr>
          <w:p>
            <w:pPr>
              <w:spacing w:after="0"/>
              <w:rPr>
                <w:sz w:val="16"/>
                <w:szCs w:val="16"/>
                <w:color w:val="auto"/>
              </w:rPr>
            </w:pPr>
          </w:p>
        </w:tc>
      </w:tr>
      <w:tr>
        <w:trPr>
          <w:trHeight w:val="370"/>
        </w:trPr>
        <w:tc>
          <w:tcPr>
            <w:tcW w:w="2500" w:type="dxa"/>
            <w:vAlign w:val="bottom"/>
          </w:tcPr>
          <w:p>
            <w:pPr>
              <w:spacing w:after="0"/>
              <w:rPr>
                <w:sz w:val="20"/>
                <w:szCs w:val="20"/>
                <w:color w:val="auto"/>
              </w:rPr>
            </w:pPr>
            <w:r>
              <w:rPr>
                <w:rFonts w:ascii="Courier New" w:cs="Courier New" w:eastAsia="Courier New" w:hAnsi="Courier New"/>
                <w:sz w:val="16"/>
                <w:szCs w:val="16"/>
                <w:color w:val="auto"/>
              </w:rPr>
              <w:t>Rosemarie S. Teta</w:t>
            </w:r>
          </w:p>
        </w:tc>
        <w:tc>
          <w:tcPr>
            <w:tcW w:w="3260" w:type="dxa"/>
            <w:vAlign w:val="bottom"/>
          </w:tcPr>
          <w:p>
            <w:pPr>
              <w:ind w:left="580"/>
              <w:spacing w:after="0"/>
              <w:rPr>
                <w:sz w:val="20"/>
                <w:szCs w:val="20"/>
                <w:color w:val="auto"/>
              </w:rPr>
            </w:pPr>
            <w:r>
              <w:rPr>
                <w:rFonts w:ascii="Courier New" w:cs="Courier New" w:eastAsia="Courier New" w:hAnsi="Courier New"/>
                <w:sz w:val="16"/>
                <w:szCs w:val="16"/>
                <w:color w:val="auto"/>
              </w:rPr>
              <w:t>Vice President</w:t>
            </w:r>
          </w:p>
        </w:tc>
        <w:tc>
          <w:tcPr>
            <w:tcW w:w="1500" w:type="dxa"/>
            <w:vAlign w:val="bottom"/>
          </w:tcPr>
          <w:p>
            <w:pPr>
              <w:ind w:left="100"/>
              <w:spacing w:after="0"/>
              <w:rPr>
                <w:sz w:val="20"/>
                <w:szCs w:val="20"/>
                <w:color w:val="auto"/>
              </w:rPr>
            </w:pPr>
            <w:r>
              <w:rPr>
                <w:rFonts w:ascii="Courier New" w:cs="Courier New" w:eastAsia="Courier New" w:hAnsi="Courier New"/>
                <w:sz w:val="16"/>
                <w:szCs w:val="16"/>
                <w:color w:val="auto"/>
              </w:rPr>
              <w:t>Vice President</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of Comcast</w:t>
            </w:r>
          </w:p>
        </w:tc>
        <w:tc>
          <w:tcPr>
            <w:tcW w:w="2680" w:type="dxa"/>
            <w:vAlign w:val="bottom"/>
          </w:tcPr>
          <w:p>
            <w:pPr>
              <w:ind w:left="180"/>
              <w:spacing w:after="0"/>
              <w:rPr>
                <w:sz w:val="20"/>
                <w:szCs w:val="20"/>
                <w:color w:val="auto"/>
              </w:rPr>
            </w:pPr>
            <w:r>
              <w:rPr>
                <w:rFonts w:ascii="Courier New" w:cs="Courier New" w:eastAsia="Courier New" w:hAnsi="Courier New"/>
                <w:sz w:val="16"/>
                <w:szCs w:val="16"/>
                <w:color w:val="auto"/>
              </w:rPr>
              <w:t>Investment services</w:t>
            </w:r>
          </w:p>
        </w:tc>
      </w:tr>
      <w:tr>
        <w:trPr>
          <w:trHeight w:val="185"/>
        </w:trPr>
        <w:tc>
          <w:tcPr>
            <w:tcW w:w="25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7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Capital Corporation</w:t>
            </w:r>
          </w:p>
        </w:tc>
        <w:tc>
          <w:tcPr>
            <w:tcW w:w="2680" w:type="dxa"/>
            <w:vAlign w:val="bottom"/>
          </w:tcPr>
          <w:p>
            <w:pPr>
              <w:spacing w:after="0"/>
              <w:rPr>
                <w:sz w:val="16"/>
                <w:szCs w:val="16"/>
                <w:color w:val="auto"/>
              </w:rPr>
            </w:pPr>
          </w:p>
        </w:tc>
      </w:tr>
      <w:tr>
        <w:trPr>
          <w:trHeight w:val="185"/>
        </w:trPr>
        <w:tc>
          <w:tcPr>
            <w:tcW w:w="25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500" w:type="dxa"/>
            <w:vAlign w:val="bottom"/>
          </w:tcPr>
          <w:p>
            <w:pPr>
              <w:ind w:left="100"/>
              <w:spacing w:after="0"/>
              <w:rPr>
                <w:sz w:val="20"/>
                <w:szCs w:val="20"/>
                <w:color w:val="auto"/>
              </w:rPr>
            </w:pPr>
            <w:r>
              <w:rPr>
                <w:rFonts w:ascii="Courier New" w:cs="Courier New" w:eastAsia="Courier New" w:hAnsi="Courier New"/>
                <w:sz w:val="16"/>
                <w:szCs w:val="16"/>
                <w:color w:val="auto"/>
              </w:rPr>
              <w:t>1201 N. Market</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Street</w:t>
            </w:r>
          </w:p>
        </w:tc>
        <w:tc>
          <w:tcPr>
            <w:tcW w:w="2680" w:type="dxa"/>
            <w:vAlign w:val="bottom"/>
          </w:tcPr>
          <w:p>
            <w:pPr>
              <w:spacing w:after="0"/>
              <w:rPr>
                <w:sz w:val="16"/>
                <w:szCs w:val="16"/>
                <w:color w:val="auto"/>
              </w:rPr>
            </w:pPr>
          </w:p>
        </w:tc>
      </w:tr>
      <w:tr>
        <w:trPr>
          <w:trHeight w:val="185"/>
        </w:trPr>
        <w:tc>
          <w:tcPr>
            <w:tcW w:w="25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500" w:type="dxa"/>
            <w:vAlign w:val="bottom"/>
          </w:tcPr>
          <w:p>
            <w:pPr>
              <w:ind w:left="100"/>
              <w:spacing w:after="0"/>
              <w:rPr>
                <w:sz w:val="20"/>
                <w:szCs w:val="20"/>
                <w:color w:val="auto"/>
              </w:rPr>
            </w:pPr>
            <w:r>
              <w:rPr>
                <w:rFonts w:ascii="Courier New" w:cs="Courier New" w:eastAsia="Courier New" w:hAnsi="Courier New"/>
                <w:sz w:val="16"/>
                <w:szCs w:val="16"/>
                <w:color w:val="auto"/>
              </w:rPr>
              <w:t>Suite 1405</w:t>
            </w:r>
          </w:p>
        </w:tc>
        <w:tc>
          <w:tcPr>
            <w:tcW w:w="120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185"/>
        </w:trPr>
        <w:tc>
          <w:tcPr>
            <w:tcW w:w="25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500" w:type="dxa"/>
            <w:vAlign w:val="bottom"/>
          </w:tcPr>
          <w:p>
            <w:pPr>
              <w:ind w:left="100"/>
              <w:spacing w:after="0"/>
              <w:rPr>
                <w:sz w:val="20"/>
                <w:szCs w:val="20"/>
                <w:color w:val="auto"/>
              </w:rPr>
            </w:pPr>
            <w:r>
              <w:rPr>
                <w:rFonts w:ascii="Courier New" w:cs="Courier New" w:eastAsia="Courier New" w:hAnsi="Courier New"/>
                <w:sz w:val="16"/>
                <w:szCs w:val="16"/>
                <w:color w:val="auto"/>
              </w:rPr>
              <w:t>Wilmington, DE</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19801</w:t>
            </w:r>
          </w:p>
        </w:tc>
        <w:tc>
          <w:tcPr>
            <w:tcW w:w="2680" w:type="dxa"/>
            <w:vAlign w:val="bottom"/>
          </w:tcPr>
          <w:p>
            <w:pPr>
              <w:spacing w:after="0"/>
              <w:rPr>
                <w:sz w:val="16"/>
                <w:szCs w:val="16"/>
                <w:color w:val="auto"/>
              </w:rPr>
            </w:pPr>
          </w:p>
        </w:tc>
      </w:tr>
    </w:tbl>
    <w:p>
      <w:pPr>
        <w:spacing w:after="0" w:line="1" w:lineRule="exact"/>
        <w:rPr>
          <w:sz w:val="20"/>
          <w:szCs w:val="20"/>
          <w:color w:val="auto"/>
        </w:rPr>
      </w:pPr>
    </w:p>
    <w:sectPr>
      <w:pgSz w:w="11900" w:h="16838" w:orient="portrait"/>
      <w:cols w:equalWidth="0" w:num="1">
        <w:col w:w="11140"/>
      </w:cols>
      <w:pgMar w:left="240" w:top="669"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2"/>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2019-12-16T15:44:23Z</dcterms:created>
  <dcterms:modified xsi:type="dcterms:W3CDTF">2019-12-16T15:44:23Z</dcterms:modified>
</cp:coreProperties>
</file>