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240"/>
        <w:spacing w:after="0"/>
        <w:rPr>
          <w:sz w:val="20"/>
          <w:szCs w:val="20"/>
          <w:color w:val="auto"/>
        </w:rPr>
      </w:pPr>
      <w:r>
        <w:rPr>
          <w:rFonts w:ascii="Arial" w:cs="Arial" w:eastAsia="Arial" w:hAnsi="Arial"/>
          <w:sz w:val="16"/>
          <w:szCs w:val="16"/>
          <w:color w:val="auto"/>
        </w:rPr>
        <w:t>Filed by Comcast Corporation</w:t>
      </w:r>
    </w:p>
    <w:p>
      <w:pPr>
        <w:spacing w:after="0" w:line="46" w:lineRule="exact"/>
        <w:rPr>
          <w:sz w:val="24"/>
          <w:szCs w:val="24"/>
          <w:color w:val="auto"/>
        </w:rPr>
      </w:pPr>
    </w:p>
    <w:p>
      <w:pPr>
        <w:ind w:left="8880"/>
        <w:spacing w:after="0"/>
        <w:rPr>
          <w:sz w:val="20"/>
          <w:szCs w:val="20"/>
          <w:color w:val="auto"/>
        </w:rPr>
      </w:pPr>
      <w:r>
        <w:rPr>
          <w:rFonts w:ascii="Arial" w:cs="Arial" w:eastAsia="Arial" w:hAnsi="Arial"/>
          <w:sz w:val="16"/>
          <w:szCs w:val="16"/>
          <w:color w:val="auto"/>
        </w:rPr>
        <w:t>(Commission File No.: 001-32871)</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14a-6(b)</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52" w:lineRule="exact"/>
        <w:rPr>
          <w:sz w:val="24"/>
          <w:szCs w:val="24"/>
          <w:color w:val="auto"/>
        </w:rPr>
      </w:pPr>
    </w:p>
    <w:p>
      <w:pPr>
        <w:ind w:left="7940"/>
        <w:spacing w:after="0"/>
        <w:rPr>
          <w:sz w:val="20"/>
          <w:szCs w:val="20"/>
          <w:color w:val="auto"/>
        </w:rPr>
      </w:pPr>
      <w:r>
        <w:rPr>
          <w:rFonts w:ascii="Arial" w:cs="Arial" w:eastAsia="Arial" w:hAnsi="Arial"/>
          <w:sz w:val="16"/>
          <w:szCs w:val="16"/>
          <w:color w:val="auto"/>
        </w:rPr>
        <w:t>Commission File No. for Registration Statement</w:t>
      </w:r>
    </w:p>
    <w:p>
      <w:pPr>
        <w:spacing w:after="0" w:line="46" w:lineRule="exact"/>
        <w:rPr>
          <w:sz w:val="24"/>
          <w:szCs w:val="24"/>
          <w:color w:val="auto"/>
        </w:rPr>
      </w:pPr>
    </w:p>
    <w:p>
      <w:pPr>
        <w:ind w:left="7360"/>
        <w:spacing w:after="0"/>
        <w:rPr>
          <w:sz w:val="20"/>
          <w:szCs w:val="20"/>
          <w:color w:val="auto"/>
        </w:rPr>
      </w:pPr>
      <w:r>
        <w:rPr>
          <w:rFonts w:ascii="Arial" w:cs="Arial" w:eastAsia="Arial" w:hAnsi="Arial"/>
          <w:sz w:val="16"/>
          <w:szCs w:val="16"/>
          <w:color w:val="auto"/>
        </w:rPr>
        <w:t>on Form S-4 filed by Comcast Corporation: 333-194698</w:t>
      </w: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are the transcripts of commercials by Comcast that aired on television:</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Commercial 1</w:t>
      </w:r>
      <w:r>
        <w:rPr>
          <w:rFonts w:ascii="Arial" w:cs="Arial" w:eastAsia="Arial" w:hAnsi="Arial"/>
          <w:sz w:val="18"/>
          <w:szCs w:val="18"/>
          <w:color w:val="auto"/>
        </w:rPr>
        <w: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Voiceover</w:t>
      </w:r>
      <w:r>
        <w:rPr>
          <w:rFonts w:ascii="Arial" w:cs="Arial" w:eastAsia="Arial" w:hAnsi="Arial"/>
          <w:sz w:val="18"/>
          <w:szCs w:val="18"/>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A new form of innovation is taking shape,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Bringing media and technology together for more people.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Together is more Wi-Fi access in more places.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It’s a home you control with the touch of a finger.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It’s reimaging TV to give more people more choices.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It’s bringing technology and people together in ways you never thought possible.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Comcast and Time Warner Cable.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Together is better for more people.</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Commercial 2</w:t>
      </w:r>
      <w:r>
        <w:rPr>
          <w:rFonts w:ascii="Arial" w:cs="Arial" w:eastAsia="Arial" w:hAnsi="Arial"/>
          <w:sz w:val="18"/>
          <w:szCs w:val="18"/>
          <w:color w:val="auto"/>
        </w:rPr>
        <w: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Voiceover</w:t>
      </w:r>
      <w:r>
        <w:rPr>
          <w:rFonts w:ascii="Arial" w:cs="Arial" w:eastAsia="Arial" w:hAnsi="Arial"/>
          <w:sz w:val="18"/>
          <w:szCs w:val="18"/>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Together is more Wi-Fi access in more places.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It’s reimagining TV to give people more choices.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It’s bringing technology and people together in ways you never thought possible.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Comcast and Time Warner Cable.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Together is better for more people.</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56" w:lineRule="exact"/>
        <w:rPr>
          <w:sz w:val="24"/>
          <w:szCs w:val="24"/>
          <w:color w:val="auto"/>
        </w:rPr>
      </w:pPr>
    </w:p>
    <w:p>
      <w:pPr>
        <w:ind w:right="80"/>
        <w:spacing w:after="0" w:line="279"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containing a joint proxy statement of Comcast and Time Warner Cable that also constitutes a prospectus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390525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9" w:right="239" w:bottom="1440" w:gutter="0" w:footer="0" w:header="0"/>
        </w:sectPr>
      </w:pPr>
    </w:p>
    <w:bookmarkStart w:id="1" w:name="page2"/>
    <w:bookmarkEnd w:id="1"/>
    <w:p>
      <w:pPr>
        <w:ind w:right="40"/>
        <w:spacing w:after="0" w:line="270" w:lineRule="auto"/>
        <w:rPr>
          <w:sz w:val="20"/>
          <w:szCs w:val="20"/>
          <w:color w:val="auto"/>
        </w:rPr>
      </w:pPr>
      <w:r>
        <w:rPr>
          <w:rFonts w:ascii="Arial" w:cs="Arial" w:eastAsia="Arial" w:hAnsi="Arial"/>
          <w:sz w:val="17"/>
          <w:szCs w:val="17"/>
          <w:color w:val="auto"/>
        </w:rPr>
        <w:t>Comcast. The registration statement was declared effective by the SEC on September 5, 2014, and Comcast and Time Warner Cable commenced mailing the definitive joint proxy statement/prospectus to shareholders of Comcast and Time Warner Cable on or about September 9, 2014.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0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7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397510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 w:name="page3"/>
    <w:bookmarkEnd w:id="2"/>
    <w:p>
      <w:pPr>
        <w:spacing w:after="0" w:line="257" w:lineRule="auto"/>
        <w:rPr>
          <w:sz w:val="20"/>
          <w:szCs w:val="20"/>
          <w:color w:val="auto"/>
        </w:rPr>
      </w:pPr>
      <w:r>
        <w:rPr>
          <w:rFonts w:ascii="Arial" w:cs="Arial" w:eastAsia="Arial" w:hAnsi="Arial"/>
          <w:sz w:val="18"/>
          <w:szCs w:val="18"/>
          <w:color w:val="auto"/>
        </w:rPr>
        <w:t>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2019-12-16T12:31:04Z</dcterms:created>
  <dcterms:modified xsi:type="dcterms:W3CDTF">2019-12-16T12:31:04Z</dcterms:modified>
</cp:coreProperties>
</file>