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32"/>
          <w:szCs w:val="32"/>
          <w:b w:val="1"/>
          <w:bCs w:val="1"/>
          <w:color w:val="auto"/>
        </w:rPr>
        <w:t>CURRENT REPORT</w:t>
      </w:r>
    </w:p>
    <w:p>
      <w:pPr>
        <w:spacing w:after="0" w:line="3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32"/>
          <w:szCs w:val="32"/>
          <w:b w:val="1"/>
          <w:bCs w:val="1"/>
          <w:color w:val="auto"/>
        </w:rPr>
        <w:t>Pursuant to Section 13 OR 15(d) of</w:t>
      </w:r>
    </w:p>
    <w:p>
      <w:pPr>
        <w:ind w:left="3180"/>
        <w:spacing w:after="0"/>
        <w:rPr>
          <w:sz w:val="20"/>
          <w:szCs w:val="20"/>
          <w:color w:val="auto"/>
        </w:rPr>
      </w:pPr>
      <w:r>
        <w:rPr>
          <w:rFonts w:ascii="Times New Roman" w:cs="Times New Roman" w:eastAsia="Times New Roman" w:hAnsi="Times New Roman"/>
          <w:sz w:val="32"/>
          <w:szCs w:val="32"/>
          <w:b w:val="1"/>
          <w:bCs w:val="1"/>
          <w:color w:val="auto"/>
        </w:rPr>
        <w:t>The Securities Exchange Act of 1934</w:t>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4, 2009</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Comcast Corporation</w:t>
      </w:r>
    </w:p>
    <w:p>
      <w:pPr>
        <w:spacing w:after="0" w:line="3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(Exact Name of Registrant</w:t>
      </w:r>
    </w:p>
    <w:p>
      <w:pPr>
        <w:ind w:left="5000"/>
        <w:spacing w:after="0"/>
        <w:rPr>
          <w:sz w:val="20"/>
          <w:szCs w:val="20"/>
          <w:color w:val="auto"/>
        </w:rPr>
      </w:pPr>
      <w:r>
        <w:rPr>
          <w:rFonts w:ascii="Times New Roman" w:cs="Times New Roman" w:eastAsia="Times New Roman" w:hAnsi="Times New Roman"/>
          <w:sz w:val="14"/>
          <w:szCs w:val="14"/>
          <w:color w:val="auto"/>
        </w:rPr>
        <w:t>as Specified in its Charter)</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189"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001-32871</w:t>
            </w:r>
          </w:p>
        </w:tc>
        <w:tc>
          <w:tcPr>
            <w:tcW w:w="3760" w:type="dxa"/>
            <w:vAlign w:val="bottom"/>
          </w:tcPr>
          <w:p>
            <w:pPr>
              <w:jc w:val="center"/>
              <w:ind w:left="1802"/>
              <w:spacing w:after="0"/>
              <w:rPr>
                <w:sz w:val="20"/>
                <w:szCs w:val="20"/>
                <w:color w:val="auto"/>
              </w:rPr>
            </w:pPr>
            <w:r>
              <w:rPr>
                <w:rFonts w:ascii="Times New Roman" w:cs="Times New Roman" w:eastAsia="Times New Roman" w:hAnsi="Times New Roman"/>
                <w:sz w:val="18"/>
                <w:szCs w:val="18"/>
                <w:b w:val="1"/>
                <w:bCs w:val="1"/>
                <w:color w:val="auto"/>
                <w:w w:val="96"/>
              </w:rPr>
              <w:t>27-0000798</w:t>
            </w:r>
          </w:p>
        </w:tc>
      </w:tr>
      <w:tr>
        <w:trPr>
          <w:trHeight w:val="174"/>
        </w:trPr>
        <w:tc>
          <w:tcPr>
            <w:tcW w:w="4100" w:type="dxa"/>
            <w:vAlign w:val="bottom"/>
          </w:tcPr>
          <w:p>
            <w:pPr>
              <w:jc w:val="center"/>
              <w:ind w:right="1800"/>
              <w:spacing w:after="0"/>
              <w:rPr>
                <w:sz w:val="20"/>
                <w:szCs w:val="20"/>
                <w:color w:val="auto"/>
              </w:rPr>
            </w:pPr>
            <w:r>
              <w:rPr>
                <w:rFonts w:ascii="Times New Roman" w:cs="Times New Roman" w:eastAsia="Times New Roman" w:hAnsi="Times New Roman"/>
                <w:sz w:val="14"/>
                <w:szCs w:val="14"/>
                <w:color w:val="auto"/>
                <w:w w:val="96"/>
              </w:rPr>
              <w:t>(Commission File Number)</w:t>
            </w:r>
          </w:p>
        </w:tc>
        <w:tc>
          <w:tcPr>
            <w:tcW w:w="3760" w:type="dxa"/>
            <w:vAlign w:val="bottom"/>
          </w:tcPr>
          <w:p>
            <w:pPr>
              <w:jc w:val="center"/>
              <w:ind w:left="1822"/>
              <w:spacing w:after="0"/>
              <w:rPr>
                <w:sz w:val="20"/>
                <w:szCs w:val="20"/>
                <w:color w:val="auto"/>
              </w:rPr>
            </w:pPr>
            <w:r>
              <w:rPr>
                <w:rFonts w:ascii="Times New Roman" w:cs="Times New Roman" w:eastAsia="Times New Roman" w:hAnsi="Times New Roman"/>
                <w:sz w:val="14"/>
                <w:szCs w:val="14"/>
                <w:color w:val="auto"/>
                <w:w w:val="96"/>
              </w:rPr>
              <w:t>(IRS Employer Identification No.)</w:t>
            </w:r>
          </w:p>
        </w:tc>
      </w:tr>
      <w:tr>
        <w:trPr>
          <w:trHeight w:val="443"/>
        </w:trPr>
        <w:tc>
          <w:tcPr>
            <w:tcW w:w="410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6"/>
              </w:rPr>
              <w:t>One Comcast Center</w:t>
            </w:r>
          </w:p>
        </w:tc>
        <w:tc>
          <w:tcPr>
            <w:tcW w:w="3760" w:type="dxa"/>
            <w:vAlign w:val="bottom"/>
          </w:tcPr>
          <w:p>
            <w:pPr>
              <w:spacing w:after="0"/>
              <w:rPr>
                <w:sz w:val="24"/>
                <w:szCs w:val="24"/>
                <w:color w:val="auto"/>
              </w:rPr>
            </w:pPr>
          </w:p>
        </w:tc>
      </w:tr>
      <w:tr>
        <w:trPr>
          <w:trHeight w:val="220"/>
        </w:trPr>
        <w:tc>
          <w:tcPr>
            <w:tcW w:w="4100" w:type="dxa"/>
            <w:vAlign w:val="bottom"/>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Philadelphia, PA</w:t>
            </w:r>
          </w:p>
        </w:tc>
        <w:tc>
          <w:tcPr>
            <w:tcW w:w="3760" w:type="dxa"/>
            <w:vAlign w:val="bottom"/>
          </w:tcPr>
          <w:p>
            <w:pPr>
              <w:jc w:val="center"/>
              <w:ind w:left="1802"/>
              <w:spacing w:after="0"/>
              <w:rPr>
                <w:sz w:val="20"/>
                <w:szCs w:val="20"/>
                <w:color w:val="auto"/>
              </w:rPr>
            </w:pPr>
            <w:r>
              <w:rPr>
                <w:rFonts w:ascii="Times New Roman" w:cs="Times New Roman" w:eastAsia="Times New Roman" w:hAnsi="Times New Roman"/>
                <w:sz w:val="18"/>
                <w:szCs w:val="18"/>
                <w:b w:val="1"/>
                <w:bCs w:val="1"/>
                <w:color w:val="auto"/>
                <w:w w:val="96"/>
              </w:rPr>
              <w:t>19103-2838</w:t>
            </w:r>
          </w:p>
        </w:tc>
      </w:tr>
      <w:tr>
        <w:trPr>
          <w:trHeight w:val="174"/>
        </w:trPr>
        <w:tc>
          <w:tcPr>
            <w:tcW w:w="4100" w:type="dxa"/>
            <w:vAlign w:val="bottom"/>
          </w:tcPr>
          <w:p>
            <w:pPr>
              <w:jc w:val="center"/>
              <w:ind w:right="1820"/>
              <w:spacing w:after="0"/>
              <w:rPr>
                <w:sz w:val="20"/>
                <w:szCs w:val="20"/>
                <w:color w:val="auto"/>
              </w:rPr>
            </w:pPr>
            <w:r>
              <w:rPr>
                <w:rFonts w:ascii="Times New Roman" w:cs="Times New Roman" w:eastAsia="Times New Roman" w:hAnsi="Times New Roman"/>
                <w:sz w:val="14"/>
                <w:szCs w:val="14"/>
                <w:color w:val="auto"/>
                <w:w w:val="96"/>
              </w:rPr>
              <w:t>(Address of Principal Executive Offices)</w:t>
            </w:r>
          </w:p>
        </w:tc>
        <w:tc>
          <w:tcPr>
            <w:tcW w:w="3760" w:type="dxa"/>
            <w:vAlign w:val="bottom"/>
          </w:tcPr>
          <w:p>
            <w:pPr>
              <w:jc w:val="center"/>
              <w:ind w:left="1802"/>
              <w:spacing w:after="0"/>
              <w:rPr>
                <w:sz w:val="20"/>
                <w:szCs w:val="20"/>
                <w:color w:val="auto"/>
              </w:rPr>
            </w:pPr>
            <w:r>
              <w:rPr>
                <w:rFonts w:ascii="Times New Roman" w:cs="Times New Roman" w:eastAsia="Times New Roman" w:hAnsi="Times New Roman"/>
                <w:sz w:val="14"/>
                <w:szCs w:val="14"/>
                <w:color w:val="auto"/>
                <w:w w:val="96"/>
              </w:rPr>
              <w:t>(Zip Code)</w:t>
            </w:r>
          </w:p>
        </w:tc>
      </w:tr>
    </w:tbl>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29"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0" w:lineRule="exact"/>
        <w:rPr>
          <w:sz w:val="24"/>
          <w:szCs w:val="24"/>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420"/>
          </w:cols>
          <w:pgMar w:left="240" w:top="64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2009, Comcast Corporation (“Comcast”) issued a press release reporting the results of its operations for the three and nine months ended September 30, 2009.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1"/>
        </w:trPr>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3380" w:type="dxa"/>
            <w:vAlign w:val="bottom"/>
          </w:tcPr>
          <w:p>
            <w:pPr>
              <w:spacing w:after="0"/>
              <w:rPr>
                <w:sz w:val="20"/>
                <w:szCs w:val="20"/>
                <w:color w:val="auto"/>
              </w:rPr>
            </w:pPr>
          </w:p>
        </w:tc>
      </w:tr>
      <w:tr>
        <w:trPr>
          <w:trHeight w:val="37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Comcast Corporation press release dated November 4, 2009.</w:t>
            </w:r>
          </w:p>
        </w:tc>
      </w:tr>
      <w:tr>
        <w:trPr>
          <w:trHeight w:val="228"/>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4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Explanation of Non-GAAP and Other Financial Measures.</w:t>
            </w:r>
          </w:p>
        </w:tc>
      </w:tr>
    </w:tbl>
    <w:p>
      <w:pPr>
        <w:sectPr>
          <w:pgSz w:w="11900" w:h="16838" w:orient="portrait"/>
          <w:cols w:equalWidth="0" w:num="1">
            <w:col w:w="11420"/>
          </w:cols>
          <w:pgMar w:left="240" w:top="272"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35" w:lineRule="exact"/>
        <w:rPr>
          <w:sz w:val="20"/>
          <w:szCs w:val="20"/>
          <w:color w:val="auto"/>
        </w:rPr>
      </w:pPr>
    </w:p>
    <w:p>
      <w:pPr>
        <w:spacing w:after="0"/>
        <w:tabs>
          <w:tab w:leader="none" w:pos="6140" w:val="left"/>
          <w:tab w:leader="none" w:pos="6860" w:val="left"/>
        </w:tabs>
        <w:rPr>
          <w:sz w:val="20"/>
          <w:szCs w:val="20"/>
          <w:color w:val="auto"/>
        </w:rPr>
      </w:pPr>
      <w:r>
        <w:rPr>
          <w:rFonts w:ascii="Times New Roman" w:cs="Times New Roman" w:eastAsia="Times New Roman" w:hAnsi="Times New Roman"/>
          <w:sz w:val="18"/>
          <w:szCs w:val="18"/>
          <w:color w:val="auto"/>
        </w:rPr>
        <w:t>Date: November 4, 2009</w:t>
      </w:r>
      <w:r>
        <w:rPr>
          <w:sz w:val="20"/>
          <w:szCs w:val="20"/>
          <w:color w:val="auto"/>
        </w:rPr>
        <w:tab/>
      </w: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L</w:t>
      </w:r>
      <w:r>
        <w:rPr>
          <w:rFonts w:ascii="Times New Roman" w:cs="Times New Roman" w:eastAsia="Times New Roman" w:hAnsi="Times New Roman"/>
          <w:sz w:val="13"/>
          <w:szCs w:val="13"/>
          <w:color w:val="auto"/>
        </w:rPr>
        <w:t>AWRENCE</w:t>
      </w:r>
      <w:r>
        <w:rPr>
          <w:rFonts w:ascii="Times New Roman" w:cs="Times New Roman" w:eastAsia="Times New Roman" w:hAnsi="Times New Roman"/>
          <w:sz w:val="16"/>
          <w:szCs w:val="16"/>
          <w:color w:val="auto"/>
        </w:rPr>
        <w:t xml:space="preserve"> J. S</w:t>
      </w:r>
      <w:r>
        <w:rPr>
          <w:rFonts w:ascii="Times New Roman" w:cs="Times New Roman" w:eastAsia="Times New Roman" w:hAnsi="Times New Roman"/>
          <w:sz w:val="13"/>
          <w:szCs w:val="13"/>
          <w:color w:val="auto"/>
        </w:rPr>
        <w:t>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27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139065</wp:posOffset>
            </wp:positionV>
            <wp:extent cx="174942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9425" cy="47180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260" w:type="dxa"/>
            <w:vAlign w:val="bottom"/>
          </w:tcPr>
          <w:p>
            <w:pPr>
              <w:spacing w:after="0"/>
              <w:rPr>
                <w:sz w:val="17"/>
                <w:szCs w:val="17"/>
                <w:color w:val="auto"/>
              </w:rPr>
            </w:pPr>
          </w:p>
        </w:tc>
        <w:tc>
          <w:tcPr>
            <w:tcW w:w="3560" w:type="dxa"/>
            <w:vAlign w:val="bottom"/>
          </w:tcPr>
          <w:p>
            <w:pPr>
              <w:ind w:left="1680"/>
              <w:spacing w:after="0"/>
              <w:rPr>
                <w:sz w:val="20"/>
                <w:szCs w:val="20"/>
                <w:color w:val="auto"/>
              </w:rPr>
            </w:pPr>
            <w:r>
              <w:rPr>
                <w:rFonts w:ascii="Arial" w:cs="Arial" w:eastAsia="Arial" w:hAnsi="Arial"/>
                <w:sz w:val="18"/>
                <w:szCs w:val="18"/>
                <w:b w:val="1"/>
                <w:bCs w:val="1"/>
                <w:color w:val="auto"/>
              </w:rPr>
              <w:t>Press Contacts:</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286-7392</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D’Arcy Rudnay</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w w:val="94"/>
              </w:rPr>
              <w:t>286-8582</w:t>
            </w: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286-4794</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John Demming</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w w:val="94"/>
              </w:rPr>
              <w:t>286-8011</w:t>
            </w: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Michael A. Kelman</w:t>
            </w:r>
          </w:p>
        </w:tc>
        <w:tc>
          <w:tcPr>
            <w:tcW w:w="3260" w:type="dxa"/>
            <w:vAlign w:val="bottom"/>
          </w:tcPr>
          <w:p>
            <w:pPr>
              <w:jc w:val="right"/>
              <w:ind w:right="1592"/>
              <w:spacing w:after="0"/>
              <w:rPr>
                <w:sz w:val="20"/>
                <w:szCs w:val="20"/>
                <w:color w:val="auto"/>
              </w:rPr>
            </w:pPr>
            <w:r>
              <w:rPr>
                <w:rFonts w:ascii="Arial" w:cs="Arial" w:eastAsia="Arial" w:hAnsi="Arial"/>
                <w:sz w:val="18"/>
                <w:szCs w:val="18"/>
                <w:color w:val="auto"/>
              </w:rPr>
              <w:t>(215) 286-3035</w:t>
            </w:r>
          </w:p>
        </w:tc>
        <w:tc>
          <w:tcPr>
            <w:tcW w:w="3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THIRD QUARTER 2009 RESULTS</w:t>
      </w:r>
    </w:p>
    <w:p>
      <w:pPr>
        <w:spacing w:after="0" w:line="200" w:lineRule="exact"/>
        <w:rPr>
          <w:sz w:val="20"/>
          <w:szCs w:val="20"/>
          <w:color w:val="auto"/>
        </w:rPr>
      </w:pPr>
    </w:p>
    <w:p>
      <w:pPr>
        <w:spacing w:after="0" w:line="249"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Consolidated Revenue Increased 3.0%</w:t>
      </w:r>
    </w:p>
    <w:p>
      <w:pPr>
        <w:spacing w:after="0" w:line="191"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Consolidated Operating Cash Flow Increased 2.7%</w:t>
      </w:r>
    </w:p>
    <w:p>
      <w:pPr>
        <w:spacing w:after="0" w:line="191"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Consolidated Operating Income Increased 2.4%</w:t>
      </w:r>
    </w:p>
    <w:p>
      <w:pPr>
        <w:spacing w:after="0" w:line="191"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Earnings per Share of $0.33 Increased 26.9%</w:t>
      </w:r>
    </w:p>
    <w:p>
      <w:pPr>
        <w:spacing w:after="0" w:line="191"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Free Cash Flow Increased 19.8% to $1.1 Billion</w:t>
      </w:r>
    </w:p>
    <w:p>
      <w:pPr>
        <w:spacing w:after="0" w:line="191"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Repurchased 16.1 Million Common Shares for $250 Million</w:t>
      </w:r>
    </w:p>
    <w:p>
      <w:pPr>
        <w:spacing w:after="0" w:line="33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Philadelphia, PA – November 4, 2009 …Comcast Corporation (NASDAQ: CMCSA, CMCSK) today reported results for the quarter ended September 30, 2009.</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Brian L. Roberts, Chairman and Chief Executive Officer of Comcast Corporation, said, “The strength and resilience of our businesses combined with our continued emphasis on expenses and prudent capital management helped us achieve healthy operating and financial results in the third quarter. We continued to execute well, maintaining our focus on balancing revenue, cash flow and customer growth while at the same time investing in attractive businesses like Comcast Business Services. We also made real progress on initiatives like Wideband and All-Digital that strengthen our competitive position now and in the future. Our goal is to deliver the best consumer experience in the marketplace and we remain focused on driving meaningful innovation in all of our products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3.0% in the third quarter of 2009 to $8.8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2.7% to $3.3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2.4% to $1.7 billion. This growth was due to solid results at all our operating segments.</w:t>
      </w:r>
    </w:p>
    <w:p>
      <w:pPr>
        <w:spacing w:after="0" w:line="10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For the nine months ended September 30, 2009, revenue increased 4.3% to $26.6 billion, Operating Cash Flow increased 5.6% to $10.3 billion, and Operating Income increased 8.5% to $5.4 billion, all compared to the same time period in 2008.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180" w:type="dxa"/>
            <w:vAlign w:val="bottom"/>
            <w:tcBorders>
              <w:bottom w:val="single" w:sz="8" w:color="F0F9D5"/>
            </w:tcBorders>
            <w:shd w:val="clear" w:color="auto" w:fill="F0F9D5"/>
          </w:tcPr>
          <w:p>
            <w:pPr>
              <w:ind w:left="300"/>
              <w:spacing w:after="0"/>
              <w:rPr>
                <w:sz w:val="20"/>
                <w:szCs w:val="20"/>
                <w:color w:val="auto"/>
              </w:rPr>
            </w:pPr>
            <w:r>
              <w:rPr>
                <w:rFonts w:ascii="Arial" w:cs="Arial" w:eastAsia="Arial" w:hAnsi="Arial"/>
                <w:sz w:val="14"/>
                <w:szCs w:val="14"/>
                <w:i w:val="1"/>
                <w:iCs w:val="1"/>
                <w:color w:val="auto"/>
              </w:rPr>
              <w:t>($ in millions)</w:t>
            </w:r>
          </w:p>
        </w:tc>
        <w:tc>
          <w:tcPr>
            <w:tcW w:w="680" w:type="dxa"/>
            <w:vAlign w:val="bottom"/>
            <w:tcBorders>
              <w:bottom w:val="single" w:sz="8" w:color="F0F9D5"/>
            </w:tcBorders>
            <w:gridSpan w:val="3"/>
            <w:vMerge w:val="restart"/>
            <w:shd w:val="clear" w:color="auto" w:fill="F0F9D5"/>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w w:val="94"/>
              </w:rPr>
              <w:t>3</w:t>
            </w:r>
            <w:r>
              <w:rPr>
                <w:rFonts w:ascii="Arial" w:cs="Arial" w:eastAsia="Arial" w:hAnsi="Arial"/>
                <w:sz w:val="22"/>
                <w:szCs w:val="22"/>
                <w:b w:val="1"/>
                <w:bCs w:val="1"/>
                <w:color w:val="auto"/>
                <w:w w:val="94"/>
                <w:vertAlign w:val="superscript"/>
              </w:rPr>
              <w:t>rd</w:t>
            </w:r>
            <w:r>
              <w:rPr>
                <w:rFonts w:ascii="Arial" w:cs="Arial" w:eastAsia="Arial" w:hAnsi="Arial"/>
                <w:sz w:val="18"/>
                <w:szCs w:val="18"/>
                <w:b w:val="1"/>
                <w:bCs w:val="1"/>
                <w:color w:val="auto"/>
                <w:w w:val="94"/>
              </w:rPr>
              <w:t xml:space="preserve"> Quarter</w:t>
            </w:r>
          </w:p>
        </w:tc>
        <w:tc>
          <w:tcPr>
            <w:tcW w:w="80" w:type="dxa"/>
            <w:vAlign w:val="bottom"/>
            <w:tcBorders>
              <w:bottom w:val="single" w:sz="8" w:color="F0F9D5"/>
            </w:tcBorders>
            <w:shd w:val="clear" w:color="auto" w:fill="F0F9D5"/>
          </w:tcPr>
          <w:p>
            <w:pPr>
              <w:spacing w:after="0"/>
              <w:rPr>
                <w:sz w:val="24"/>
                <w:szCs w:val="24"/>
                <w:color w:val="auto"/>
              </w:rPr>
            </w:pPr>
          </w:p>
        </w:tc>
        <w:tc>
          <w:tcPr>
            <w:tcW w:w="620" w:type="dxa"/>
            <w:vAlign w:val="bottom"/>
            <w:tcBorders>
              <w:bottom w:val="single" w:sz="8" w:color="F0F9D5"/>
            </w:tcBorders>
            <w:gridSpan w:val="2"/>
            <w:vMerge w:val="restart"/>
            <w:shd w:val="clear" w:color="auto" w:fill="F0F9D5"/>
          </w:tcPr>
          <w:p>
            <w:pPr>
              <w:jc w:val="right"/>
              <w:spacing w:after="0"/>
              <w:rPr>
                <w:sz w:val="20"/>
                <w:szCs w:val="20"/>
                <w:color w:val="auto"/>
              </w:rPr>
            </w:pPr>
            <w:r>
              <w:rPr>
                <w:rFonts w:ascii="Arial" w:cs="Arial" w:eastAsia="Arial" w:hAnsi="Arial"/>
                <w:sz w:val="18"/>
                <w:szCs w:val="18"/>
                <w:b w:val="1"/>
                <w:bCs w:val="1"/>
                <w:color w:val="auto"/>
                <w:w w:val="95"/>
              </w:rPr>
              <w:t>Growth</w:t>
            </w:r>
          </w:p>
        </w:tc>
        <w:tc>
          <w:tcPr>
            <w:tcW w:w="420" w:type="dxa"/>
            <w:vAlign w:val="bottom"/>
            <w:tcBorders>
              <w:bottom w:val="single" w:sz="8" w:color="F0F9D5"/>
            </w:tcBorders>
            <w:shd w:val="clear" w:color="auto" w:fill="F0F9D5"/>
          </w:tcPr>
          <w:p>
            <w:pPr>
              <w:spacing w:after="0"/>
              <w:rPr>
                <w:sz w:val="24"/>
                <w:szCs w:val="24"/>
                <w:color w:val="auto"/>
              </w:rPr>
            </w:pPr>
          </w:p>
        </w:tc>
        <w:tc>
          <w:tcPr>
            <w:tcW w:w="100" w:type="dxa"/>
            <w:vAlign w:val="bottom"/>
            <w:tcBorders>
              <w:bottom w:val="single" w:sz="8" w:color="F0F9D5"/>
            </w:tcBorders>
            <w:shd w:val="clear" w:color="auto" w:fill="F0F9D5"/>
          </w:tcPr>
          <w:p>
            <w:pPr>
              <w:spacing w:after="0"/>
              <w:rPr>
                <w:sz w:val="24"/>
                <w:szCs w:val="24"/>
                <w:color w:val="auto"/>
              </w:rPr>
            </w:pPr>
          </w:p>
        </w:tc>
        <w:tc>
          <w:tcPr>
            <w:tcW w:w="560" w:type="dxa"/>
            <w:vAlign w:val="bottom"/>
            <w:tcBorders>
              <w:bottom w:val="single" w:sz="8" w:color="F0F9D5"/>
            </w:tcBorders>
            <w:gridSpan w:val="3"/>
            <w:vMerge w:val="restart"/>
            <w:shd w:val="clear" w:color="auto" w:fill="F0F9D5"/>
          </w:tcPr>
          <w:p>
            <w:pPr>
              <w:jc w:val="right"/>
              <w:ind w:right="10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w w:val="97"/>
              </w:rPr>
              <w:t>Year to Date</w:t>
            </w:r>
          </w:p>
        </w:tc>
        <w:tc>
          <w:tcPr>
            <w:tcW w:w="100" w:type="dxa"/>
            <w:vAlign w:val="bottom"/>
            <w:tcBorders>
              <w:bottom w:val="single" w:sz="8" w:color="F0F9D5"/>
            </w:tcBorders>
            <w:shd w:val="clear" w:color="auto" w:fill="F0F9D5"/>
          </w:tcPr>
          <w:p>
            <w:pPr>
              <w:spacing w:after="0"/>
              <w:rPr>
                <w:sz w:val="24"/>
                <w:szCs w:val="24"/>
                <w:color w:val="auto"/>
              </w:rPr>
            </w:pPr>
          </w:p>
        </w:tc>
        <w:tc>
          <w:tcPr>
            <w:tcW w:w="720" w:type="dxa"/>
            <w:vAlign w:val="bottom"/>
            <w:tcBorders>
              <w:bottom w:val="single" w:sz="8" w:color="F0F9D5"/>
            </w:tcBorders>
            <w:gridSpan w:val="2"/>
            <w:vMerge w:val="restart"/>
            <w:shd w:val="clear" w:color="auto" w:fill="F0F9D5"/>
          </w:tcPr>
          <w:p>
            <w:pPr>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96"/>
        </w:trPr>
        <w:tc>
          <w:tcPr>
            <w:tcW w:w="6180" w:type="dxa"/>
            <w:vAlign w:val="bottom"/>
            <w:vMerge w:val="restart"/>
            <w:shd w:val="clear" w:color="auto" w:fill="F0F9D5"/>
          </w:tcPr>
          <w:p>
            <w:pPr>
              <w:ind w:left="300"/>
              <w:spacing w:after="0"/>
              <w:rPr>
                <w:sz w:val="20"/>
                <w:szCs w:val="20"/>
                <w:color w:val="auto"/>
              </w:rPr>
            </w:pPr>
            <w:r>
              <w:rPr>
                <w:rFonts w:ascii="Arial" w:cs="Arial" w:eastAsia="Arial" w:hAnsi="Arial"/>
                <w:sz w:val="18"/>
                <w:szCs w:val="18"/>
                <w:b w:val="1"/>
                <w:bCs w:val="1"/>
                <w:color w:val="auto"/>
              </w:rPr>
              <w:t>Revenue</w:t>
            </w:r>
          </w:p>
        </w:tc>
        <w:tc>
          <w:tcPr>
            <w:tcW w:w="680" w:type="dxa"/>
            <w:vAlign w:val="bottom"/>
            <w:gridSpan w:val="3"/>
            <w:vMerge w:val="continue"/>
            <w:shd w:val="clear" w:color="auto" w:fill="F0F9D5"/>
          </w:tcPr>
          <w:p>
            <w:pPr>
              <w:spacing w:after="0"/>
              <w:rPr>
                <w:sz w:val="17"/>
                <w:szCs w:val="17"/>
                <w:color w:val="auto"/>
              </w:rPr>
            </w:pPr>
          </w:p>
        </w:tc>
        <w:tc>
          <w:tcPr>
            <w:tcW w:w="920" w:type="dxa"/>
            <w:vAlign w:val="bottom"/>
            <w:gridSpan w:val="3"/>
            <w:shd w:val="clear" w:color="auto" w:fill="F0F9D5"/>
          </w:tcPr>
          <w:p>
            <w:pPr>
              <w:jc w:val="right"/>
              <w:ind w:right="28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shd w:val="clear" w:color="auto" w:fill="F0F9D5"/>
          </w:tcPr>
          <w:p>
            <w:pPr>
              <w:spacing w:after="0"/>
              <w:rPr>
                <w:sz w:val="17"/>
                <w:szCs w:val="17"/>
                <w:color w:val="auto"/>
              </w:rPr>
            </w:pPr>
          </w:p>
        </w:tc>
        <w:tc>
          <w:tcPr>
            <w:tcW w:w="620" w:type="dxa"/>
            <w:vAlign w:val="bottom"/>
            <w:gridSpan w:val="2"/>
            <w:vMerge w:val="continue"/>
            <w:shd w:val="clear" w:color="auto" w:fill="F0F9D5"/>
          </w:tcPr>
          <w:p>
            <w:pPr>
              <w:spacing w:after="0"/>
              <w:rPr>
                <w:sz w:val="17"/>
                <w:szCs w:val="17"/>
                <w:color w:val="auto"/>
              </w:rPr>
            </w:pPr>
          </w:p>
        </w:tc>
        <w:tc>
          <w:tcPr>
            <w:tcW w:w="42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560" w:type="dxa"/>
            <w:vAlign w:val="bottom"/>
            <w:gridSpan w:val="3"/>
            <w:vMerge w:val="continue"/>
            <w:shd w:val="clear" w:color="auto" w:fill="F0F9D5"/>
          </w:tcPr>
          <w:p>
            <w:pPr>
              <w:spacing w:after="0"/>
              <w:rPr>
                <w:sz w:val="17"/>
                <w:szCs w:val="17"/>
                <w:color w:val="auto"/>
              </w:rPr>
            </w:pPr>
          </w:p>
        </w:tc>
        <w:tc>
          <w:tcPr>
            <w:tcW w:w="1040" w:type="dxa"/>
            <w:vAlign w:val="bottom"/>
            <w:gridSpan w:val="3"/>
            <w:shd w:val="clear" w:color="auto" w:fill="F0F9D5"/>
          </w:tcPr>
          <w:p>
            <w:pPr>
              <w:jc w:val="right"/>
              <w:ind w:right="240"/>
              <w:spacing w:after="0" w:line="196" w:lineRule="exact"/>
              <w:rPr>
                <w:sz w:val="20"/>
                <w:szCs w:val="20"/>
                <w:color w:val="auto"/>
              </w:rPr>
            </w:pPr>
            <w:r>
              <w:rPr>
                <w:rFonts w:ascii="Arial" w:cs="Arial" w:eastAsia="Arial" w:hAnsi="Arial"/>
                <w:sz w:val="18"/>
                <w:szCs w:val="18"/>
                <w:b w:val="1"/>
                <w:bCs w:val="1"/>
                <w:color w:val="auto"/>
              </w:rPr>
              <w:t>2009</w:t>
            </w:r>
          </w:p>
        </w:tc>
        <w:tc>
          <w:tcPr>
            <w:tcW w:w="100" w:type="dxa"/>
            <w:vAlign w:val="bottom"/>
            <w:shd w:val="clear" w:color="auto" w:fill="F0F9D5"/>
          </w:tcPr>
          <w:p>
            <w:pPr>
              <w:spacing w:after="0"/>
              <w:rPr>
                <w:sz w:val="17"/>
                <w:szCs w:val="17"/>
                <w:color w:val="auto"/>
              </w:rPr>
            </w:pPr>
          </w:p>
        </w:tc>
        <w:tc>
          <w:tcPr>
            <w:tcW w:w="720" w:type="dxa"/>
            <w:vAlign w:val="bottom"/>
            <w:gridSpan w:val="2"/>
            <w:vMerge w:val="continue"/>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180" w:type="dxa"/>
            <w:vAlign w:val="bottom"/>
            <w:tcBorders>
              <w:top w:val="single" w:sz="8" w:color="F0F9D5"/>
            </w:tcBorders>
            <w:vMerge w:val="continue"/>
            <w:shd w:val="clear" w:color="auto" w:fill="F0F9D5"/>
          </w:tcPr>
          <w:p>
            <w:pPr>
              <w:spacing w:after="0"/>
              <w:rPr>
                <w:sz w:val="15"/>
                <w:szCs w:val="15"/>
                <w:color w:val="auto"/>
              </w:rPr>
            </w:pPr>
          </w:p>
        </w:tc>
        <w:tc>
          <w:tcPr>
            <w:tcW w:w="120" w:type="dxa"/>
            <w:vAlign w:val="bottom"/>
            <w:tcBorders>
              <w:top w:val="single" w:sz="8" w:color="F0F9D5"/>
            </w:tcBorders>
            <w:shd w:val="clear" w:color="auto" w:fill="F0F9D5"/>
          </w:tcPr>
          <w:p>
            <w:pPr>
              <w:spacing w:after="0"/>
              <w:rPr>
                <w:sz w:val="15"/>
                <w:szCs w:val="15"/>
                <w:color w:val="auto"/>
              </w:rPr>
            </w:pPr>
          </w:p>
        </w:tc>
        <w:tc>
          <w:tcPr>
            <w:tcW w:w="360" w:type="dxa"/>
            <w:vAlign w:val="bottom"/>
            <w:tcBorders>
              <w:top w:val="single" w:sz="8" w:color="auto"/>
            </w:tcBorders>
            <w:shd w:val="clear" w:color="auto" w:fill="F0F9D5"/>
          </w:tcPr>
          <w:p>
            <w:pPr>
              <w:spacing w:after="0"/>
              <w:rPr>
                <w:sz w:val="15"/>
                <w:szCs w:val="15"/>
                <w:color w:val="auto"/>
              </w:rPr>
            </w:pPr>
          </w:p>
        </w:tc>
        <w:tc>
          <w:tcPr>
            <w:tcW w:w="200" w:type="dxa"/>
            <w:vAlign w:val="bottom"/>
            <w:tcBorders>
              <w:top w:val="single" w:sz="8" w:color="F0F9D5"/>
            </w:tcBorders>
            <w:shd w:val="clear" w:color="auto" w:fill="F0F9D5"/>
          </w:tcPr>
          <w:p>
            <w:pPr>
              <w:spacing w:after="0"/>
              <w:rPr>
                <w:sz w:val="15"/>
                <w:szCs w:val="15"/>
                <w:color w:val="auto"/>
              </w:rPr>
            </w:pPr>
          </w:p>
        </w:tc>
        <w:tc>
          <w:tcPr>
            <w:tcW w:w="260" w:type="dxa"/>
            <w:vAlign w:val="bottom"/>
            <w:tcBorders>
              <w:top w:val="single" w:sz="8" w:color="F0F9D5"/>
            </w:tcBorders>
            <w:shd w:val="clear" w:color="auto" w:fill="F0F9D5"/>
          </w:tcPr>
          <w:p>
            <w:pPr>
              <w:spacing w:after="0"/>
              <w:rPr>
                <w:sz w:val="15"/>
                <w:szCs w:val="15"/>
                <w:color w:val="auto"/>
              </w:rPr>
            </w:pPr>
          </w:p>
        </w:tc>
        <w:tc>
          <w:tcPr>
            <w:tcW w:w="360" w:type="dxa"/>
            <w:vAlign w:val="bottom"/>
            <w:tcBorders>
              <w:top w:val="single" w:sz="8" w:color="auto"/>
            </w:tcBorders>
            <w:shd w:val="clear" w:color="auto" w:fill="F0F9D5"/>
          </w:tcPr>
          <w:p>
            <w:pPr>
              <w:spacing w:after="0"/>
              <w:rPr>
                <w:sz w:val="15"/>
                <w:szCs w:val="15"/>
                <w:color w:val="auto"/>
              </w:rPr>
            </w:pPr>
          </w:p>
        </w:tc>
        <w:tc>
          <w:tcPr>
            <w:tcW w:w="300" w:type="dxa"/>
            <w:vAlign w:val="bottom"/>
            <w:tcBorders>
              <w:top w:val="single" w:sz="8" w:color="F0F9D5"/>
            </w:tcBorders>
            <w:shd w:val="clear" w:color="auto" w:fill="F0F9D5"/>
          </w:tcPr>
          <w:p>
            <w:pPr>
              <w:spacing w:after="0"/>
              <w:rPr>
                <w:sz w:val="15"/>
                <w:szCs w:val="15"/>
                <w:color w:val="auto"/>
              </w:rPr>
            </w:pPr>
          </w:p>
        </w:tc>
        <w:tc>
          <w:tcPr>
            <w:tcW w:w="80" w:type="dxa"/>
            <w:vAlign w:val="bottom"/>
            <w:tcBorders>
              <w:top w:val="single" w:sz="8" w:color="F0F9D5"/>
            </w:tcBorders>
            <w:shd w:val="clear" w:color="auto" w:fill="F0F9D5"/>
          </w:tcPr>
          <w:p>
            <w:pPr>
              <w:spacing w:after="0"/>
              <w:rPr>
                <w:sz w:val="15"/>
                <w:szCs w:val="15"/>
                <w:color w:val="auto"/>
              </w:rPr>
            </w:pPr>
          </w:p>
        </w:tc>
        <w:tc>
          <w:tcPr>
            <w:tcW w:w="560" w:type="dxa"/>
            <w:vAlign w:val="bottom"/>
            <w:tcBorders>
              <w:top w:val="single" w:sz="8" w:color="auto"/>
            </w:tcBorders>
            <w:shd w:val="clear" w:color="auto" w:fill="F0F9D5"/>
          </w:tcPr>
          <w:p>
            <w:pPr>
              <w:spacing w:after="0"/>
              <w:rPr>
                <w:sz w:val="15"/>
                <w:szCs w:val="15"/>
                <w:color w:val="auto"/>
              </w:rPr>
            </w:pPr>
          </w:p>
        </w:tc>
        <w:tc>
          <w:tcPr>
            <w:tcW w:w="60" w:type="dxa"/>
            <w:vAlign w:val="bottom"/>
            <w:tcBorders>
              <w:top w:val="single" w:sz="8" w:color="F0F9D5"/>
            </w:tcBorders>
            <w:shd w:val="clear" w:color="auto" w:fill="F0F9D5"/>
          </w:tcPr>
          <w:p>
            <w:pPr>
              <w:spacing w:after="0"/>
              <w:rPr>
                <w:sz w:val="15"/>
                <w:szCs w:val="15"/>
                <w:color w:val="auto"/>
              </w:rPr>
            </w:pPr>
          </w:p>
        </w:tc>
        <w:tc>
          <w:tcPr>
            <w:tcW w:w="420" w:type="dxa"/>
            <w:vAlign w:val="bottom"/>
            <w:tcBorders>
              <w:top w:val="single" w:sz="8" w:color="F0F9D5"/>
            </w:tcBorders>
            <w:shd w:val="clear" w:color="auto" w:fill="F0F9D5"/>
          </w:tcPr>
          <w:p>
            <w:pPr>
              <w:spacing w:after="0"/>
              <w:rPr>
                <w:sz w:val="15"/>
                <w:szCs w:val="15"/>
                <w:color w:val="auto"/>
              </w:rPr>
            </w:pPr>
          </w:p>
        </w:tc>
        <w:tc>
          <w:tcPr>
            <w:tcW w:w="100" w:type="dxa"/>
            <w:vAlign w:val="bottom"/>
            <w:tcBorders>
              <w:top w:val="single" w:sz="8" w:color="F0F9D5"/>
            </w:tcBorders>
            <w:shd w:val="clear" w:color="auto" w:fill="F0F9D5"/>
          </w:tcPr>
          <w:p>
            <w:pPr>
              <w:spacing w:after="0"/>
              <w:rPr>
                <w:sz w:val="15"/>
                <w:szCs w:val="15"/>
                <w:color w:val="auto"/>
              </w:rPr>
            </w:pPr>
          </w:p>
        </w:tc>
        <w:tc>
          <w:tcPr>
            <w:tcW w:w="80" w:type="dxa"/>
            <w:vAlign w:val="bottom"/>
            <w:tcBorders>
              <w:top w:val="single" w:sz="8" w:color="F0F9D5"/>
            </w:tcBorders>
            <w:shd w:val="clear" w:color="auto" w:fill="F0F9D5"/>
          </w:tcPr>
          <w:p>
            <w:pPr>
              <w:spacing w:after="0"/>
              <w:rPr>
                <w:sz w:val="15"/>
                <w:szCs w:val="15"/>
                <w:color w:val="auto"/>
              </w:rPr>
            </w:pPr>
          </w:p>
        </w:tc>
        <w:tc>
          <w:tcPr>
            <w:tcW w:w="340" w:type="dxa"/>
            <w:vAlign w:val="bottom"/>
            <w:tcBorders>
              <w:top w:val="single" w:sz="8" w:color="auto"/>
            </w:tcBorders>
            <w:shd w:val="clear" w:color="auto" w:fill="F0F9D5"/>
          </w:tcPr>
          <w:p>
            <w:pPr>
              <w:spacing w:after="0"/>
              <w:rPr>
                <w:sz w:val="15"/>
                <w:szCs w:val="15"/>
                <w:color w:val="auto"/>
              </w:rPr>
            </w:pPr>
          </w:p>
        </w:tc>
        <w:tc>
          <w:tcPr>
            <w:tcW w:w="140" w:type="dxa"/>
            <w:vAlign w:val="bottom"/>
            <w:tcBorders>
              <w:top w:val="single" w:sz="8" w:color="F0F9D5"/>
            </w:tcBorders>
            <w:shd w:val="clear" w:color="auto" w:fill="F0F9D5"/>
          </w:tcPr>
          <w:p>
            <w:pPr>
              <w:spacing w:after="0"/>
              <w:rPr>
                <w:sz w:val="15"/>
                <w:szCs w:val="15"/>
                <w:color w:val="auto"/>
              </w:rPr>
            </w:pPr>
          </w:p>
        </w:tc>
        <w:tc>
          <w:tcPr>
            <w:tcW w:w="420" w:type="dxa"/>
            <w:vAlign w:val="bottom"/>
            <w:tcBorders>
              <w:top w:val="single" w:sz="8" w:color="F0F9D5"/>
            </w:tcBorders>
            <w:shd w:val="clear" w:color="auto" w:fill="F0F9D5"/>
          </w:tcPr>
          <w:p>
            <w:pPr>
              <w:spacing w:after="0"/>
              <w:rPr>
                <w:sz w:val="15"/>
                <w:szCs w:val="15"/>
                <w:color w:val="auto"/>
              </w:rPr>
            </w:pPr>
          </w:p>
        </w:tc>
        <w:tc>
          <w:tcPr>
            <w:tcW w:w="340" w:type="dxa"/>
            <w:vAlign w:val="bottom"/>
            <w:tcBorders>
              <w:top w:val="single" w:sz="8" w:color="auto"/>
            </w:tcBorders>
            <w:shd w:val="clear" w:color="auto" w:fill="F0F9D5"/>
          </w:tcPr>
          <w:p>
            <w:pPr>
              <w:spacing w:after="0"/>
              <w:rPr>
                <w:sz w:val="15"/>
                <w:szCs w:val="15"/>
                <w:color w:val="auto"/>
              </w:rPr>
            </w:pPr>
          </w:p>
        </w:tc>
        <w:tc>
          <w:tcPr>
            <w:tcW w:w="280" w:type="dxa"/>
            <w:vAlign w:val="bottom"/>
            <w:tcBorders>
              <w:top w:val="single" w:sz="8" w:color="F0F9D5"/>
            </w:tcBorders>
            <w:shd w:val="clear" w:color="auto" w:fill="F0F9D5"/>
          </w:tcPr>
          <w:p>
            <w:pPr>
              <w:spacing w:after="0"/>
              <w:rPr>
                <w:sz w:val="15"/>
                <w:szCs w:val="15"/>
                <w:color w:val="auto"/>
              </w:rPr>
            </w:pPr>
          </w:p>
        </w:tc>
        <w:tc>
          <w:tcPr>
            <w:tcW w:w="100" w:type="dxa"/>
            <w:vAlign w:val="bottom"/>
            <w:tcBorders>
              <w:top w:val="single" w:sz="8" w:color="F0F9D5"/>
            </w:tcBorders>
            <w:shd w:val="clear" w:color="auto" w:fill="F0F9D5"/>
          </w:tcPr>
          <w:p>
            <w:pPr>
              <w:spacing w:after="0"/>
              <w:rPr>
                <w:sz w:val="15"/>
                <w:szCs w:val="15"/>
                <w:color w:val="auto"/>
              </w:rPr>
            </w:pPr>
          </w:p>
        </w:tc>
        <w:tc>
          <w:tcPr>
            <w:tcW w:w="580" w:type="dxa"/>
            <w:vAlign w:val="bottom"/>
            <w:tcBorders>
              <w:top w:val="single" w:sz="8" w:color="auto"/>
            </w:tcBorders>
            <w:shd w:val="clear" w:color="auto" w:fill="F0F9D5"/>
          </w:tcPr>
          <w:p>
            <w:pPr>
              <w:spacing w:after="0"/>
              <w:rPr>
                <w:sz w:val="15"/>
                <w:szCs w:val="15"/>
                <w:color w:val="auto"/>
              </w:rPr>
            </w:pPr>
          </w:p>
        </w:tc>
        <w:tc>
          <w:tcPr>
            <w:tcW w:w="140" w:type="dxa"/>
            <w:vAlign w:val="bottom"/>
            <w:tcBorders>
              <w:top w:val="single" w:sz="8" w:color="F0F9D5"/>
            </w:tcBorders>
            <w:shd w:val="clear" w:color="auto" w:fill="F0F9D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Cable</w:t>
            </w:r>
          </w:p>
        </w:tc>
        <w:tc>
          <w:tcPr>
            <w:tcW w:w="68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w w:val="89"/>
              </w:rPr>
              <w:t>$ 8,131</w:t>
            </w:r>
          </w:p>
        </w:tc>
        <w:tc>
          <w:tcPr>
            <w:tcW w:w="920" w:type="dxa"/>
            <w:vAlign w:val="bottom"/>
            <w:gridSpan w:val="3"/>
            <w:shd w:val="clear" w:color="auto" w:fill="F0F9D5"/>
          </w:tcPr>
          <w:p>
            <w:pPr>
              <w:jc w:val="right"/>
              <w:ind w:right="240"/>
              <w:spacing w:after="0" w:line="202" w:lineRule="exact"/>
              <w:rPr>
                <w:sz w:val="20"/>
                <w:szCs w:val="20"/>
                <w:color w:val="auto"/>
              </w:rPr>
            </w:pPr>
            <w:r>
              <w:rPr>
                <w:rFonts w:ascii="Arial" w:cs="Arial" w:eastAsia="Arial" w:hAnsi="Arial"/>
                <w:sz w:val="18"/>
                <w:szCs w:val="18"/>
                <w:color w:val="auto"/>
              </w:rPr>
              <w:t>$ 8,356</w:t>
            </w:r>
          </w:p>
        </w:tc>
        <w:tc>
          <w:tcPr>
            <w:tcW w:w="70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52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F0F9D5"/>
          </w:tcPr>
          <w:p>
            <w:pPr>
              <w:jc w:val="right"/>
              <w:ind w:right="20"/>
              <w:spacing w:after="0" w:line="202" w:lineRule="exact"/>
              <w:rPr>
                <w:sz w:val="20"/>
                <w:szCs w:val="20"/>
                <w:color w:val="auto"/>
              </w:rPr>
            </w:pPr>
            <w:r>
              <w:rPr>
                <w:rFonts w:ascii="Arial" w:cs="Arial" w:eastAsia="Arial" w:hAnsi="Arial"/>
                <w:sz w:val="18"/>
                <w:szCs w:val="18"/>
                <w:color w:val="auto"/>
                <w:w w:val="94"/>
              </w:rPr>
              <w:t>24,147</w:t>
            </w:r>
          </w:p>
        </w:tc>
        <w:tc>
          <w:tcPr>
            <w:tcW w:w="104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$25,181</w:t>
            </w:r>
          </w:p>
        </w:tc>
        <w:tc>
          <w:tcPr>
            <w:tcW w:w="82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618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Programming</w:t>
            </w:r>
          </w:p>
        </w:tc>
        <w:tc>
          <w:tcPr>
            <w:tcW w:w="68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347</w:t>
            </w:r>
          </w:p>
        </w:tc>
        <w:tc>
          <w:tcPr>
            <w:tcW w:w="920" w:type="dxa"/>
            <w:vAlign w:val="bottom"/>
            <w:gridSpan w:val="3"/>
            <w:shd w:val="clear" w:color="auto" w:fill="F0F9D5"/>
          </w:tcPr>
          <w:p>
            <w:pPr>
              <w:jc w:val="right"/>
              <w:ind w:right="240"/>
              <w:spacing w:after="0" w:line="202" w:lineRule="exact"/>
              <w:rPr>
                <w:sz w:val="20"/>
                <w:szCs w:val="20"/>
                <w:color w:val="auto"/>
              </w:rPr>
            </w:pPr>
            <w:r>
              <w:rPr>
                <w:rFonts w:ascii="Arial" w:cs="Arial" w:eastAsia="Arial" w:hAnsi="Arial"/>
                <w:sz w:val="18"/>
                <w:szCs w:val="18"/>
                <w:color w:val="auto"/>
              </w:rPr>
              <w:t>383</w:t>
            </w:r>
          </w:p>
        </w:tc>
        <w:tc>
          <w:tcPr>
            <w:tcW w:w="70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42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560" w:type="dxa"/>
            <w:vAlign w:val="bottom"/>
            <w:gridSpan w:val="3"/>
            <w:shd w:val="clear" w:color="auto" w:fill="F0F9D5"/>
          </w:tcPr>
          <w:p>
            <w:pPr>
              <w:jc w:val="right"/>
              <w:ind w:right="20"/>
              <w:spacing w:after="0" w:line="202" w:lineRule="exact"/>
              <w:rPr>
                <w:sz w:val="20"/>
                <w:szCs w:val="20"/>
                <w:color w:val="auto"/>
              </w:rPr>
            </w:pPr>
            <w:r>
              <w:rPr>
                <w:rFonts w:ascii="Arial" w:cs="Arial" w:eastAsia="Arial" w:hAnsi="Arial"/>
                <w:sz w:val="18"/>
                <w:szCs w:val="18"/>
                <w:color w:val="auto"/>
              </w:rPr>
              <w:t>1,076</w:t>
            </w:r>
          </w:p>
        </w:tc>
        <w:tc>
          <w:tcPr>
            <w:tcW w:w="104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1,128</w:t>
            </w:r>
          </w:p>
        </w:tc>
        <w:tc>
          <w:tcPr>
            <w:tcW w:w="82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6180" w:type="dxa"/>
            <w:vAlign w:val="bottom"/>
            <w:shd w:val="clear" w:color="auto" w:fill="F0F9D5"/>
          </w:tcPr>
          <w:p>
            <w:pPr>
              <w:ind w:left="500"/>
              <w:spacing w:after="0"/>
              <w:rPr>
                <w:sz w:val="20"/>
                <w:szCs w:val="20"/>
                <w:color w:val="auto"/>
              </w:rPr>
            </w:pPr>
            <w:r>
              <w:rPr>
                <w:rFonts w:ascii="Arial" w:cs="Arial" w:eastAsia="Arial" w:hAnsi="Arial"/>
                <w:sz w:val="18"/>
                <w:szCs w:val="18"/>
                <w:color w:val="auto"/>
              </w:rPr>
              <w:t>Corporate &amp; Other</w:t>
            </w:r>
          </w:p>
        </w:tc>
        <w:tc>
          <w:tcPr>
            <w:tcW w:w="680" w:type="dxa"/>
            <w:vAlign w:val="bottom"/>
            <w:gridSpan w:val="3"/>
            <w:shd w:val="clear" w:color="auto" w:fill="F0F9D5"/>
          </w:tcPr>
          <w:p>
            <w:pPr>
              <w:jc w:val="right"/>
              <w:ind w:right="120"/>
              <w:spacing w:after="0"/>
              <w:rPr>
                <w:sz w:val="20"/>
                <w:szCs w:val="20"/>
                <w:color w:val="auto"/>
              </w:rPr>
            </w:pPr>
            <w:r>
              <w:rPr>
                <w:rFonts w:ascii="Arial" w:cs="Arial" w:eastAsia="Arial" w:hAnsi="Arial"/>
                <w:sz w:val="18"/>
                <w:szCs w:val="18"/>
                <w:color w:val="auto"/>
              </w:rPr>
              <w:t>71</w:t>
            </w:r>
          </w:p>
        </w:tc>
        <w:tc>
          <w:tcPr>
            <w:tcW w:w="920" w:type="dxa"/>
            <w:vAlign w:val="bottom"/>
            <w:gridSpan w:val="3"/>
            <w:shd w:val="clear" w:color="auto" w:fill="F0F9D5"/>
          </w:tcPr>
          <w:p>
            <w:pPr>
              <w:jc w:val="right"/>
              <w:ind w:right="240"/>
              <w:spacing w:after="0"/>
              <w:rPr>
                <w:sz w:val="20"/>
                <w:szCs w:val="20"/>
                <w:color w:val="auto"/>
              </w:rPr>
            </w:pPr>
            <w:r>
              <w:rPr>
                <w:rFonts w:ascii="Arial" w:cs="Arial" w:eastAsia="Arial" w:hAnsi="Arial"/>
                <w:sz w:val="18"/>
                <w:szCs w:val="18"/>
                <w:color w:val="auto"/>
              </w:rPr>
              <w:t>63</w:t>
            </w:r>
          </w:p>
        </w:tc>
        <w:tc>
          <w:tcPr>
            <w:tcW w:w="700" w:type="dxa"/>
            <w:vAlign w:val="bottom"/>
            <w:gridSpan w:val="3"/>
            <w:shd w:val="clear" w:color="auto" w:fill="F0F9D5"/>
          </w:tcPr>
          <w:p>
            <w:pPr>
              <w:jc w:val="right"/>
              <w:ind w:right="60"/>
              <w:spacing w:after="0"/>
              <w:rPr>
                <w:sz w:val="20"/>
                <w:szCs w:val="20"/>
                <w:color w:val="auto"/>
              </w:rPr>
            </w:pPr>
            <w:r>
              <w:rPr>
                <w:rFonts w:ascii="Arial" w:cs="Arial" w:eastAsia="Arial" w:hAnsi="Arial"/>
                <w:sz w:val="18"/>
                <w:szCs w:val="18"/>
                <w:color w:val="auto"/>
                <w:w w:val="98"/>
              </w:rPr>
              <w:t>(10.7%)</w:t>
            </w:r>
          </w:p>
        </w:tc>
        <w:tc>
          <w:tcPr>
            <w:tcW w:w="420" w:type="dxa"/>
            <w:vAlign w:val="bottom"/>
            <w:shd w:val="clear" w:color="auto" w:fill="F0F9D5"/>
          </w:tcPr>
          <w:p>
            <w:pPr>
              <w:spacing w:after="0"/>
              <w:rPr>
                <w:sz w:val="19"/>
                <w:szCs w:val="19"/>
                <w:color w:val="auto"/>
              </w:rPr>
            </w:pPr>
          </w:p>
        </w:tc>
        <w:tc>
          <w:tcPr>
            <w:tcW w:w="100" w:type="dxa"/>
            <w:vAlign w:val="bottom"/>
            <w:shd w:val="clear" w:color="auto" w:fill="F0F9D5"/>
          </w:tcPr>
          <w:p>
            <w:pPr>
              <w:spacing w:after="0"/>
              <w:rPr>
                <w:sz w:val="19"/>
                <w:szCs w:val="19"/>
                <w:color w:val="auto"/>
              </w:rPr>
            </w:pPr>
          </w:p>
        </w:tc>
        <w:tc>
          <w:tcPr>
            <w:tcW w:w="560" w:type="dxa"/>
            <w:vAlign w:val="bottom"/>
            <w:gridSpan w:val="3"/>
            <w:shd w:val="clear" w:color="auto" w:fill="F0F9D5"/>
          </w:tcPr>
          <w:p>
            <w:pPr>
              <w:jc w:val="right"/>
              <w:ind w:right="20"/>
              <w:spacing w:after="0"/>
              <w:rPr>
                <w:sz w:val="20"/>
                <w:szCs w:val="20"/>
                <w:color w:val="auto"/>
              </w:rPr>
            </w:pPr>
            <w:r>
              <w:rPr>
                <w:rFonts w:ascii="Arial" w:cs="Arial" w:eastAsia="Arial" w:hAnsi="Arial"/>
                <w:sz w:val="18"/>
                <w:szCs w:val="18"/>
                <w:color w:val="auto"/>
              </w:rPr>
              <w:t>268</w:t>
            </w:r>
          </w:p>
        </w:tc>
        <w:tc>
          <w:tcPr>
            <w:tcW w:w="1040" w:type="dxa"/>
            <w:vAlign w:val="bottom"/>
            <w:gridSpan w:val="3"/>
            <w:shd w:val="clear" w:color="auto" w:fill="F0F9D5"/>
          </w:tcPr>
          <w:p>
            <w:pPr>
              <w:jc w:val="right"/>
              <w:ind w:right="140"/>
              <w:spacing w:after="0"/>
              <w:rPr>
                <w:sz w:val="20"/>
                <w:szCs w:val="20"/>
                <w:color w:val="auto"/>
              </w:rPr>
            </w:pPr>
            <w:r>
              <w:rPr>
                <w:rFonts w:ascii="Arial" w:cs="Arial" w:eastAsia="Arial" w:hAnsi="Arial"/>
                <w:sz w:val="18"/>
                <w:szCs w:val="18"/>
                <w:color w:val="auto"/>
              </w:rPr>
              <w:t>266</w:t>
            </w:r>
          </w:p>
        </w:tc>
        <w:tc>
          <w:tcPr>
            <w:tcW w:w="820" w:type="dxa"/>
            <w:vAlign w:val="bottom"/>
            <w:gridSpan w:val="3"/>
            <w:shd w:val="clear" w:color="auto" w:fill="F0F9D5"/>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0"/>
        </w:trPr>
        <w:tc>
          <w:tcPr>
            <w:tcW w:w="6180" w:type="dxa"/>
            <w:vAlign w:val="bottom"/>
            <w:tcBorders>
              <w:top w:val="single" w:sz="8" w:color="F0F9D5"/>
            </w:tcBorders>
            <w:shd w:val="clear" w:color="auto" w:fill="F0F9D5"/>
          </w:tcPr>
          <w:p>
            <w:pPr>
              <w:ind w:left="300"/>
              <w:spacing w:after="0"/>
              <w:rPr>
                <w:sz w:val="20"/>
                <w:szCs w:val="20"/>
                <w:color w:val="auto"/>
              </w:rPr>
            </w:pPr>
            <w:r>
              <w:rPr>
                <w:rFonts w:ascii="Arial" w:cs="Arial" w:eastAsia="Arial" w:hAnsi="Arial"/>
                <w:sz w:val="18"/>
                <w:szCs w:val="18"/>
                <w:b w:val="1"/>
                <w:bCs w:val="1"/>
                <w:color w:val="auto"/>
              </w:rPr>
              <w:t>Total Consolidated Revenue</w:t>
            </w:r>
          </w:p>
        </w:tc>
        <w:tc>
          <w:tcPr>
            <w:tcW w:w="680" w:type="dxa"/>
            <w:vAlign w:val="bottom"/>
            <w:tcBorders>
              <w:top w:val="single" w:sz="8" w:color="auto"/>
            </w:tcBorders>
            <w:gridSpan w:val="3"/>
            <w:shd w:val="clear" w:color="auto" w:fill="F0F9D5"/>
          </w:tcPr>
          <w:p>
            <w:pPr>
              <w:jc w:val="right"/>
              <w:ind w:right="120"/>
              <w:spacing w:after="0"/>
              <w:rPr>
                <w:sz w:val="20"/>
                <w:szCs w:val="20"/>
                <w:color w:val="auto"/>
              </w:rPr>
            </w:pPr>
            <w:r>
              <w:rPr>
                <w:rFonts w:ascii="Arial" w:cs="Arial" w:eastAsia="Arial" w:hAnsi="Arial"/>
                <w:sz w:val="18"/>
                <w:szCs w:val="18"/>
                <w:b w:val="1"/>
                <w:bCs w:val="1"/>
                <w:color w:val="auto"/>
                <w:w w:val="89"/>
              </w:rPr>
              <w:t>$ 8,549</w:t>
            </w:r>
          </w:p>
        </w:tc>
        <w:tc>
          <w:tcPr>
            <w:tcW w:w="920" w:type="dxa"/>
            <w:vAlign w:val="bottom"/>
            <w:tcBorders>
              <w:top w:val="single" w:sz="8" w:color="auto"/>
            </w:tcBorders>
            <w:gridSpan w:val="3"/>
            <w:shd w:val="clear" w:color="auto" w:fill="F0F9D5"/>
          </w:tcPr>
          <w:p>
            <w:pPr>
              <w:jc w:val="right"/>
              <w:ind w:right="240"/>
              <w:spacing w:after="0"/>
              <w:rPr>
                <w:sz w:val="20"/>
                <w:szCs w:val="20"/>
                <w:color w:val="auto"/>
              </w:rPr>
            </w:pPr>
            <w:r>
              <w:rPr>
                <w:rFonts w:ascii="Arial" w:cs="Arial" w:eastAsia="Arial" w:hAnsi="Arial"/>
                <w:sz w:val="18"/>
                <w:szCs w:val="18"/>
                <w:b w:val="1"/>
                <w:bCs w:val="1"/>
                <w:color w:val="auto"/>
              </w:rPr>
              <w:t>$ 8,802</w:t>
            </w:r>
          </w:p>
        </w:tc>
        <w:tc>
          <w:tcPr>
            <w:tcW w:w="700" w:type="dxa"/>
            <w:vAlign w:val="bottom"/>
            <w:tcBorders>
              <w:top w:val="single" w:sz="8" w:color="auto"/>
            </w:tcBorders>
            <w:gridSpan w:val="3"/>
            <w:shd w:val="clear" w:color="auto" w:fill="F0F9D5"/>
          </w:tcPr>
          <w:p>
            <w:pPr>
              <w:jc w:val="right"/>
              <w:ind w:right="60"/>
              <w:spacing w:after="0"/>
              <w:rPr>
                <w:sz w:val="20"/>
                <w:szCs w:val="20"/>
                <w:color w:val="auto"/>
              </w:rPr>
            </w:pPr>
            <w:r>
              <w:rPr>
                <w:rFonts w:ascii="Arial" w:cs="Arial" w:eastAsia="Arial" w:hAnsi="Arial"/>
                <w:sz w:val="18"/>
                <w:szCs w:val="18"/>
                <w:b w:val="1"/>
                <w:bCs w:val="1"/>
                <w:color w:val="auto"/>
              </w:rPr>
              <w:t>3.0%</w:t>
            </w:r>
          </w:p>
        </w:tc>
        <w:tc>
          <w:tcPr>
            <w:tcW w:w="420" w:type="dxa"/>
            <w:vAlign w:val="bottom"/>
            <w:tcBorders>
              <w:top w:val="single" w:sz="8" w:color="F0F9D5"/>
            </w:tcBorders>
            <w:shd w:val="clear" w:color="auto" w:fill="F0F9D5"/>
          </w:tcPr>
          <w:p>
            <w:pPr>
              <w:spacing w:after="0"/>
              <w:rPr>
                <w:sz w:val="20"/>
                <w:szCs w:val="20"/>
                <w:color w:val="auto"/>
              </w:rPr>
            </w:pPr>
          </w:p>
        </w:tc>
        <w:tc>
          <w:tcPr>
            <w:tcW w:w="10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gridSpan w:val="3"/>
            <w:shd w:val="clear" w:color="auto" w:fill="F0F9D5"/>
          </w:tcPr>
          <w:p>
            <w:pPr>
              <w:jc w:val="right"/>
              <w:ind w:right="20"/>
              <w:spacing w:after="0"/>
              <w:rPr>
                <w:sz w:val="20"/>
                <w:szCs w:val="20"/>
                <w:color w:val="auto"/>
              </w:rPr>
            </w:pPr>
            <w:r>
              <w:rPr>
                <w:rFonts w:ascii="Arial" w:cs="Arial" w:eastAsia="Arial" w:hAnsi="Arial"/>
                <w:sz w:val="18"/>
                <w:szCs w:val="18"/>
                <w:b w:val="1"/>
                <w:bCs w:val="1"/>
                <w:color w:val="auto"/>
                <w:w w:val="94"/>
              </w:rPr>
              <w:t>25,491</w:t>
            </w:r>
          </w:p>
        </w:tc>
        <w:tc>
          <w:tcPr>
            <w:tcW w:w="1040" w:type="dxa"/>
            <w:vAlign w:val="bottom"/>
            <w:tcBorders>
              <w:top w:val="single" w:sz="8" w:color="auto"/>
            </w:tcBorders>
            <w:gridSpan w:val="3"/>
            <w:shd w:val="clear" w:color="auto" w:fill="F0F9D5"/>
          </w:tcPr>
          <w:p>
            <w:pPr>
              <w:jc w:val="right"/>
              <w:ind w:right="140"/>
              <w:spacing w:after="0"/>
              <w:rPr>
                <w:sz w:val="20"/>
                <w:szCs w:val="20"/>
                <w:color w:val="auto"/>
              </w:rPr>
            </w:pPr>
            <w:r>
              <w:rPr>
                <w:rFonts w:ascii="Arial" w:cs="Arial" w:eastAsia="Arial" w:hAnsi="Arial"/>
                <w:sz w:val="18"/>
                <w:szCs w:val="18"/>
                <w:b w:val="1"/>
                <w:bCs w:val="1"/>
                <w:color w:val="auto"/>
              </w:rPr>
              <w:t>$26,575</w:t>
            </w:r>
          </w:p>
        </w:tc>
        <w:tc>
          <w:tcPr>
            <w:tcW w:w="680" w:type="dxa"/>
            <w:vAlign w:val="bottom"/>
            <w:tcBorders>
              <w:top w:val="single" w:sz="8" w:color="auto"/>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tcBorders>
              <w:top w:val="single" w:sz="8" w:color="F0F9D5"/>
            </w:tcBorders>
            <w:shd w:val="clear" w:color="auto" w:fill="F0F9D5"/>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180" w:type="dxa"/>
            <w:vAlign w:val="bottom"/>
            <w:shd w:val="clear" w:color="auto" w:fill="F0F9D5"/>
          </w:tcPr>
          <w:p>
            <w:pPr>
              <w:ind w:left="300"/>
              <w:spacing w:after="0"/>
              <w:rPr>
                <w:sz w:val="20"/>
                <w:szCs w:val="20"/>
                <w:color w:val="auto"/>
              </w:rPr>
            </w:pPr>
            <w:r>
              <w:rPr>
                <w:rFonts w:ascii="Arial" w:cs="Arial" w:eastAsia="Arial" w:hAnsi="Arial"/>
                <w:sz w:val="18"/>
                <w:szCs w:val="18"/>
                <w:b w:val="1"/>
                <w:bCs w:val="1"/>
                <w:color w:val="auto"/>
              </w:rPr>
              <w:t>Operating Cash Flow (OCF)</w:t>
            </w:r>
          </w:p>
        </w:tc>
        <w:tc>
          <w:tcPr>
            <w:tcW w:w="120" w:type="dxa"/>
            <w:vAlign w:val="bottom"/>
            <w:shd w:val="clear" w:color="auto" w:fill="F0F9D5"/>
          </w:tcPr>
          <w:p>
            <w:pPr>
              <w:spacing w:after="0"/>
              <w:rPr>
                <w:sz w:val="24"/>
                <w:szCs w:val="24"/>
                <w:color w:val="auto"/>
              </w:rPr>
            </w:pPr>
          </w:p>
        </w:tc>
        <w:tc>
          <w:tcPr>
            <w:tcW w:w="36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260" w:type="dxa"/>
            <w:vAlign w:val="bottom"/>
            <w:shd w:val="clear" w:color="auto" w:fill="F0F9D5"/>
          </w:tcPr>
          <w:p>
            <w:pPr>
              <w:spacing w:after="0"/>
              <w:rPr>
                <w:sz w:val="24"/>
                <w:szCs w:val="24"/>
                <w:color w:val="auto"/>
              </w:rPr>
            </w:pPr>
          </w:p>
        </w:tc>
        <w:tc>
          <w:tcPr>
            <w:tcW w:w="360" w:type="dxa"/>
            <w:vAlign w:val="bottom"/>
            <w:shd w:val="clear" w:color="auto" w:fill="F0F9D5"/>
          </w:tcPr>
          <w:p>
            <w:pPr>
              <w:spacing w:after="0"/>
              <w:rPr>
                <w:sz w:val="24"/>
                <w:szCs w:val="24"/>
                <w:color w:val="auto"/>
              </w:rPr>
            </w:pPr>
          </w:p>
        </w:tc>
        <w:tc>
          <w:tcPr>
            <w:tcW w:w="30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560" w:type="dxa"/>
            <w:vAlign w:val="bottom"/>
            <w:shd w:val="clear" w:color="auto" w:fill="F0F9D5"/>
          </w:tcPr>
          <w:p>
            <w:pPr>
              <w:spacing w:after="0"/>
              <w:rPr>
                <w:sz w:val="24"/>
                <w:szCs w:val="24"/>
                <w:color w:val="auto"/>
              </w:rPr>
            </w:pPr>
          </w:p>
        </w:tc>
        <w:tc>
          <w:tcPr>
            <w:tcW w:w="60" w:type="dxa"/>
            <w:vAlign w:val="bottom"/>
            <w:shd w:val="clear" w:color="auto" w:fill="F0F9D5"/>
          </w:tcPr>
          <w:p>
            <w:pPr>
              <w:spacing w:after="0"/>
              <w:rPr>
                <w:sz w:val="24"/>
                <w:szCs w:val="24"/>
                <w:color w:val="auto"/>
              </w:rPr>
            </w:pPr>
          </w:p>
        </w:tc>
        <w:tc>
          <w:tcPr>
            <w:tcW w:w="42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340" w:type="dxa"/>
            <w:vAlign w:val="bottom"/>
            <w:shd w:val="clear" w:color="auto" w:fill="F0F9D5"/>
          </w:tcPr>
          <w:p>
            <w:pPr>
              <w:spacing w:after="0"/>
              <w:rPr>
                <w:sz w:val="24"/>
                <w:szCs w:val="24"/>
                <w:color w:val="auto"/>
              </w:rPr>
            </w:pPr>
          </w:p>
        </w:tc>
        <w:tc>
          <w:tcPr>
            <w:tcW w:w="140" w:type="dxa"/>
            <w:vAlign w:val="bottom"/>
            <w:shd w:val="clear" w:color="auto" w:fill="F0F9D5"/>
          </w:tcPr>
          <w:p>
            <w:pPr>
              <w:spacing w:after="0"/>
              <w:rPr>
                <w:sz w:val="24"/>
                <w:szCs w:val="24"/>
                <w:color w:val="auto"/>
              </w:rPr>
            </w:pPr>
          </w:p>
        </w:tc>
        <w:tc>
          <w:tcPr>
            <w:tcW w:w="420" w:type="dxa"/>
            <w:vAlign w:val="bottom"/>
            <w:shd w:val="clear" w:color="auto" w:fill="F0F9D5"/>
          </w:tcPr>
          <w:p>
            <w:pPr>
              <w:spacing w:after="0"/>
              <w:rPr>
                <w:sz w:val="24"/>
                <w:szCs w:val="24"/>
                <w:color w:val="auto"/>
              </w:rPr>
            </w:pPr>
          </w:p>
        </w:tc>
        <w:tc>
          <w:tcPr>
            <w:tcW w:w="340" w:type="dxa"/>
            <w:vAlign w:val="bottom"/>
            <w:shd w:val="clear" w:color="auto" w:fill="F0F9D5"/>
          </w:tcPr>
          <w:p>
            <w:pPr>
              <w:spacing w:after="0"/>
              <w:rPr>
                <w:sz w:val="24"/>
                <w:szCs w:val="24"/>
                <w:color w:val="auto"/>
              </w:rPr>
            </w:pPr>
          </w:p>
        </w:tc>
        <w:tc>
          <w:tcPr>
            <w:tcW w:w="28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580" w:type="dxa"/>
            <w:vAlign w:val="bottom"/>
            <w:shd w:val="clear" w:color="auto" w:fill="F0F9D5"/>
          </w:tcPr>
          <w:p>
            <w:pPr>
              <w:spacing w:after="0"/>
              <w:rPr>
                <w:sz w:val="24"/>
                <w:szCs w:val="24"/>
                <w:color w:val="auto"/>
              </w:rPr>
            </w:pPr>
          </w:p>
        </w:tc>
        <w:tc>
          <w:tcPr>
            <w:tcW w:w="14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Cable</w:t>
            </w:r>
          </w:p>
        </w:tc>
        <w:tc>
          <w:tcPr>
            <w:tcW w:w="68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w w:val="89"/>
              </w:rPr>
              <w:t>$ 3,251</w:t>
            </w:r>
          </w:p>
        </w:tc>
        <w:tc>
          <w:tcPr>
            <w:tcW w:w="920" w:type="dxa"/>
            <w:vAlign w:val="bottom"/>
            <w:gridSpan w:val="3"/>
            <w:shd w:val="clear" w:color="auto" w:fill="F0F9D5"/>
          </w:tcPr>
          <w:p>
            <w:pPr>
              <w:jc w:val="right"/>
              <w:ind w:right="240"/>
              <w:spacing w:after="0" w:line="202" w:lineRule="exact"/>
              <w:rPr>
                <w:sz w:val="20"/>
                <w:szCs w:val="20"/>
                <w:color w:val="auto"/>
              </w:rPr>
            </w:pPr>
            <w:r>
              <w:rPr>
                <w:rFonts w:ascii="Arial" w:cs="Arial" w:eastAsia="Arial" w:hAnsi="Arial"/>
                <w:sz w:val="18"/>
                <w:szCs w:val="18"/>
                <w:color w:val="auto"/>
              </w:rPr>
              <w:t>$ 3,314</w:t>
            </w:r>
          </w:p>
        </w:tc>
        <w:tc>
          <w:tcPr>
            <w:tcW w:w="70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52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F0F9D5"/>
          </w:tcPr>
          <w:p>
            <w:pPr>
              <w:jc w:val="right"/>
              <w:ind w:right="20"/>
              <w:spacing w:after="0" w:line="202" w:lineRule="exact"/>
              <w:rPr>
                <w:sz w:val="20"/>
                <w:szCs w:val="20"/>
                <w:color w:val="auto"/>
              </w:rPr>
            </w:pPr>
            <w:r>
              <w:rPr>
                <w:rFonts w:ascii="Arial" w:cs="Arial" w:eastAsia="Arial" w:hAnsi="Arial"/>
                <w:sz w:val="18"/>
                <w:szCs w:val="18"/>
                <w:color w:val="auto"/>
              </w:rPr>
              <w:t>9,755</w:t>
            </w:r>
          </w:p>
        </w:tc>
        <w:tc>
          <w:tcPr>
            <w:tcW w:w="104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$10,221</w:t>
            </w:r>
          </w:p>
        </w:tc>
        <w:tc>
          <w:tcPr>
            <w:tcW w:w="82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618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Programming</w:t>
            </w:r>
          </w:p>
        </w:tc>
        <w:tc>
          <w:tcPr>
            <w:tcW w:w="68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920" w:type="dxa"/>
            <w:vAlign w:val="bottom"/>
            <w:gridSpan w:val="3"/>
            <w:shd w:val="clear" w:color="auto" w:fill="F0F9D5"/>
          </w:tcPr>
          <w:p>
            <w:pPr>
              <w:jc w:val="right"/>
              <w:ind w:right="240"/>
              <w:spacing w:after="0" w:line="202" w:lineRule="exact"/>
              <w:rPr>
                <w:sz w:val="20"/>
                <w:szCs w:val="20"/>
                <w:color w:val="auto"/>
              </w:rPr>
            </w:pPr>
            <w:r>
              <w:rPr>
                <w:rFonts w:ascii="Arial" w:cs="Arial" w:eastAsia="Arial" w:hAnsi="Arial"/>
                <w:sz w:val="18"/>
                <w:szCs w:val="18"/>
                <w:color w:val="auto"/>
              </w:rPr>
              <w:t>118</w:t>
            </w:r>
          </w:p>
        </w:tc>
        <w:tc>
          <w:tcPr>
            <w:tcW w:w="70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12.5%</w:t>
            </w:r>
          </w:p>
        </w:tc>
        <w:tc>
          <w:tcPr>
            <w:tcW w:w="42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560" w:type="dxa"/>
            <w:vAlign w:val="bottom"/>
            <w:gridSpan w:val="3"/>
            <w:shd w:val="clear" w:color="auto" w:fill="F0F9D5"/>
          </w:tcPr>
          <w:p>
            <w:pPr>
              <w:jc w:val="right"/>
              <w:ind w:right="20"/>
              <w:spacing w:after="0" w:line="202" w:lineRule="exact"/>
              <w:rPr>
                <w:sz w:val="20"/>
                <w:szCs w:val="20"/>
                <w:color w:val="auto"/>
              </w:rPr>
            </w:pPr>
            <w:r>
              <w:rPr>
                <w:rFonts w:ascii="Arial" w:cs="Arial" w:eastAsia="Arial" w:hAnsi="Arial"/>
                <w:sz w:val="18"/>
                <w:szCs w:val="18"/>
                <w:color w:val="auto"/>
              </w:rPr>
              <w:t>307</w:t>
            </w:r>
          </w:p>
        </w:tc>
        <w:tc>
          <w:tcPr>
            <w:tcW w:w="104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343</w:t>
            </w:r>
          </w:p>
        </w:tc>
        <w:tc>
          <w:tcPr>
            <w:tcW w:w="82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1"/>
        </w:trPr>
        <w:tc>
          <w:tcPr>
            <w:tcW w:w="6180" w:type="dxa"/>
            <w:vAlign w:val="bottom"/>
            <w:shd w:val="clear" w:color="auto" w:fill="F0F9D5"/>
          </w:tcPr>
          <w:p>
            <w:pPr>
              <w:ind w:left="500"/>
              <w:spacing w:after="0"/>
              <w:rPr>
                <w:sz w:val="20"/>
                <w:szCs w:val="20"/>
                <w:color w:val="auto"/>
              </w:rPr>
            </w:pPr>
            <w:r>
              <w:rPr>
                <w:rFonts w:ascii="Arial" w:cs="Arial" w:eastAsia="Arial" w:hAnsi="Arial"/>
                <w:sz w:val="18"/>
                <w:szCs w:val="18"/>
                <w:color w:val="auto"/>
              </w:rPr>
              <w:t>Corporate &amp; Other</w:t>
            </w:r>
          </w:p>
        </w:tc>
        <w:tc>
          <w:tcPr>
            <w:tcW w:w="680" w:type="dxa"/>
            <w:vAlign w:val="bottom"/>
            <w:gridSpan w:val="3"/>
            <w:shd w:val="clear" w:color="auto" w:fill="F0F9D5"/>
          </w:tcPr>
          <w:p>
            <w:pPr>
              <w:jc w:val="right"/>
              <w:ind w:right="80"/>
              <w:spacing w:after="0"/>
              <w:rPr>
                <w:sz w:val="20"/>
                <w:szCs w:val="20"/>
                <w:color w:val="auto"/>
              </w:rPr>
            </w:pPr>
            <w:r>
              <w:rPr>
                <w:rFonts w:ascii="Arial" w:cs="Arial" w:eastAsia="Arial" w:hAnsi="Arial"/>
                <w:sz w:val="18"/>
                <w:szCs w:val="18"/>
                <w:color w:val="auto"/>
              </w:rPr>
              <w:t>(119)</w:t>
            </w:r>
          </w:p>
        </w:tc>
        <w:tc>
          <w:tcPr>
            <w:tcW w:w="920" w:type="dxa"/>
            <w:vAlign w:val="bottom"/>
            <w:gridSpan w:val="3"/>
            <w:shd w:val="clear" w:color="auto" w:fill="F0F9D5"/>
          </w:tcPr>
          <w:p>
            <w:pPr>
              <w:jc w:val="right"/>
              <w:ind w:right="180"/>
              <w:spacing w:after="0"/>
              <w:rPr>
                <w:sz w:val="20"/>
                <w:szCs w:val="20"/>
                <w:color w:val="auto"/>
              </w:rPr>
            </w:pPr>
            <w:r>
              <w:rPr>
                <w:rFonts w:ascii="Arial" w:cs="Arial" w:eastAsia="Arial" w:hAnsi="Arial"/>
                <w:sz w:val="18"/>
                <w:szCs w:val="18"/>
                <w:color w:val="auto"/>
              </w:rPr>
              <w:t>(106)</w:t>
            </w:r>
          </w:p>
        </w:tc>
        <w:tc>
          <w:tcPr>
            <w:tcW w:w="700" w:type="dxa"/>
            <w:vAlign w:val="bottom"/>
            <w:gridSpan w:val="3"/>
            <w:shd w:val="clear" w:color="auto" w:fill="F0F9D5"/>
          </w:tcPr>
          <w:p>
            <w:pPr>
              <w:jc w:val="right"/>
              <w:ind w:right="6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F0F9D5"/>
          </w:tcPr>
          <w:p>
            <w:pPr>
              <w:spacing w:after="0"/>
              <w:rPr>
                <w:sz w:val="19"/>
                <w:szCs w:val="19"/>
                <w:color w:val="auto"/>
              </w:rPr>
            </w:pPr>
          </w:p>
        </w:tc>
        <w:tc>
          <w:tcPr>
            <w:tcW w:w="100" w:type="dxa"/>
            <w:vAlign w:val="bottom"/>
            <w:shd w:val="clear" w:color="auto" w:fill="F0F9D5"/>
          </w:tcPr>
          <w:p>
            <w:pPr>
              <w:spacing w:after="0"/>
              <w:rPr>
                <w:sz w:val="19"/>
                <w:szCs w:val="19"/>
                <w:color w:val="auto"/>
              </w:rPr>
            </w:pPr>
          </w:p>
        </w:tc>
        <w:tc>
          <w:tcPr>
            <w:tcW w:w="560" w:type="dxa"/>
            <w:vAlign w:val="bottom"/>
            <w:gridSpan w:val="3"/>
            <w:shd w:val="clear" w:color="auto" w:fill="F0F9D5"/>
          </w:tcPr>
          <w:p>
            <w:pPr>
              <w:jc w:val="right"/>
              <w:ind w:right="20"/>
              <w:spacing w:after="0"/>
              <w:rPr>
                <w:sz w:val="20"/>
                <w:szCs w:val="20"/>
                <w:color w:val="auto"/>
              </w:rPr>
            </w:pPr>
            <w:r>
              <w:rPr>
                <w:rFonts w:ascii="Arial" w:cs="Arial" w:eastAsia="Arial" w:hAnsi="Arial"/>
                <w:sz w:val="18"/>
                <w:szCs w:val="18"/>
                <w:color w:val="auto"/>
              </w:rPr>
              <w:t>(300)</w:t>
            </w:r>
          </w:p>
        </w:tc>
        <w:tc>
          <w:tcPr>
            <w:tcW w:w="1040" w:type="dxa"/>
            <w:vAlign w:val="bottom"/>
            <w:gridSpan w:val="3"/>
            <w:shd w:val="clear" w:color="auto" w:fill="F0F9D5"/>
          </w:tcPr>
          <w:p>
            <w:pPr>
              <w:jc w:val="right"/>
              <w:ind w:right="140"/>
              <w:spacing w:after="0"/>
              <w:rPr>
                <w:sz w:val="20"/>
                <w:szCs w:val="20"/>
                <w:color w:val="auto"/>
              </w:rPr>
            </w:pPr>
            <w:r>
              <w:rPr>
                <w:rFonts w:ascii="Arial" w:cs="Arial" w:eastAsia="Arial" w:hAnsi="Arial"/>
                <w:sz w:val="18"/>
                <w:szCs w:val="18"/>
                <w:color w:val="auto"/>
              </w:rPr>
              <w:t>(259)</w:t>
            </w:r>
          </w:p>
        </w:tc>
        <w:tc>
          <w:tcPr>
            <w:tcW w:w="820" w:type="dxa"/>
            <w:vAlign w:val="bottom"/>
            <w:gridSpan w:val="3"/>
            <w:shd w:val="clear" w:color="auto" w:fill="F0F9D5"/>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0"/>
        </w:trPr>
        <w:tc>
          <w:tcPr>
            <w:tcW w:w="6180" w:type="dxa"/>
            <w:vAlign w:val="bottom"/>
            <w:tcBorders>
              <w:top w:val="single" w:sz="8" w:color="F0F9D5"/>
            </w:tcBorders>
            <w:shd w:val="clear" w:color="auto" w:fill="F0F9D5"/>
          </w:tcPr>
          <w:p>
            <w:pPr>
              <w:ind w:left="300"/>
              <w:spacing w:after="0"/>
              <w:rPr>
                <w:sz w:val="20"/>
                <w:szCs w:val="20"/>
                <w:color w:val="auto"/>
              </w:rPr>
            </w:pPr>
            <w:r>
              <w:rPr>
                <w:rFonts w:ascii="Arial" w:cs="Arial" w:eastAsia="Arial" w:hAnsi="Arial"/>
                <w:sz w:val="18"/>
                <w:szCs w:val="18"/>
                <w:b w:val="1"/>
                <w:bCs w:val="1"/>
                <w:color w:val="auto"/>
              </w:rPr>
              <w:t>Total Consolidated OCF</w:t>
            </w:r>
          </w:p>
        </w:tc>
        <w:tc>
          <w:tcPr>
            <w:tcW w:w="680" w:type="dxa"/>
            <w:vAlign w:val="bottom"/>
            <w:tcBorders>
              <w:top w:val="single" w:sz="8" w:color="auto"/>
            </w:tcBorders>
            <w:gridSpan w:val="3"/>
            <w:shd w:val="clear" w:color="auto" w:fill="F0F9D5"/>
          </w:tcPr>
          <w:p>
            <w:pPr>
              <w:jc w:val="right"/>
              <w:ind w:right="120"/>
              <w:spacing w:after="0"/>
              <w:rPr>
                <w:sz w:val="20"/>
                <w:szCs w:val="20"/>
                <w:color w:val="auto"/>
              </w:rPr>
            </w:pPr>
            <w:r>
              <w:rPr>
                <w:rFonts w:ascii="Arial" w:cs="Arial" w:eastAsia="Arial" w:hAnsi="Arial"/>
                <w:sz w:val="18"/>
                <w:szCs w:val="18"/>
                <w:b w:val="1"/>
                <w:bCs w:val="1"/>
                <w:color w:val="auto"/>
                <w:w w:val="89"/>
              </w:rPr>
              <w:t>$ 3,237</w:t>
            </w:r>
          </w:p>
        </w:tc>
        <w:tc>
          <w:tcPr>
            <w:tcW w:w="920" w:type="dxa"/>
            <w:vAlign w:val="bottom"/>
            <w:tcBorders>
              <w:top w:val="single" w:sz="8" w:color="auto"/>
            </w:tcBorders>
            <w:gridSpan w:val="3"/>
            <w:shd w:val="clear" w:color="auto" w:fill="F0F9D5"/>
          </w:tcPr>
          <w:p>
            <w:pPr>
              <w:jc w:val="right"/>
              <w:ind w:right="240"/>
              <w:spacing w:after="0"/>
              <w:rPr>
                <w:sz w:val="20"/>
                <w:szCs w:val="20"/>
                <w:color w:val="auto"/>
              </w:rPr>
            </w:pPr>
            <w:r>
              <w:rPr>
                <w:rFonts w:ascii="Arial" w:cs="Arial" w:eastAsia="Arial" w:hAnsi="Arial"/>
                <w:sz w:val="18"/>
                <w:szCs w:val="18"/>
                <w:b w:val="1"/>
                <w:bCs w:val="1"/>
                <w:color w:val="auto"/>
              </w:rPr>
              <w:t>$ 3,326</w:t>
            </w:r>
          </w:p>
        </w:tc>
        <w:tc>
          <w:tcPr>
            <w:tcW w:w="700" w:type="dxa"/>
            <w:vAlign w:val="bottom"/>
            <w:tcBorders>
              <w:top w:val="single" w:sz="8" w:color="auto"/>
            </w:tcBorders>
            <w:gridSpan w:val="3"/>
            <w:shd w:val="clear" w:color="auto" w:fill="F0F9D5"/>
          </w:tcPr>
          <w:p>
            <w:pPr>
              <w:jc w:val="right"/>
              <w:ind w:right="60"/>
              <w:spacing w:after="0"/>
              <w:rPr>
                <w:sz w:val="20"/>
                <w:szCs w:val="20"/>
                <w:color w:val="auto"/>
              </w:rPr>
            </w:pPr>
            <w:r>
              <w:rPr>
                <w:rFonts w:ascii="Arial" w:cs="Arial" w:eastAsia="Arial" w:hAnsi="Arial"/>
                <w:sz w:val="18"/>
                <w:szCs w:val="18"/>
                <w:b w:val="1"/>
                <w:bCs w:val="1"/>
                <w:color w:val="auto"/>
              </w:rPr>
              <w:t>2.7%</w:t>
            </w:r>
          </w:p>
        </w:tc>
        <w:tc>
          <w:tcPr>
            <w:tcW w:w="420" w:type="dxa"/>
            <w:vAlign w:val="bottom"/>
            <w:tcBorders>
              <w:top w:val="single" w:sz="8" w:color="F0F9D5"/>
            </w:tcBorders>
            <w:shd w:val="clear" w:color="auto" w:fill="F0F9D5"/>
          </w:tcPr>
          <w:p>
            <w:pPr>
              <w:spacing w:after="0"/>
              <w:rPr>
                <w:sz w:val="20"/>
                <w:szCs w:val="20"/>
                <w:color w:val="auto"/>
              </w:rPr>
            </w:pPr>
          </w:p>
        </w:tc>
        <w:tc>
          <w:tcPr>
            <w:tcW w:w="10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gridSpan w:val="3"/>
            <w:shd w:val="clear" w:color="auto" w:fill="F0F9D5"/>
          </w:tcPr>
          <w:p>
            <w:pPr>
              <w:jc w:val="right"/>
              <w:ind w:right="20"/>
              <w:spacing w:after="0"/>
              <w:rPr>
                <w:sz w:val="20"/>
                <w:szCs w:val="20"/>
                <w:color w:val="auto"/>
              </w:rPr>
            </w:pPr>
            <w:r>
              <w:rPr>
                <w:rFonts w:ascii="Arial" w:cs="Arial" w:eastAsia="Arial" w:hAnsi="Arial"/>
                <w:sz w:val="18"/>
                <w:szCs w:val="18"/>
                <w:b w:val="1"/>
                <w:bCs w:val="1"/>
                <w:color w:val="auto"/>
              </w:rPr>
              <w:t>9,762</w:t>
            </w:r>
          </w:p>
        </w:tc>
        <w:tc>
          <w:tcPr>
            <w:tcW w:w="1040" w:type="dxa"/>
            <w:vAlign w:val="bottom"/>
            <w:tcBorders>
              <w:top w:val="single" w:sz="8" w:color="auto"/>
            </w:tcBorders>
            <w:gridSpan w:val="3"/>
            <w:shd w:val="clear" w:color="auto" w:fill="F0F9D5"/>
          </w:tcPr>
          <w:p>
            <w:pPr>
              <w:jc w:val="right"/>
              <w:ind w:right="140"/>
              <w:spacing w:after="0"/>
              <w:rPr>
                <w:sz w:val="20"/>
                <w:szCs w:val="20"/>
                <w:color w:val="auto"/>
              </w:rPr>
            </w:pPr>
            <w:r>
              <w:rPr>
                <w:rFonts w:ascii="Arial" w:cs="Arial" w:eastAsia="Arial" w:hAnsi="Arial"/>
                <w:sz w:val="18"/>
                <w:szCs w:val="18"/>
                <w:b w:val="1"/>
                <w:bCs w:val="1"/>
                <w:color w:val="auto"/>
              </w:rPr>
              <w:t>$10,305</w:t>
            </w:r>
          </w:p>
        </w:tc>
        <w:tc>
          <w:tcPr>
            <w:tcW w:w="680" w:type="dxa"/>
            <w:vAlign w:val="bottom"/>
            <w:tcBorders>
              <w:top w:val="single" w:sz="8" w:color="auto"/>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tcBorders>
              <w:top w:val="single" w:sz="8" w:color="F0F9D5"/>
            </w:tcBorders>
            <w:shd w:val="clear" w:color="auto" w:fill="F0F9D5"/>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6180" w:type="dxa"/>
            <w:vAlign w:val="bottom"/>
            <w:shd w:val="clear" w:color="auto" w:fill="F0F9D5"/>
          </w:tcPr>
          <w:p>
            <w:pPr>
              <w:spacing w:after="0"/>
              <w:rPr>
                <w:sz w:val="10"/>
                <w:szCs w:val="10"/>
                <w:color w:val="auto"/>
              </w:rPr>
            </w:pPr>
          </w:p>
        </w:tc>
        <w:tc>
          <w:tcPr>
            <w:tcW w:w="120" w:type="dxa"/>
            <w:vAlign w:val="bottom"/>
            <w:shd w:val="clear" w:color="auto" w:fill="F0F9D5"/>
          </w:tcPr>
          <w:p>
            <w:pPr>
              <w:spacing w:after="0"/>
              <w:rPr>
                <w:sz w:val="10"/>
                <w:szCs w:val="10"/>
                <w:color w:val="auto"/>
              </w:rPr>
            </w:pPr>
          </w:p>
        </w:tc>
        <w:tc>
          <w:tcPr>
            <w:tcW w:w="360" w:type="dxa"/>
            <w:vAlign w:val="bottom"/>
            <w:shd w:val="clear" w:color="auto" w:fill="F0F9D5"/>
          </w:tcPr>
          <w:p>
            <w:pPr>
              <w:spacing w:after="0"/>
              <w:rPr>
                <w:sz w:val="10"/>
                <w:szCs w:val="10"/>
                <w:color w:val="auto"/>
              </w:rPr>
            </w:pPr>
          </w:p>
        </w:tc>
        <w:tc>
          <w:tcPr>
            <w:tcW w:w="200" w:type="dxa"/>
            <w:vAlign w:val="bottom"/>
            <w:shd w:val="clear" w:color="auto" w:fill="F0F9D5"/>
          </w:tcPr>
          <w:p>
            <w:pPr>
              <w:spacing w:after="0"/>
              <w:rPr>
                <w:sz w:val="10"/>
                <w:szCs w:val="10"/>
                <w:color w:val="auto"/>
              </w:rPr>
            </w:pPr>
          </w:p>
        </w:tc>
        <w:tc>
          <w:tcPr>
            <w:tcW w:w="260" w:type="dxa"/>
            <w:vAlign w:val="bottom"/>
            <w:shd w:val="clear" w:color="auto" w:fill="F0F9D5"/>
          </w:tcPr>
          <w:p>
            <w:pPr>
              <w:spacing w:after="0"/>
              <w:rPr>
                <w:sz w:val="10"/>
                <w:szCs w:val="10"/>
                <w:color w:val="auto"/>
              </w:rPr>
            </w:pPr>
          </w:p>
        </w:tc>
        <w:tc>
          <w:tcPr>
            <w:tcW w:w="360" w:type="dxa"/>
            <w:vAlign w:val="bottom"/>
            <w:shd w:val="clear" w:color="auto" w:fill="F0F9D5"/>
          </w:tcPr>
          <w:p>
            <w:pPr>
              <w:spacing w:after="0"/>
              <w:rPr>
                <w:sz w:val="10"/>
                <w:szCs w:val="10"/>
                <w:color w:val="auto"/>
              </w:rPr>
            </w:pPr>
          </w:p>
        </w:tc>
        <w:tc>
          <w:tcPr>
            <w:tcW w:w="300" w:type="dxa"/>
            <w:vAlign w:val="bottom"/>
            <w:shd w:val="clear" w:color="auto" w:fill="F0F9D5"/>
          </w:tcPr>
          <w:p>
            <w:pPr>
              <w:spacing w:after="0"/>
              <w:rPr>
                <w:sz w:val="10"/>
                <w:szCs w:val="10"/>
                <w:color w:val="auto"/>
              </w:rPr>
            </w:pPr>
          </w:p>
        </w:tc>
        <w:tc>
          <w:tcPr>
            <w:tcW w:w="80" w:type="dxa"/>
            <w:vAlign w:val="bottom"/>
            <w:shd w:val="clear" w:color="auto" w:fill="F0F9D5"/>
          </w:tcPr>
          <w:p>
            <w:pPr>
              <w:spacing w:after="0"/>
              <w:rPr>
                <w:sz w:val="10"/>
                <w:szCs w:val="10"/>
                <w:color w:val="auto"/>
              </w:rPr>
            </w:pPr>
          </w:p>
        </w:tc>
        <w:tc>
          <w:tcPr>
            <w:tcW w:w="560" w:type="dxa"/>
            <w:vAlign w:val="bottom"/>
            <w:shd w:val="clear" w:color="auto" w:fill="F0F9D5"/>
          </w:tcPr>
          <w:p>
            <w:pPr>
              <w:spacing w:after="0"/>
              <w:rPr>
                <w:sz w:val="10"/>
                <w:szCs w:val="10"/>
                <w:color w:val="auto"/>
              </w:rPr>
            </w:pPr>
          </w:p>
        </w:tc>
        <w:tc>
          <w:tcPr>
            <w:tcW w:w="60" w:type="dxa"/>
            <w:vAlign w:val="bottom"/>
            <w:shd w:val="clear" w:color="auto" w:fill="F0F9D5"/>
          </w:tcPr>
          <w:p>
            <w:pPr>
              <w:spacing w:after="0"/>
              <w:rPr>
                <w:sz w:val="10"/>
                <w:szCs w:val="10"/>
                <w:color w:val="auto"/>
              </w:rPr>
            </w:pPr>
          </w:p>
        </w:tc>
        <w:tc>
          <w:tcPr>
            <w:tcW w:w="420" w:type="dxa"/>
            <w:vAlign w:val="bottom"/>
            <w:shd w:val="clear" w:color="auto" w:fill="F0F9D5"/>
          </w:tcPr>
          <w:p>
            <w:pPr>
              <w:spacing w:after="0"/>
              <w:rPr>
                <w:sz w:val="10"/>
                <w:szCs w:val="10"/>
                <w:color w:val="auto"/>
              </w:rPr>
            </w:pPr>
          </w:p>
        </w:tc>
        <w:tc>
          <w:tcPr>
            <w:tcW w:w="100" w:type="dxa"/>
            <w:vAlign w:val="bottom"/>
            <w:shd w:val="clear" w:color="auto" w:fill="F0F9D5"/>
          </w:tcPr>
          <w:p>
            <w:pPr>
              <w:spacing w:after="0"/>
              <w:rPr>
                <w:sz w:val="10"/>
                <w:szCs w:val="10"/>
                <w:color w:val="auto"/>
              </w:rPr>
            </w:pPr>
          </w:p>
        </w:tc>
        <w:tc>
          <w:tcPr>
            <w:tcW w:w="80" w:type="dxa"/>
            <w:vAlign w:val="bottom"/>
            <w:shd w:val="clear" w:color="auto" w:fill="F0F9D5"/>
          </w:tcPr>
          <w:p>
            <w:pPr>
              <w:spacing w:after="0"/>
              <w:rPr>
                <w:sz w:val="10"/>
                <w:szCs w:val="10"/>
                <w:color w:val="auto"/>
              </w:rPr>
            </w:pPr>
          </w:p>
        </w:tc>
        <w:tc>
          <w:tcPr>
            <w:tcW w:w="340" w:type="dxa"/>
            <w:vAlign w:val="bottom"/>
            <w:shd w:val="clear" w:color="auto" w:fill="F0F9D5"/>
          </w:tcPr>
          <w:p>
            <w:pPr>
              <w:spacing w:after="0"/>
              <w:rPr>
                <w:sz w:val="10"/>
                <w:szCs w:val="10"/>
                <w:color w:val="auto"/>
              </w:rPr>
            </w:pPr>
          </w:p>
        </w:tc>
        <w:tc>
          <w:tcPr>
            <w:tcW w:w="140" w:type="dxa"/>
            <w:vAlign w:val="bottom"/>
            <w:shd w:val="clear" w:color="auto" w:fill="F0F9D5"/>
          </w:tcPr>
          <w:p>
            <w:pPr>
              <w:spacing w:after="0"/>
              <w:rPr>
                <w:sz w:val="10"/>
                <w:szCs w:val="10"/>
                <w:color w:val="auto"/>
              </w:rPr>
            </w:pPr>
          </w:p>
        </w:tc>
        <w:tc>
          <w:tcPr>
            <w:tcW w:w="420" w:type="dxa"/>
            <w:vAlign w:val="bottom"/>
            <w:shd w:val="clear" w:color="auto" w:fill="F0F9D5"/>
          </w:tcPr>
          <w:p>
            <w:pPr>
              <w:spacing w:after="0"/>
              <w:rPr>
                <w:sz w:val="10"/>
                <w:szCs w:val="10"/>
                <w:color w:val="auto"/>
              </w:rPr>
            </w:pPr>
          </w:p>
        </w:tc>
        <w:tc>
          <w:tcPr>
            <w:tcW w:w="340" w:type="dxa"/>
            <w:vAlign w:val="bottom"/>
            <w:shd w:val="clear" w:color="auto" w:fill="F0F9D5"/>
          </w:tcPr>
          <w:p>
            <w:pPr>
              <w:spacing w:after="0"/>
              <w:rPr>
                <w:sz w:val="10"/>
                <w:szCs w:val="10"/>
                <w:color w:val="auto"/>
              </w:rPr>
            </w:pPr>
          </w:p>
        </w:tc>
        <w:tc>
          <w:tcPr>
            <w:tcW w:w="280" w:type="dxa"/>
            <w:vAlign w:val="bottom"/>
            <w:shd w:val="clear" w:color="auto" w:fill="F0F9D5"/>
          </w:tcPr>
          <w:p>
            <w:pPr>
              <w:spacing w:after="0"/>
              <w:rPr>
                <w:sz w:val="10"/>
                <w:szCs w:val="10"/>
                <w:color w:val="auto"/>
              </w:rPr>
            </w:pPr>
          </w:p>
        </w:tc>
        <w:tc>
          <w:tcPr>
            <w:tcW w:w="100" w:type="dxa"/>
            <w:vAlign w:val="bottom"/>
            <w:shd w:val="clear" w:color="auto" w:fill="F0F9D5"/>
          </w:tcPr>
          <w:p>
            <w:pPr>
              <w:spacing w:after="0"/>
              <w:rPr>
                <w:sz w:val="10"/>
                <w:szCs w:val="10"/>
                <w:color w:val="auto"/>
              </w:rPr>
            </w:pPr>
          </w:p>
        </w:tc>
        <w:tc>
          <w:tcPr>
            <w:tcW w:w="580" w:type="dxa"/>
            <w:vAlign w:val="bottom"/>
            <w:shd w:val="clear" w:color="auto" w:fill="F0F9D5"/>
          </w:tcPr>
          <w:p>
            <w:pPr>
              <w:spacing w:after="0"/>
              <w:rPr>
                <w:sz w:val="10"/>
                <w:szCs w:val="10"/>
                <w:color w:val="auto"/>
              </w:rPr>
            </w:pPr>
          </w:p>
        </w:tc>
        <w:tc>
          <w:tcPr>
            <w:tcW w:w="140" w:type="dxa"/>
            <w:vAlign w:val="bottom"/>
            <w:shd w:val="clear" w:color="auto" w:fill="F0F9D5"/>
          </w:tcPr>
          <w:p>
            <w:pPr>
              <w:spacing w:after="0"/>
              <w:rPr>
                <w:sz w:val="10"/>
                <w:szCs w:val="10"/>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For additional detail on revenue and operating expenses, customer metrics, and capital expenditures, please refer to the trending schedules on Comcast’s Investor Relations website at www.cmcsa.com or www.cmcsk.com.</w:t>
      </w:r>
    </w:p>
    <w:p>
      <w:pPr>
        <w:sectPr>
          <w:pgSz w:w="11900" w:h="16838" w:orient="portrait"/>
          <w:cols w:equalWidth="0" w:num="1">
            <w:col w:w="11420"/>
          </w:cols>
          <w:pgMar w:left="240" w:top="119" w:right="2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Earnings per Share¹ (EPS) </w:t>
      </w:r>
      <w:r>
        <w:rPr>
          <w:rFonts w:ascii="Arial" w:cs="Arial" w:eastAsia="Arial" w:hAnsi="Arial"/>
          <w:sz w:val="18"/>
          <w:szCs w:val="18"/>
          <w:color w:val="auto"/>
        </w:rPr>
        <w:t>for the quarter ended September 30, 2009 was $0.33, an increase of 26.9% compared to the $0.26 reported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of 2008. Third quarter 2009 EPS includes the recognition of income tax benefits of $251 million or $0.09 per share, partially offset by $113 million or $0.04 per share in one-time financing expenses. Third quarter 2008 EPS included income tax benefits of $80 million or $0.03 per share. Except for these items, third quarter 2009 EPS would have grown 21.7% over the comparable 2008 period.</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for the nine months ended September 30, 2009 was $0.93, an increase of 29.2% compared to $0.72 reported in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year. Our 2009 EPS includes favorable settlements and the recognition of income tax benefits of $436 million or $0.16 per share, partially offset by $113 million or $0.04 per share in one-time financing expenses. Our 2008 EPS included a gain related to the January 2008 dissolution of the Insight Midwest partnership of $144 million or $0.05 per share and income tax benefits of $80 million or $0.03 per share. Except for these items, year-to-date EPS would have grown 26.6% over the comparable period in 2008.</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 the third quarter declined 6.1% from the prior year to $1.2 billion, or 13.9% of total revenue, reflecting a decreased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capital intensity at our Cable segment. For the nine months ended September 30, 2009, capital expenditures decreased 13.1% to $3.5 billion, or 13.2% of total revenue.</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Free Cash Flow (FCF) </w:t>
      </w:r>
      <w:r>
        <w:rPr>
          <w:rFonts w:ascii="Arial" w:cs="Arial" w:eastAsia="Arial" w:hAnsi="Arial"/>
          <w:sz w:val="18"/>
          <w:szCs w:val="18"/>
          <w:color w:val="auto"/>
        </w:rPr>
        <w:t>(excluding any impact from the Economic Stimulus packages) of $1.1 billion in the third quarter of 2009 increased 19.8%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$928 million in the third quarter of 2008, reflecting growth in Consolidated Operating Cash Flow and lower capital expenditures. Free Cash Flow for the nine months ended September 30, 2009 totaled $3.6 billion, a 30.6% increase as compared to $2.8 billion in the same time period in 2008.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900" w:type="dxa"/>
            <w:vAlign w:val="bottom"/>
            <w:shd w:val="clear" w:color="auto" w:fill="F0F9D5"/>
          </w:tcPr>
          <w:p>
            <w:pPr>
              <w:ind w:left="2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shd w:val="clear" w:color="auto" w:fill="F0F9D5"/>
          </w:tcPr>
          <w:p>
            <w:pPr>
              <w:spacing w:after="0"/>
              <w:rPr>
                <w:sz w:val="24"/>
                <w:szCs w:val="24"/>
                <w:color w:val="auto"/>
              </w:rPr>
            </w:pPr>
          </w:p>
        </w:tc>
        <w:tc>
          <w:tcPr>
            <w:tcW w:w="340" w:type="dxa"/>
            <w:vAlign w:val="bottom"/>
            <w:shd w:val="clear" w:color="auto" w:fill="F0F9D5"/>
          </w:tcPr>
          <w:p>
            <w:pPr>
              <w:spacing w:after="0"/>
              <w:rPr>
                <w:sz w:val="24"/>
                <w:szCs w:val="24"/>
                <w:color w:val="auto"/>
              </w:rPr>
            </w:pPr>
          </w:p>
        </w:tc>
        <w:tc>
          <w:tcPr>
            <w:tcW w:w="60" w:type="dxa"/>
            <w:vAlign w:val="bottom"/>
            <w:shd w:val="clear" w:color="auto" w:fill="F0F9D5"/>
          </w:tcPr>
          <w:p>
            <w:pPr>
              <w:spacing w:after="0"/>
              <w:rPr>
                <w:sz w:val="24"/>
                <w:szCs w:val="24"/>
                <w:color w:val="auto"/>
              </w:rPr>
            </w:pPr>
          </w:p>
        </w:tc>
        <w:tc>
          <w:tcPr>
            <w:tcW w:w="1800" w:type="dxa"/>
            <w:vAlign w:val="bottom"/>
            <w:gridSpan w:val="7"/>
            <w:shd w:val="clear" w:color="auto" w:fill="F0F9D5"/>
          </w:tcPr>
          <w:p>
            <w:pPr>
              <w:jc w:val="right"/>
              <w:ind w:right="900"/>
              <w:spacing w:after="0"/>
              <w:rPr>
                <w:sz w:val="20"/>
                <w:szCs w:val="20"/>
                <w:color w:val="auto"/>
              </w:rPr>
            </w:pPr>
            <w:r>
              <w:rPr>
                <w:rFonts w:ascii="Arial" w:cs="Arial" w:eastAsia="Arial" w:hAnsi="Arial"/>
                <w:sz w:val="18"/>
                <w:szCs w:val="18"/>
                <w:b w:val="1"/>
                <w:bCs w:val="1"/>
                <w:color w:val="auto"/>
                <w:w w:val="92"/>
              </w:rPr>
              <w:t>3</w:t>
            </w:r>
            <w:r>
              <w:rPr>
                <w:rFonts w:ascii="Arial" w:cs="Arial" w:eastAsia="Arial" w:hAnsi="Arial"/>
                <w:sz w:val="22"/>
                <w:szCs w:val="22"/>
                <w:b w:val="1"/>
                <w:bCs w:val="1"/>
                <w:color w:val="auto"/>
                <w:w w:val="92"/>
                <w:vertAlign w:val="superscript"/>
              </w:rPr>
              <w:t>rd</w:t>
            </w:r>
            <w:r>
              <w:rPr>
                <w:rFonts w:ascii="Arial" w:cs="Arial" w:eastAsia="Arial" w:hAnsi="Arial"/>
                <w:sz w:val="18"/>
                <w:szCs w:val="18"/>
                <w:b w:val="1"/>
                <w:bCs w:val="1"/>
                <w:color w:val="auto"/>
                <w:w w:val="92"/>
              </w:rPr>
              <w:t xml:space="preserve"> Quarter</w:t>
            </w:r>
          </w:p>
        </w:tc>
        <w:tc>
          <w:tcPr>
            <w:tcW w:w="120" w:type="dxa"/>
            <w:vAlign w:val="bottom"/>
            <w:shd w:val="clear" w:color="auto" w:fill="F0F9D5"/>
          </w:tcPr>
          <w:p>
            <w:pPr>
              <w:spacing w:after="0"/>
              <w:rPr>
                <w:sz w:val="24"/>
                <w:szCs w:val="24"/>
                <w:color w:val="auto"/>
              </w:rPr>
            </w:pPr>
          </w:p>
        </w:tc>
        <w:tc>
          <w:tcPr>
            <w:tcW w:w="360" w:type="dxa"/>
            <w:vAlign w:val="bottom"/>
            <w:shd w:val="clear" w:color="auto" w:fill="F0F9D5"/>
          </w:tcPr>
          <w:p>
            <w:pPr>
              <w:spacing w:after="0"/>
              <w:rPr>
                <w:sz w:val="24"/>
                <w:szCs w:val="24"/>
                <w:color w:val="auto"/>
              </w:rPr>
            </w:pPr>
          </w:p>
        </w:tc>
        <w:tc>
          <w:tcPr>
            <w:tcW w:w="20" w:type="dxa"/>
            <w:vAlign w:val="bottom"/>
            <w:shd w:val="clear" w:color="auto" w:fill="F0F9D5"/>
          </w:tcPr>
          <w:p>
            <w:pPr>
              <w:spacing w:after="0"/>
              <w:rPr>
                <w:sz w:val="24"/>
                <w:szCs w:val="24"/>
                <w:color w:val="auto"/>
              </w:rPr>
            </w:pPr>
          </w:p>
        </w:tc>
        <w:tc>
          <w:tcPr>
            <w:tcW w:w="1680" w:type="dxa"/>
            <w:vAlign w:val="bottom"/>
            <w:gridSpan w:val="9"/>
            <w:shd w:val="clear" w:color="auto" w:fill="F0F9D5"/>
          </w:tcPr>
          <w:p>
            <w:pPr>
              <w:ind w:left="20"/>
              <w:spacing w:after="0"/>
              <w:rPr>
                <w:sz w:val="20"/>
                <w:szCs w:val="20"/>
                <w:color w:val="auto"/>
              </w:rPr>
            </w:pPr>
            <w:r>
              <w:rPr>
                <w:rFonts w:ascii="Arial" w:cs="Arial" w:eastAsia="Arial" w:hAnsi="Arial"/>
                <w:sz w:val="18"/>
                <w:szCs w:val="18"/>
                <w:b w:val="1"/>
                <w:bCs w:val="1"/>
                <w:color w:val="auto"/>
              </w:rPr>
              <w:t>Year to Date</w:t>
            </w:r>
          </w:p>
        </w:tc>
      </w:tr>
      <w:tr>
        <w:trPr>
          <w:trHeight w:val="196"/>
        </w:trPr>
        <w:tc>
          <w:tcPr>
            <w:tcW w:w="6900" w:type="dxa"/>
            <w:vAlign w:val="bottom"/>
            <w:tcBorders>
              <w:top w:val="single" w:sz="8" w:color="F0F9D5"/>
            </w:tcBorders>
            <w:shd w:val="clear" w:color="auto" w:fill="F0F9D5"/>
          </w:tcPr>
          <w:p>
            <w:pPr>
              <w:spacing w:after="0"/>
              <w:rPr>
                <w:sz w:val="17"/>
                <w:szCs w:val="17"/>
                <w:color w:val="auto"/>
              </w:rPr>
            </w:pPr>
          </w:p>
        </w:tc>
        <w:tc>
          <w:tcPr>
            <w:tcW w:w="540" w:type="dxa"/>
            <w:vAlign w:val="bottom"/>
            <w:tcBorders>
              <w:top w:val="single" w:sz="8" w:color="F0F9D5"/>
            </w:tcBorders>
            <w:gridSpan w:val="3"/>
            <w:shd w:val="clear" w:color="auto" w:fill="F0F9D5"/>
          </w:tcPr>
          <w:p>
            <w:pPr>
              <w:ind w:left="120"/>
              <w:spacing w:after="0" w:line="196" w:lineRule="exact"/>
              <w:rPr>
                <w:sz w:val="20"/>
                <w:szCs w:val="20"/>
                <w:color w:val="auto"/>
              </w:rPr>
            </w:pPr>
            <w:r>
              <w:rPr>
                <w:rFonts w:ascii="Arial" w:cs="Arial" w:eastAsia="Arial" w:hAnsi="Arial"/>
                <w:sz w:val="18"/>
                <w:szCs w:val="18"/>
                <w:b w:val="1"/>
                <w:bCs w:val="1"/>
                <w:color w:val="auto"/>
                <w:w w:val="99"/>
              </w:rPr>
              <w:t>2008</w:t>
            </w:r>
          </w:p>
        </w:tc>
        <w:tc>
          <w:tcPr>
            <w:tcW w:w="120" w:type="dxa"/>
            <w:vAlign w:val="bottom"/>
            <w:tcBorders>
              <w:top w:val="single" w:sz="8" w:color="auto"/>
            </w:tcBorders>
            <w:shd w:val="clear" w:color="auto" w:fill="F0F9D5"/>
          </w:tcPr>
          <w:p>
            <w:pPr>
              <w:spacing w:after="0"/>
              <w:rPr>
                <w:sz w:val="17"/>
                <w:szCs w:val="17"/>
                <w:color w:val="auto"/>
              </w:rPr>
            </w:pPr>
          </w:p>
        </w:tc>
        <w:tc>
          <w:tcPr>
            <w:tcW w:w="760" w:type="dxa"/>
            <w:vAlign w:val="bottom"/>
            <w:tcBorders>
              <w:top w:val="single" w:sz="8" w:color="auto"/>
            </w:tcBorders>
            <w:gridSpan w:val="3"/>
            <w:shd w:val="clear" w:color="auto" w:fill="F0F9D5"/>
          </w:tcPr>
          <w:p>
            <w:pPr>
              <w:ind w:left="160"/>
              <w:spacing w:after="0" w:line="196" w:lineRule="exact"/>
              <w:rPr>
                <w:sz w:val="20"/>
                <w:szCs w:val="20"/>
                <w:color w:val="auto"/>
              </w:rPr>
            </w:pPr>
            <w:r>
              <w:rPr>
                <w:rFonts w:ascii="Arial" w:cs="Arial" w:eastAsia="Arial" w:hAnsi="Arial"/>
                <w:sz w:val="18"/>
                <w:szCs w:val="18"/>
                <w:b w:val="1"/>
                <w:bCs w:val="1"/>
                <w:color w:val="auto"/>
              </w:rPr>
              <w:t>2009</w:t>
            </w:r>
          </w:p>
        </w:tc>
        <w:tc>
          <w:tcPr>
            <w:tcW w:w="40" w:type="dxa"/>
            <w:vAlign w:val="bottom"/>
            <w:tcBorders>
              <w:top w:val="single" w:sz="8" w:color="auto"/>
            </w:tcBorders>
            <w:shd w:val="clear" w:color="auto" w:fill="F0F9D5"/>
          </w:tcPr>
          <w:p>
            <w:pPr>
              <w:spacing w:after="0"/>
              <w:rPr>
                <w:sz w:val="17"/>
                <w:szCs w:val="17"/>
                <w:color w:val="auto"/>
              </w:rPr>
            </w:pPr>
          </w:p>
        </w:tc>
        <w:tc>
          <w:tcPr>
            <w:tcW w:w="880" w:type="dxa"/>
            <w:vAlign w:val="bottom"/>
            <w:tcBorders>
              <w:top w:val="single" w:sz="8" w:color="F0F9D5"/>
            </w:tcBorders>
            <w:gridSpan w:val="2"/>
            <w:shd w:val="clear" w:color="auto" w:fill="F0F9D5"/>
          </w:tcPr>
          <w:p>
            <w:pPr>
              <w:jc w:val="right"/>
              <w:ind w:right="300"/>
              <w:spacing w:after="0" w:line="196" w:lineRule="exact"/>
              <w:rPr>
                <w:sz w:val="20"/>
                <w:szCs w:val="20"/>
                <w:color w:val="auto"/>
              </w:rPr>
            </w:pPr>
            <w:r>
              <w:rPr>
                <w:rFonts w:ascii="Arial" w:cs="Arial" w:eastAsia="Arial" w:hAnsi="Arial"/>
                <w:sz w:val="18"/>
                <w:szCs w:val="18"/>
                <w:b w:val="1"/>
                <w:bCs w:val="1"/>
                <w:color w:val="auto"/>
                <w:w w:val="88"/>
              </w:rPr>
              <w:t>Growth</w:t>
            </w:r>
          </w:p>
        </w:tc>
        <w:tc>
          <w:tcPr>
            <w:tcW w:w="500" w:type="dxa"/>
            <w:vAlign w:val="bottom"/>
            <w:tcBorders>
              <w:top w:val="single" w:sz="8" w:color="F0F9D5"/>
            </w:tcBorders>
            <w:gridSpan w:val="3"/>
            <w:shd w:val="clear" w:color="auto" w:fill="F0F9D5"/>
          </w:tcPr>
          <w:p>
            <w:pPr>
              <w:ind w:left="120"/>
              <w:spacing w:after="0" w:line="196" w:lineRule="exact"/>
              <w:rPr>
                <w:sz w:val="20"/>
                <w:szCs w:val="20"/>
                <w:color w:val="auto"/>
              </w:rPr>
            </w:pPr>
            <w:r>
              <w:rPr>
                <w:rFonts w:ascii="Arial" w:cs="Arial" w:eastAsia="Arial" w:hAnsi="Arial"/>
                <w:sz w:val="18"/>
                <w:szCs w:val="18"/>
                <w:b w:val="1"/>
                <w:bCs w:val="1"/>
                <w:color w:val="auto"/>
                <w:w w:val="89"/>
              </w:rPr>
              <w:t>2008</w:t>
            </w:r>
          </w:p>
        </w:tc>
        <w:tc>
          <w:tcPr>
            <w:tcW w:w="160" w:type="dxa"/>
            <w:vAlign w:val="bottom"/>
            <w:tcBorders>
              <w:top w:val="single" w:sz="8" w:color="auto"/>
            </w:tcBorders>
            <w:shd w:val="clear" w:color="auto" w:fill="F0F9D5"/>
          </w:tcPr>
          <w:p>
            <w:pPr>
              <w:spacing w:after="0"/>
              <w:rPr>
                <w:sz w:val="17"/>
                <w:szCs w:val="17"/>
                <w:color w:val="auto"/>
              </w:rPr>
            </w:pPr>
          </w:p>
        </w:tc>
        <w:tc>
          <w:tcPr>
            <w:tcW w:w="700" w:type="dxa"/>
            <w:vAlign w:val="bottom"/>
            <w:tcBorders>
              <w:top w:val="single" w:sz="8" w:color="auto"/>
            </w:tcBorders>
            <w:gridSpan w:val="3"/>
            <w:shd w:val="clear" w:color="auto" w:fill="F0F9D5"/>
          </w:tcPr>
          <w:p>
            <w:pPr>
              <w:ind w:left="16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tcBorders>
            <w:shd w:val="clear" w:color="auto" w:fill="F0F9D5"/>
          </w:tcPr>
          <w:p>
            <w:pPr>
              <w:spacing w:after="0"/>
              <w:rPr>
                <w:sz w:val="17"/>
                <w:szCs w:val="17"/>
                <w:color w:val="auto"/>
              </w:rPr>
            </w:pPr>
          </w:p>
        </w:tc>
        <w:tc>
          <w:tcPr>
            <w:tcW w:w="100" w:type="dxa"/>
            <w:vAlign w:val="bottom"/>
            <w:tcBorders>
              <w:top w:val="single" w:sz="8" w:color="auto"/>
            </w:tcBorders>
            <w:shd w:val="clear" w:color="auto" w:fill="F0F9D5"/>
          </w:tcPr>
          <w:p>
            <w:pPr>
              <w:spacing w:after="0"/>
              <w:rPr>
                <w:sz w:val="17"/>
                <w:szCs w:val="17"/>
                <w:color w:val="auto"/>
              </w:rPr>
            </w:pPr>
          </w:p>
        </w:tc>
        <w:tc>
          <w:tcPr>
            <w:tcW w:w="640" w:type="dxa"/>
            <w:vAlign w:val="bottom"/>
            <w:tcBorders>
              <w:top w:val="single" w:sz="8" w:color="F0F9D5"/>
            </w:tcBorders>
            <w:gridSpan w:val="3"/>
            <w:shd w:val="clear" w:color="auto" w:fill="F0F9D5"/>
          </w:tcPr>
          <w:p>
            <w:pPr>
              <w:spacing w:after="0" w:line="196" w:lineRule="exact"/>
              <w:rPr>
                <w:sz w:val="20"/>
                <w:szCs w:val="20"/>
                <w:color w:val="auto"/>
              </w:rPr>
            </w:pPr>
            <w:r>
              <w:rPr>
                <w:rFonts w:ascii="Arial" w:cs="Arial" w:eastAsia="Arial" w:hAnsi="Arial"/>
                <w:sz w:val="18"/>
                <w:szCs w:val="18"/>
                <w:b w:val="1"/>
                <w:bCs w:val="1"/>
                <w:color w:val="auto"/>
                <w:w w:val="98"/>
              </w:rPr>
              <w:t>Growth</w:t>
            </w:r>
          </w:p>
        </w:tc>
      </w:tr>
      <w:tr>
        <w:trPr>
          <w:trHeight w:val="177"/>
        </w:trPr>
        <w:tc>
          <w:tcPr>
            <w:tcW w:w="6900" w:type="dxa"/>
            <w:vAlign w:val="bottom"/>
            <w:tcBorders>
              <w:top w:val="single" w:sz="8" w:color="F0F9D5"/>
            </w:tcBorders>
            <w:shd w:val="clear" w:color="auto" w:fill="F0F9D5"/>
          </w:tcPr>
          <w:p>
            <w:pPr>
              <w:ind w:left="220"/>
              <w:spacing w:after="0" w:line="177"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F0F9D5"/>
            </w:tcBorders>
            <w:shd w:val="clear" w:color="auto" w:fill="F0F9D5"/>
          </w:tcPr>
          <w:p>
            <w:pPr>
              <w:jc w:val="right"/>
              <w:spacing w:after="0" w:line="177"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F0F9D5"/>
          </w:tcPr>
          <w:p>
            <w:pPr>
              <w:spacing w:after="0" w:line="177" w:lineRule="exact"/>
              <w:rPr>
                <w:sz w:val="20"/>
                <w:szCs w:val="20"/>
                <w:color w:val="auto"/>
              </w:rPr>
            </w:pPr>
            <w:r>
              <w:rPr>
                <w:rFonts w:ascii="Arial" w:cs="Arial" w:eastAsia="Arial" w:hAnsi="Arial"/>
                <w:sz w:val="18"/>
                <w:szCs w:val="18"/>
                <w:color w:val="auto"/>
                <w:w w:val="70"/>
              </w:rPr>
              <w:t>2,445</w:t>
            </w:r>
          </w:p>
        </w:tc>
        <w:tc>
          <w:tcPr>
            <w:tcW w:w="180" w:type="dxa"/>
            <w:vAlign w:val="bottom"/>
            <w:tcBorders>
              <w:top w:val="single" w:sz="8" w:color="F0F9D5"/>
            </w:tcBorders>
            <w:gridSpan w:val="2"/>
            <w:shd w:val="clear" w:color="auto" w:fill="F0F9D5"/>
          </w:tcPr>
          <w:p>
            <w:pPr>
              <w:spacing w:after="0"/>
              <w:rPr>
                <w:sz w:val="15"/>
                <w:szCs w:val="15"/>
                <w:color w:val="auto"/>
              </w:rPr>
            </w:pPr>
          </w:p>
        </w:tc>
        <w:tc>
          <w:tcPr>
            <w:tcW w:w="180" w:type="dxa"/>
            <w:vAlign w:val="bottom"/>
            <w:tcBorders>
              <w:top w:val="single" w:sz="8" w:color="F0F9D5"/>
            </w:tcBorders>
            <w:shd w:val="clear" w:color="auto" w:fill="F0F9D5"/>
          </w:tcPr>
          <w:p>
            <w:pPr>
              <w:jc w:val="right"/>
              <w:spacing w:after="0" w:line="177"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F0F9D5"/>
          </w:tcPr>
          <w:p>
            <w:pPr>
              <w:spacing w:after="0" w:line="177" w:lineRule="exact"/>
              <w:rPr>
                <w:sz w:val="20"/>
                <w:szCs w:val="20"/>
                <w:color w:val="auto"/>
              </w:rPr>
            </w:pPr>
            <w:r>
              <w:rPr>
                <w:rFonts w:ascii="Arial" w:cs="Arial" w:eastAsia="Arial" w:hAnsi="Arial"/>
                <w:sz w:val="18"/>
                <w:szCs w:val="18"/>
                <w:color w:val="auto"/>
                <w:w w:val="70"/>
              </w:rPr>
              <w:t>2,612</w:t>
            </w:r>
          </w:p>
        </w:tc>
        <w:tc>
          <w:tcPr>
            <w:tcW w:w="240" w:type="dxa"/>
            <w:vAlign w:val="bottom"/>
            <w:tcBorders>
              <w:top w:val="single" w:sz="8" w:color="F0F9D5"/>
            </w:tcBorders>
            <w:shd w:val="clear" w:color="auto" w:fill="F0F9D5"/>
          </w:tcPr>
          <w:p>
            <w:pPr>
              <w:spacing w:after="0"/>
              <w:rPr>
                <w:sz w:val="15"/>
                <w:szCs w:val="15"/>
                <w:color w:val="auto"/>
              </w:rPr>
            </w:pPr>
          </w:p>
        </w:tc>
        <w:tc>
          <w:tcPr>
            <w:tcW w:w="560" w:type="dxa"/>
            <w:vAlign w:val="bottom"/>
            <w:tcBorders>
              <w:top w:val="single" w:sz="8" w:color="auto"/>
            </w:tcBorders>
            <w:gridSpan w:val="2"/>
            <w:shd w:val="clear" w:color="auto" w:fill="F0F9D5"/>
          </w:tcPr>
          <w:p>
            <w:pPr>
              <w:jc w:val="right"/>
              <w:spacing w:after="0" w:line="177" w:lineRule="exact"/>
              <w:rPr>
                <w:sz w:val="20"/>
                <w:szCs w:val="20"/>
                <w:color w:val="auto"/>
              </w:rPr>
            </w:pPr>
            <w:r>
              <w:rPr>
                <w:rFonts w:ascii="Arial" w:cs="Arial" w:eastAsia="Arial" w:hAnsi="Arial"/>
                <w:sz w:val="18"/>
                <w:szCs w:val="18"/>
                <w:color w:val="auto"/>
              </w:rPr>
              <w:t>6.8%</w:t>
            </w:r>
          </w:p>
        </w:tc>
        <w:tc>
          <w:tcPr>
            <w:tcW w:w="360" w:type="dxa"/>
            <w:vAlign w:val="bottom"/>
            <w:tcBorders>
              <w:top w:val="single" w:sz="8" w:color="F0F9D5"/>
            </w:tcBorders>
            <w:shd w:val="clear" w:color="auto" w:fill="F0F9D5"/>
          </w:tcPr>
          <w:p>
            <w:pPr>
              <w:spacing w:after="0"/>
              <w:rPr>
                <w:sz w:val="15"/>
                <w:szCs w:val="15"/>
                <w:color w:val="auto"/>
              </w:rPr>
            </w:pPr>
          </w:p>
        </w:tc>
        <w:tc>
          <w:tcPr>
            <w:tcW w:w="120" w:type="dxa"/>
            <w:vAlign w:val="bottom"/>
            <w:tcBorders>
              <w:top w:val="single" w:sz="8" w:color="F0F9D5"/>
            </w:tcBorders>
            <w:shd w:val="clear" w:color="auto" w:fill="F0F9D5"/>
          </w:tcPr>
          <w:p>
            <w:pPr>
              <w:jc w:val="right"/>
              <w:spacing w:after="0" w:line="177"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F0F9D5"/>
          </w:tcPr>
          <w:p>
            <w:pPr>
              <w:spacing w:after="0" w:line="177" w:lineRule="exact"/>
              <w:rPr>
                <w:sz w:val="20"/>
                <w:szCs w:val="20"/>
                <w:color w:val="auto"/>
              </w:rPr>
            </w:pPr>
            <w:r>
              <w:rPr>
                <w:rFonts w:ascii="Arial" w:cs="Arial" w:eastAsia="Arial" w:hAnsi="Arial"/>
                <w:sz w:val="18"/>
                <w:szCs w:val="18"/>
                <w:color w:val="auto"/>
                <w:w w:val="75"/>
              </w:rPr>
              <w:t>7,373</w:t>
            </w:r>
          </w:p>
        </w:tc>
        <w:tc>
          <w:tcPr>
            <w:tcW w:w="180" w:type="dxa"/>
            <w:vAlign w:val="bottom"/>
            <w:tcBorders>
              <w:top w:val="single" w:sz="8" w:color="F0F9D5"/>
            </w:tcBorders>
            <w:gridSpan w:val="2"/>
            <w:shd w:val="clear" w:color="auto" w:fill="F0F9D5"/>
          </w:tcPr>
          <w:p>
            <w:pPr>
              <w:spacing w:after="0"/>
              <w:rPr>
                <w:sz w:val="15"/>
                <w:szCs w:val="15"/>
                <w:color w:val="auto"/>
              </w:rPr>
            </w:pPr>
          </w:p>
        </w:tc>
        <w:tc>
          <w:tcPr>
            <w:tcW w:w="160" w:type="dxa"/>
            <w:vAlign w:val="bottom"/>
            <w:tcBorders>
              <w:top w:val="single" w:sz="8" w:color="F0F9D5"/>
            </w:tcBorders>
            <w:shd w:val="clear" w:color="auto" w:fill="F0F9D5"/>
          </w:tcPr>
          <w:p>
            <w:pPr>
              <w:jc w:val="right"/>
              <w:spacing w:after="0" w:line="177"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F0F9D5"/>
          </w:tcPr>
          <w:p>
            <w:pPr>
              <w:spacing w:after="0" w:line="177" w:lineRule="exact"/>
              <w:rPr>
                <w:sz w:val="20"/>
                <w:szCs w:val="20"/>
                <w:color w:val="auto"/>
              </w:rPr>
            </w:pPr>
            <w:r>
              <w:rPr>
                <w:rFonts w:ascii="Arial" w:cs="Arial" w:eastAsia="Arial" w:hAnsi="Arial"/>
                <w:sz w:val="18"/>
                <w:szCs w:val="18"/>
                <w:color w:val="auto"/>
                <w:w w:val="75"/>
              </w:rPr>
              <w:t>7,725</w:t>
            </w:r>
          </w:p>
        </w:tc>
        <w:tc>
          <w:tcPr>
            <w:tcW w:w="180" w:type="dxa"/>
            <w:vAlign w:val="bottom"/>
            <w:tcBorders>
              <w:top w:val="single" w:sz="8" w:color="F0F9D5"/>
            </w:tcBorders>
            <w:shd w:val="clear" w:color="auto" w:fill="F0F9D5"/>
          </w:tcPr>
          <w:p>
            <w:pPr>
              <w:spacing w:after="0"/>
              <w:rPr>
                <w:sz w:val="15"/>
                <w:szCs w:val="15"/>
                <w:color w:val="auto"/>
              </w:rPr>
            </w:pPr>
          </w:p>
        </w:tc>
        <w:tc>
          <w:tcPr>
            <w:tcW w:w="80" w:type="dxa"/>
            <w:vAlign w:val="bottom"/>
            <w:tcBorders>
              <w:top w:val="single" w:sz="8" w:color="F0F9D5"/>
            </w:tcBorders>
            <w:shd w:val="clear" w:color="auto" w:fill="F0F9D5"/>
          </w:tcPr>
          <w:p>
            <w:pPr>
              <w:spacing w:after="0"/>
              <w:rPr>
                <w:sz w:val="15"/>
                <w:szCs w:val="15"/>
                <w:color w:val="auto"/>
              </w:rPr>
            </w:pPr>
          </w:p>
        </w:tc>
        <w:tc>
          <w:tcPr>
            <w:tcW w:w="560" w:type="dxa"/>
            <w:vAlign w:val="bottom"/>
            <w:tcBorders>
              <w:top w:val="single" w:sz="8" w:color="auto"/>
            </w:tcBorders>
            <w:gridSpan w:val="2"/>
            <w:shd w:val="clear" w:color="auto" w:fill="F0F9D5"/>
          </w:tcPr>
          <w:p>
            <w:pPr>
              <w:jc w:val="right"/>
              <w:spacing w:after="0" w:line="177" w:lineRule="exact"/>
              <w:rPr>
                <w:sz w:val="20"/>
                <w:szCs w:val="20"/>
                <w:color w:val="auto"/>
              </w:rPr>
            </w:pPr>
            <w:r>
              <w:rPr>
                <w:rFonts w:ascii="Arial" w:cs="Arial" w:eastAsia="Arial" w:hAnsi="Arial"/>
                <w:sz w:val="18"/>
                <w:szCs w:val="18"/>
                <w:color w:val="auto"/>
              </w:rPr>
              <w:t>4.8%</w:t>
            </w:r>
          </w:p>
        </w:tc>
        <w:tc>
          <w:tcPr>
            <w:tcW w:w="40" w:type="dxa"/>
            <w:vAlign w:val="bottom"/>
            <w:tcBorders>
              <w:top w:val="single" w:sz="8" w:color="F0F9D5"/>
            </w:tcBorders>
            <w:shd w:val="clear" w:color="auto" w:fill="F0F9D5"/>
          </w:tcPr>
          <w:p>
            <w:pPr>
              <w:spacing w:after="0"/>
              <w:rPr>
                <w:sz w:val="15"/>
                <w:szCs w:val="15"/>
                <w:color w:val="auto"/>
              </w:rPr>
            </w:pPr>
          </w:p>
        </w:tc>
        <w:tc>
          <w:tcPr>
            <w:tcW w:w="140" w:type="dxa"/>
            <w:vAlign w:val="bottom"/>
            <w:tcBorders>
              <w:top w:val="single" w:sz="8" w:color="F0F9D5"/>
            </w:tcBorders>
            <w:shd w:val="clear" w:color="auto" w:fill="F0F9D5"/>
          </w:tcPr>
          <w:p>
            <w:pPr>
              <w:spacing w:after="0"/>
              <w:rPr>
                <w:sz w:val="15"/>
                <w:szCs w:val="15"/>
                <w:color w:val="auto"/>
              </w:rPr>
            </w:pPr>
          </w:p>
        </w:tc>
      </w:tr>
      <w:tr>
        <w:trPr>
          <w:trHeight w:val="203"/>
        </w:trPr>
        <w:tc>
          <w:tcPr>
            <w:tcW w:w="690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Capital Expenditures</w:t>
            </w:r>
          </w:p>
        </w:tc>
        <w:tc>
          <w:tcPr>
            <w:tcW w:w="660" w:type="dxa"/>
            <w:vAlign w:val="bottom"/>
            <w:gridSpan w:val="4"/>
            <w:shd w:val="clear" w:color="auto" w:fill="F0F9D5"/>
          </w:tcPr>
          <w:p>
            <w:pPr>
              <w:jc w:val="right"/>
              <w:spacing w:after="0" w:line="202" w:lineRule="exact"/>
              <w:rPr>
                <w:sz w:val="20"/>
                <w:szCs w:val="20"/>
                <w:color w:val="auto"/>
              </w:rPr>
            </w:pPr>
            <w:r>
              <w:rPr>
                <w:rFonts w:ascii="Arial" w:cs="Arial" w:eastAsia="Arial" w:hAnsi="Arial"/>
                <w:sz w:val="18"/>
                <w:szCs w:val="18"/>
                <w:color w:val="auto"/>
              </w:rPr>
              <w:t>(1,306)</w:t>
            </w:r>
          </w:p>
        </w:tc>
        <w:tc>
          <w:tcPr>
            <w:tcW w:w="76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(1,227)</w:t>
            </w:r>
          </w:p>
        </w:tc>
        <w:tc>
          <w:tcPr>
            <w:tcW w:w="920" w:type="dxa"/>
            <w:vAlign w:val="bottom"/>
            <w:gridSpan w:val="3"/>
            <w:shd w:val="clear" w:color="auto" w:fill="F0F9D5"/>
          </w:tcPr>
          <w:p>
            <w:pPr>
              <w:jc w:val="right"/>
              <w:ind w:right="360"/>
              <w:spacing w:after="0" w:line="202" w:lineRule="exact"/>
              <w:rPr>
                <w:sz w:val="20"/>
                <w:szCs w:val="20"/>
                <w:color w:val="auto"/>
              </w:rPr>
            </w:pPr>
            <w:r>
              <w:rPr>
                <w:rFonts w:ascii="Arial" w:cs="Arial" w:eastAsia="Arial" w:hAnsi="Arial"/>
                <w:sz w:val="18"/>
                <w:szCs w:val="18"/>
                <w:color w:val="auto"/>
              </w:rPr>
              <w:t>(6.1%)</w:t>
            </w:r>
          </w:p>
        </w:tc>
        <w:tc>
          <w:tcPr>
            <w:tcW w:w="660" w:type="dxa"/>
            <w:vAlign w:val="bottom"/>
            <w:gridSpan w:val="4"/>
            <w:shd w:val="clear" w:color="auto" w:fill="F0F9D5"/>
          </w:tcPr>
          <w:p>
            <w:pPr>
              <w:jc w:val="right"/>
              <w:spacing w:after="0" w:line="202" w:lineRule="exact"/>
              <w:rPr>
                <w:sz w:val="20"/>
                <w:szCs w:val="20"/>
                <w:color w:val="auto"/>
              </w:rPr>
            </w:pPr>
            <w:r>
              <w:rPr>
                <w:rFonts w:ascii="Arial" w:cs="Arial" w:eastAsia="Arial" w:hAnsi="Arial"/>
                <w:sz w:val="18"/>
                <w:szCs w:val="18"/>
                <w:color w:val="auto"/>
              </w:rPr>
              <w:t>(4,037)</w:t>
            </w:r>
          </w:p>
        </w:tc>
        <w:tc>
          <w:tcPr>
            <w:tcW w:w="70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(3,508)</w:t>
            </w:r>
          </w:p>
        </w:tc>
        <w:tc>
          <w:tcPr>
            <w:tcW w:w="820" w:type="dxa"/>
            <w:vAlign w:val="bottom"/>
            <w:gridSpan w:val="5"/>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(13.1%)</w:t>
            </w:r>
          </w:p>
        </w:tc>
      </w:tr>
      <w:tr>
        <w:trPr>
          <w:trHeight w:val="203"/>
        </w:trPr>
        <w:tc>
          <w:tcPr>
            <w:tcW w:w="690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Cash Paid for Capitalized Software and Intangibles</w:t>
            </w:r>
          </w:p>
        </w:tc>
        <w:tc>
          <w:tcPr>
            <w:tcW w:w="660" w:type="dxa"/>
            <w:vAlign w:val="bottom"/>
            <w:gridSpan w:val="4"/>
            <w:shd w:val="clear" w:color="auto" w:fill="F0F9D5"/>
          </w:tcPr>
          <w:p>
            <w:pPr>
              <w:jc w:val="right"/>
              <w:spacing w:after="0" w:line="202" w:lineRule="exact"/>
              <w:rPr>
                <w:sz w:val="20"/>
                <w:szCs w:val="20"/>
                <w:color w:val="auto"/>
              </w:rPr>
            </w:pPr>
            <w:r>
              <w:rPr>
                <w:rFonts w:ascii="Arial" w:cs="Arial" w:eastAsia="Arial" w:hAnsi="Arial"/>
                <w:sz w:val="18"/>
                <w:szCs w:val="18"/>
                <w:color w:val="auto"/>
              </w:rPr>
              <w:t>(131)</w:t>
            </w:r>
          </w:p>
        </w:tc>
        <w:tc>
          <w:tcPr>
            <w:tcW w:w="76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(142)</w:t>
            </w:r>
          </w:p>
        </w:tc>
        <w:tc>
          <w:tcPr>
            <w:tcW w:w="920" w:type="dxa"/>
            <w:vAlign w:val="bottom"/>
            <w:gridSpan w:val="3"/>
            <w:shd w:val="clear" w:color="auto" w:fill="F0F9D5"/>
          </w:tcPr>
          <w:p>
            <w:pPr>
              <w:jc w:val="right"/>
              <w:ind w:right="360"/>
              <w:spacing w:after="0" w:line="202" w:lineRule="exact"/>
              <w:rPr>
                <w:sz w:val="20"/>
                <w:szCs w:val="20"/>
                <w:color w:val="auto"/>
              </w:rPr>
            </w:pPr>
            <w:r>
              <w:rPr>
                <w:rFonts w:ascii="Arial" w:cs="Arial" w:eastAsia="Arial" w:hAnsi="Arial"/>
                <w:sz w:val="18"/>
                <w:szCs w:val="18"/>
                <w:color w:val="auto"/>
              </w:rPr>
              <w:t>8.4%</w:t>
            </w:r>
          </w:p>
        </w:tc>
        <w:tc>
          <w:tcPr>
            <w:tcW w:w="660" w:type="dxa"/>
            <w:vAlign w:val="bottom"/>
            <w:gridSpan w:val="4"/>
            <w:shd w:val="clear" w:color="auto" w:fill="F0F9D5"/>
          </w:tcPr>
          <w:p>
            <w:pPr>
              <w:jc w:val="right"/>
              <w:spacing w:after="0" w:line="202" w:lineRule="exact"/>
              <w:rPr>
                <w:sz w:val="20"/>
                <w:szCs w:val="20"/>
                <w:color w:val="auto"/>
              </w:rPr>
            </w:pPr>
            <w:r>
              <w:rPr>
                <w:rFonts w:ascii="Arial" w:cs="Arial" w:eastAsia="Arial" w:hAnsi="Arial"/>
                <w:sz w:val="18"/>
                <w:szCs w:val="18"/>
                <w:color w:val="auto"/>
              </w:rPr>
              <w:t>(376)</w:t>
            </w:r>
          </w:p>
        </w:tc>
        <w:tc>
          <w:tcPr>
            <w:tcW w:w="70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(383)</w:t>
            </w:r>
          </w:p>
        </w:tc>
        <w:tc>
          <w:tcPr>
            <w:tcW w:w="64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1.9%</w:t>
            </w:r>
          </w:p>
        </w:tc>
        <w:tc>
          <w:tcPr>
            <w:tcW w:w="40" w:type="dxa"/>
            <w:vAlign w:val="bottom"/>
            <w:shd w:val="clear" w:color="auto" w:fill="F0F9D5"/>
          </w:tcPr>
          <w:p>
            <w:pPr>
              <w:spacing w:after="0"/>
              <w:rPr>
                <w:sz w:val="17"/>
                <w:szCs w:val="17"/>
                <w:color w:val="auto"/>
              </w:rPr>
            </w:pPr>
          </w:p>
        </w:tc>
        <w:tc>
          <w:tcPr>
            <w:tcW w:w="140" w:type="dxa"/>
            <w:vAlign w:val="bottom"/>
            <w:shd w:val="clear" w:color="auto" w:fill="F0F9D5"/>
          </w:tcPr>
          <w:p>
            <w:pPr>
              <w:spacing w:after="0"/>
              <w:rPr>
                <w:sz w:val="17"/>
                <w:szCs w:val="17"/>
                <w:color w:val="auto"/>
              </w:rPr>
            </w:pPr>
          </w:p>
        </w:tc>
      </w:tr>
      <w:tr>
        <w:trPr>
          <w:trHeight w:val="221"/>
        </w:trPr>
        <w:tc>
          <w:tcPr>
            <w:tcW w:w="6900" w:type="dxa"/>
            <w:vAlign w:val="bottom"/>
            <w:shd w:val="clear" w:color="auto" w:fill="F0F9D5"/>
          </w:tcPr>
          <w:p>
            <w:pPr>
              <w:ind w:left="220"/>
              <w:spacing w:after="0"/>
              <w:rPr>
                <w:sz w:val="20"/>
                <w:szCs w:val="20"/>
                <w:color w:val="auto"/>
              </w:rPr>
            </w:pPr>
            <w:r>
              <w:rPr>
                <w:rFonts w:ascii="Arial" w:cs="Arial" w:eastAsia="Arial" w:hAnsi="Arial"/>
                <w:sz w:val="18"/>
                <w:szCs w:val="18"/>
                <w:color w:val="auto"/>
              </w:rPr>
              <w:t>Adjustments for Payment of Tax on Nonoperating Items</w:t>
            </w:r>
          </w:p>
        </w:tc>
        <w:tc>
          <w:tcPr>
            <w:tcW w:w="660" w:type="dxa"/>
            <w:vAlign w:val="bottom"/>
            <w:gridSpan w:val="4"/>
            <w:shd w:val="clear" w:color="auto" w:fill="F0F9D5"/>
          </w:tcPr>
          <w:p>
            <w:pPr>
              <w:jc w:val="right"/>
              <w:ind w:right="12"/>
              <w:spacing w:after="0"/>
              <w:rPr>
                <w:sz w:val="20"/>
                <w:szCs w:val="20"/>
                <w:color w:val="auto"/>
              </w:rPr>
            </w:pPr>
            <w:r>
              <w:rPr>
                <w:rFonts w:ascii="Arial" w:cs="Arial" w:eastAsia="Arial" w:hAnsi="Arial"/>
                <w:sz w:val="18"/>
                <w:szCs w:val="18"/>
                <w:color w:val="auto"/>
              </w:rPr>
              <w:t>88</w:t>
            </w:r>
          </w:p>
        </w:tc>
        <w:tc>
          <w:tcPr>
            <w:tcW w:w="760" w:type="dxa"/>
            <w:vAlign w:val="bottom"/>
            <w:gridSpan w:val="3"/>
            <w:shd w:val="clear" w:color="auto" w:fill="F0F9D5"/>
          </w:tcPr>
          <w:p>
            <w:pPr>
              <w:jc w:val="right"/>
              <w:ind w:right="120"/>
              <w:spacing w:after="0"/>
              <w:rPr>
                <w:sz w:val="20"/>
                <w:szCs w:val="20"/>
                <w:color w:val="auto"/>
              </w:rPr>
            </w:pPr>
            <w:r>
              <w:rPr>
                <w:rFonts w:ascii="Arial" w:cs="Arial" w:eastAsia="Arial" w:hAnsi="Arial"/>
                <w:sz w:val="18"/>
                <w:szCs w:val="18"/>
                <w:color w:val="auto"/>
              </w:rPr>
              <w:t>(84)</w:t>
            </w:r>
          </w:p>
        </w:tc>
        <w:tc>
          <w:tcPr>
            <w:tcW w:w="40" w:type="dxa"/>
            <w:vAlign w:val="bottom"/>
            <w:shd w:val="clear" w:color="auto" w:fill="F0F9D5"/>
          </w:tcPr>
          <w:p>
            <w:pPr>
              <w:spacing w:after="0"/>
              <w:rPr>
                <w:sz w:val="19"/>
                <w:szCs w:val="19"/>
                <w:color w:val="auto"/>
              </w:rPr>
            </w:pPr>
          </w:p>
        </w:tc>
        <w:tc>
          <w:tcPr>
            <w:tcW w:w="880" w:type="dxa"/>
            <w:vAlign w:val="bottom"/>
            <w:gridSpan w:val="2"/>
            <w:shd w:val="clear" w:color="auto" w:fill="F0F9D5"/>
          </w:tcPr>
          <w:p>
            <w:pPr>
              <w:jc w:val="right"/>
              <w:ind w:right="400"/>
              <w:spacing w:after="0"/>
              <w:rPr>
                <w:sz w:val="20"/>
                <w:szCs w:val="20"/>
                <w:color w:val="auto"/>
              </w:rPr>
            </w:pPr>
            <w:r>
              <w:rPr>
                <w:rFonts w:ascii="Arial" w:cs="Arial" w:eastAsia="Arial" w:hAnsi="Arial"/>
                <w:sz w:val="18"/>
                <w:szCs w:val="18"/>
                <w:color w:val="auto"/>
              </w:rPr>
              <w:t>NM</w:t>
            </w:r>
          </w:p>
        </w:tc>
        <w:tc>
          <w:tcPr>
            <w:tcW w:w="660" w:type="dxa"/>
            <w:vAlign w:val="bottom"/>
            <w:gridSpan w:val="4"/>
            <w:shd w:val="clear" w:color="auto" w:fill="F0F9D5"/>
          </w:tcPr>
          <w:p>
            <w:pPr>
              <w:jc w:val="right"/>
              <w:ind w:right="12"/>
              <w:spacing w:after="0"/>
              <w:rPr>
                <w:sz w:val="20"/>
                <w:szCs w:val="20"/>
                <w:color w:val="auto"/>
              </w:rPr>
            </w:pPr>
            <w:r>
              <w:rPr>
                <w:rFonts w:ascii="Arial" w:cs="Arial" w:eastAsia="Arial" w:hAnsi="Arial"/>
                <w:sz w:val="18"/>
                <w:szCs w:val="18"/>
                <w:color w:val="auto"/>
              </w:rPr>
              <w:t>316</w:t>
            </w:r>
          </w:p>
        </w:tc>
        <w:tc>
          <w:tcPr>
            <w:tcW w:w="700" w:type="dxa"/>
            <w:vAlign w:val="bottom"/>
            <w:gridSpan w:val="3"/>
            <w:shd w:val="clear" w:color="auto" w:fill="F0F9D5"/>
          </w:tcPr>
          <w:p>
            <w:pPr>
              <w:jc w:val="right"/>
              <w:ind w:right="100"/>
              <w:spacing w:after="0"/>
              <w:rPr>
                <w:sz w:val="20"/>
                <w:szCs w:val="20"/>
                <w:color w:val="auto"/>
              </w:rPr>
            </w:pPr>
            <w:r>
              <w:rPr>
                <w:rFonts w:ascii="Arial" w:cs="Arial" w:eastAsia="Arial" w:hAnsi="Arial"/>
                <w:sz w:val="18"/>
                <w:szCs w:val="18"/>
                <w:color w:val="auto"/>
              </w:rPr>
              <w:t>66</w:t>
            </w:r>
          </w:p>
        </w:tc>
        <w:tc>
          <w:tcPr>
            <w:tcW w:w="80" w:type="dxa"/>
            <w:vAlign w:val="bottom"/>
            <w:shd w:val="clear" w:color="auto" w:fill="F0F9D5"/>
          </w:tcPr>
          <w:p>
            <w:pPr>
              <w:spacing w:after="0"/>
              <w:rPr>
                <w:sz w:val="19"/>
                <w:szCs w:val="19"/>
                <w:color w:val="auto"/>
              </w:rPr>
            </w:pPr>
          </w:p>
        </w:tc>
        <w:tc>
          <w:tcPr>
            <w:tcW w:w="100" w:type="dxa"/>
            <w:vAlign w:val="bottom"/>
            <w:shd w:val="clear" w:color="auto" w:fill="F0F9D5"/>
          </w:tcPr>
          <w:p>
            <w:pPr>
              <w:spacing w:after="0"/>
              <w:rPr>
                <w:sz w:val="19"/>
                <w:szCs w:val="19"/>
                <w:color w:val="auto"/>
              </w:rPr>
            </w:pPr>
          </w:p>
        </w:tc>
        <w:tc>
          <w:tcPr>
            <w:tcW w:w="640" w:type="dxa"/>
            <w:vAlign w:val="bottom"/>
            <w:gridSpan w:val="3"/>
            <w:shd w:val="clear" w:color="auto" w:fill="F0F9D5"/>
          </w:tcPr>
          <w:p>
            <w:pPr>
              <w:ind w:left="160"/>
              <w:spacing w:after="0"/>
              <w:rPr>
                <w:sz w:val="20"/>
                <w:szCs w:val="20"/>
                <w:color w:val="auto"/>
              </w:rPr>
            </w:pPr>
            <w:r>
              <w:rPr>
                <w:rFonts w:ascii="Arial" w:cs="Arial" w:eastAsia="Arial" w:hAnsi="Arial"/>
                <w:sz w:val="18"/>
                <w:szCs w:val="18"/>
                <w:color w:val="auto"/>
              </w:rPr>
              <w:t>NM</w:t>
            </w:r>
          </w:p>
        </w:tc>
      </w:tr>
      <w:tr>
        <w:trPr>
          <w:trHeight w:val="191"/>
        </w:trPr>
        <w:tc>
          <w:tcPr>
            <w:tcW w:w="6900" w:type="dxa"/>
            <w:vAlign w:val="bottom"/>
            <w:tcBorders>
              <w:top w:val="single" w:sz="8" w:color="F0F9D5"/>
            </w:tcBorders>
            <w:shd w:val="clear" w:color="auto" w:fill="F0F9D5"/>
          </w:tcPr>
          <w:p>
            <w:pPr>
              <w:ind w:left="220"/>
              <w:spacing w:after="0" w:line="191" w:lineRule="exact"/>
              <w:rPr>
                <w:sz w:val="20"/>
                <w:szCs w:val="20"/>
                <w:color w:val="auto"/>
              </w:rPr>
            </w:pPr>
            <w:r>
              <w:rPr>
                <w:rFonts w:ascii="Arial" w:cs="Arial" w:eastAsia="Arial" w:hAnsi="Arial"/>
                <w:sz w:val="18"/>
                <w:szCs w:val="18"/>
                <w:color w:val="auto"/>
              </w:rPr>
              <w:t>FCF (Including Economic Stimulus Packages)</w:t>
            </w:r>
          </w:p>
        </w:tc>
        <w:tc>
          <w:tcPr>
            <w:tcW w:w="660" w:type="dxa"/>
            <w:vAlign w:val="bottom"/>
            <w:tcBorders>
              <w:top w:val="single" w:sz="8" w:color="auto"/>
            </w:tcBorders>
            <w:gridSpan w:val="4"/>
            <w:shd w:val="clear" w:color="auto" w:fill="F0F9D5"/>
          </w:tcPr>
          <w:p>
            <w:pPr>
              <w:jc w:val="right"/>
              <w:ind w:right="12"/>
              <w:spacing w:after="0" w:line="191" w:lineRule="exact"/>
              <w:rPr>
                <w:sz w:val="20"/>
                <w:szCs w:val="20"/>
                <w:color w:val="auto"/>
              </w:rPr>
            </w:pPr>
            <w:r>
              <w:rPr>
                <w:rFonts w:ascii="Arial" w:cs="Arial" w:eastAsia="Arial" w:hAnsi="Arial"/>
                <w:sz w:val="18"/>
                <w:szCs w:val="18"/>
                <w:color w:val="auto"/>
                <w:w w:val="98"/>
              </w:rPr>
              <w:t>$1,096</w:t>
            </w:r>
          </w:p>
        </w:tc>
        <w:tc>
          <w:tcPr>
            <w:tcW w:w="760" w:type="dxa"/>
            <w:vAlign w:val="bottom"/>
            <w:tcBorders>
              <w:top w:val="single" w:sz="8" w:color="auto"/>
            </w:tcBorders>
            <w:gridSpan w:val="3"/>
            <w:shd w:val="clear" w:color="auto" w:fill="F0F9D5"/>
          </w:tcPr>
          <w:p>
            <w:pPr>
              <w:jc w:val="right"/>
              <w:ind w:right="160"/>
              <w:spacing w:after="0" w:line="191" w:lineRule="exact"/>
              <w:rPr>
                <w:sz w:val="20"/>
                <w:szCs w:val="20"/>
                <w:color w:val="auto"/>
              </w:rPr>
            </w:pPr>
            <w:r>
              <w:rPr>
                <w:rFonts w:ascii="Arial" w:cs="Arial" w:eastAsia="Arial" w:hAnsi="Arial"/>
                <w:sz w:val="18"/>
                <w:szCs w:val="18"/>
                <w:color w:val="auto"/>
              </w:rPr>
              <w:t>$1,159</w:t>
            </w:r>
          </w:p>
        </w:tc>
        <w:tc>
          <w:tcPr>
            <w:tcW w:w="560" w:type="dxa"/>
            <w:vAlign w:val="bottom"/>
            <w:tcBorders>
              <w:top w:val="single" w:sz="8" w:color="auto"/>
            </w:tcBorders>
            <w:gridSpan w:val="2"/>
            <w:shd w:val="clear" w:color="auto" w:fill="F0F9D5"/>
          </w:tcPr>
          <w:p>
            <w:pPr>
              <w:jc w:val="right"/>
              <w:spacing w:after="0" w:line="191" w:lineRule="exact"/>
              <w:rPr>
                <w:sz w:val="20"/>
                <w:szCs w:val="20"/>
                <w:color w:val="auto"/>
              </w:rPr>
            </w:pPr>
            <w:r>
              <w:rPr>
                <w:rFonts w:ascii="Arial" w:cs="Arial" w:eastAsia="Arial" w:hAnsi="Arial"/>
                <w:sz w:val="18"/>
                <w:szCs w:val="18"/>
                <w:color w:val="auto"/>
              </w:rPr>
              <w:t>5.7%</w:t>
            </w:r>
          </w:p>
        </w:tc>
        <w:tc>
          <w:tcPr>
            <w:tcW w:w="360" w:type="dxa"/>
            <w:vAlign w:val="bottom"/>
            <w:tcBorders>
              <w:top w:val="single" w:sz="8" w:color="F0F9D5"/>
            </w:tcBorders>
            <w:shd w:val="clear" w:color="auto" w:fill="F0F9D5"/>
          </w:tcPr>
          <w:p>
            <w:pPr>
              <w:spacing w:after="0"/>
              <w:rPr>
                <w:sz w:val="16"/>
                <w:szCs w:val="16"/>
                <w:color w:val="auto"/>
              </w:rPr>
            </w:pPr>
          </w:p>
        </w:tc>
        <w:tc>
          <w:tcPr>
            <w:tcW w:w="660" w:type="dxa"/>
            <w:vAlign w:val="bottom"/>
            <w:tcBorders>
              <w:top w:val="single" w:sz="8" w:color="auto"/>
            </w:tcBorders>
            <w:gridSpan w:val="4"/>
            <w:shd w:val="clear" w:color="auto" w:fill="F0F9D5"/>
          </w:tcPr>
          <w:p>
            <w:pPr>
              <w:jc w:val="right"/>
              <w:ind w:right="12"/>
              <w:spacing w:after="0" w:line="191" w:lineRule="exact"/>
              <w:rPr>
                <w:sz w:val="20"/>
                <w:szCs w:val="20"/>
                <w:color w:val="auto"/>
              </w:rPr>
            </w:pPr>
            <w:r>
              <w:rPr>
                <w:rFonts w:ascii="Arial" w:cs="Arial" w:eastAsia="Arial" w:hAnsi="Arial"/>
                <w:sz w:val="18"/>
                <w:szCs w:val="18"/>
                <w:color w:val="auto"/>
                <w:w w:val="98"/>
              </w:rPr>
              <w:t>$3,276</w:t>
            </w:r>
          </w:p>
        </w:tc>
        <w:tc>
          <w:tcPr>
            <w:tcW w:w="700" w:type="dxa"/>
            <w:vAlign w:val="bottom"/>
            <w:tcBorders>
              <w:top w:val="single" w:sz="8" w:color="auto"/>
            </w:tcBorders>
            <w:gridSpan w:val="3"/>
            <w:shd w:val="clear" w:color="auto" w:fill="F0F9D5"/>
          </w:tcPr>
          <w:p>
            <w:pPr>
              <w:jc w:val="right"/>
              <w:ind w:right="100"/>
              <w:spacing w:after="0" w:line="191" w:lineRule="exact"/>
              <w:rPr>
                <w:sz w:val="20"/>
                <w:szCs w:val="20"/>
                <w:color w:val="auto"/>
              </w:rPr>
            </w:pPr>
            <w:r>
              <w:rPr>
                <w:rFonts w:ascii="Arial" w:cs="Arial" w:eastAsia="Arial" w:hAnsi="Arial"/>
                <w:sz w:val="18"/>
                <w:szCs w:val="18"/>
                <w:color w:val="auto"/>
              </w:rPr>
              <w:t>$3,900</w:t>
            </w:r>
          </w:p>
        </w:tc>
        <w:tc>
          <w:tcPr>
            <w:tcW w:w="640" w:type="dxa"/>
            <w:vAlign w:val="bottom"/>
            <w:tcBorders>
              <w:top w:val="single" w:sz="8" w:color="auto"/>
            </w:tcBorders>
            <w:gridSpan w:val="3"/>
            <w:shd w:val="clear" w:color="auto" w:fill="F0F9D5"/>
          </w:tcPr>
          <w:p>
            <w:pPr>
              <w:jc w:val="right"/>
              <w:spacing w:after="0" w:line="191" w:lineRule="exact"/>
              <w:rPr>
                <w:sz w:val="20"/>
                <w:szCs w:val="20"/>
                <w:color w:val="auto"/>
              </w:rPr>
            </w:pPr>
            <w:r>
              <w:rPr>
                <w:rFonts w:ascii="Arial" w:cs="Arial" w:eastAsia="Arial" w:hAnsi="Arial"/>
                <w:sz w:val="18"/>
                <w:szCs w:val="18"/>
                <w:color w:val="auto"/>
              </w:rPr>
              <w:t>19.0%</w:t>
            </w:r>
          </w:p>
        </w:tc>
        <w:tc>
          <w:tcPr>
            <w:tcW w:w="40" w:type="dxa"/>
            <w:vAlign w:val="bottom"/>
            <w:tcBorders>
              <w:top w:val="single" w:sz="8" w:color="auto"/>
            </w:tcBorders>
            <w:shd w:val="clear" w:color="auto" w:fill="F0F9D5"/>
          </w:tcPr>
          <w:p>
            <w:pPr>
              <w:spacing w:after="0"/>
              <w:rPr>
                <w:sz w:val="16"/>
                <w:szCs w:val="16"/>
                <w:color w:val="auto"/>
              </w:rPr>
            </w:pPr>
          </w:p>
        </w:tc>
        <w:tc>
          <w:tcPr>
            <w:tcW w:w="140" w:type="dxa"/>
            <w:vAlign w:val="bottom"/>
            <w:tcBorders>
              <w:top w:val="single" w:sz="8" w:color="F0F9D5"/>
            </w:tcBorders>
            <w:shd w:val="clear" w:color="auto" w:fill="F0F9D5"/>
          </w:tcPr>
          <w:p>
            <w:pPr>
              <w:spacing w:after="0"/>
              <w:rPr>
                <w:sz w:val="16"/>
                <w:szCs w:val="16"/>
                <w:color w:val="auto"/>
              </w:rPr>
            </w:pPr>
          </w:p>
        </w:tc>
      </w:tr>
      <w:tr>
        <w:trPr>
          <w:trHeight w:val="221"/>
        </w:trPr>
        <w:tc>
          <w:tcPr>
            <w:tcW w:w="6900" w:type="dxa"/>
            <w:vAlign w:val="bottom"/>
            <w:shd w:val="clear" w:color="auto" w:fill="F0F9D5"/>
          </w:tcPr>
          <w:p>
            <w:pPr>
              <w:ind w:left="220"/>
              <w:spacing w:after="0"/>
              <w:rPr>
                <w:sz w:val="20"/>
                <w:szCs w:val="20"/>
                <w:color w:val="auto"/>
              </w:rPr>
            </w:pPr>
            <w:r>
              <w:rPr>
                <w:rFonts w:ascii="Arial" w:cs="Arial" w:eastAsia="Arial" w:hAnsi="Arial"/>
                <w:sz w:val="18"/>
                <w:szCs w:val="18"/>
                <w:color w:val="auto"/>
              </w:rPr>
              <w:t>Impact from Economic Stimulus Packages</w:t>
            </w:r>
          </w:p>
        </w:tc>
        <w:tc>
          <w:tcPr>
            <w:tcW w:w="660" w:type="dxa"/>
            <w:vAlign w:val="bottom"/>
            <w:gridSpan w:val="4"/>
            <w:shd w:val="clear" w:color="auto" w:fill="F0F9D5"/>
          </w:tcPr>
          <w:p>
            <w:pPr>
              <w:jc w:val="right"/>
              <w:spacing w:after="0"/>
              <w:rPr>
                <w:sz w:val="20"/>
                <w:szCs w:val="20"/>
                <w:color w:val="auto"/>
              </w:rPr>
            </w:pPr>
            <w:r>
              <w:rPr>
                <w:rFonts w:ascii="Arial" w:cs="Arial" w:eastAsia="Arial" w:hAnsi="Arial"/>
                <w:sz w:val="18"/>
                <w:szCs w:val="18"/>
                <w:color w:val="auto"/>
              </w:rPr>
              <w:t>(168)</w:t>
            </w:r>
          </w:p>
        </w:tc>
        <w:tc>
          <w:tcPr>
            <w:tcW w:w="760" w:type="dxa"/>
            <w:vAlign w:val="bottom"/>
            <w:gridSpan w:val="3"/>
            <w:shd w:val="clear" w:color="auto" w:fill="F0F9D5"/>
          </w:tcPr>
          <w:p>
            <w:pPr>
              <w:jc w:val="right"/>
              <w:ind w:right="120"/>
              <w:spacing w:after="0"/>
              <w:rPr>
                <w:sz w:val="20"/>
                <w:szCs w:val="20"/>
                <w:color w:val="auto"/>
              </w:rPr>
            </w:pPr>
            <w:r>
              <w:rPr>
                <w:rFonts w:ascii="Arial" w:cs="Arial" w:eastAsia="Arial" w:hAnsi="Arial"/>
                <w:sz w:val="18"/>
                <w:szCs w:val="18"/>
                <w:color w:val="auto"/>
              </w:rPr>
              <w:t>(47)</w:t>
            </w:r>
          </w:p>
        </w:tc>
        <w:tc>
          <w:tcPr>
            <w:tcW w:w="40" w:type="dxa"/>
            <w:vAlign w:val="bottom"/>
            <w:shd w:val="clear" w:color="auto" w:fill="F0F9D5"/>
          </w:tcPr>
          <w:p>
            <w:pPr>
              <w:spacing w:after="0"/>
              <w:rPr>
                <w:sz w:val="19"/>
                <w:szCs w:val="19"/>
                <w:color w:val="auto"/>
              </w:rPr>
            </w:pPr>
          </w:p>
        </w:tc>
        <w:tc>
          <w:tcPr>
            <w:tcW w:w="880" w:type="dxa"/>
            <w:vAlign w:val="bottom"/>
            <w:gridSpan w:val="2"/>
            <w:shd w:val="clear" w:color="auto" w:fill="F0F9D5"/>
          </w:tcPr>
          <w:p>
            <w:pPr>
              <w:jc w:val="right"/>
              <w:ind w:right="400"/>
              <w:spacing w:after="0"/>
              <w:rPr>
                <w:sz w:val="20"/>
                <w:szCs w:val="20"/>
                <w:color w:val="auto"/>
              </w:rPr>
            </w:pPr>
            <w:r>
              <w:rPr>
                <w:rFonts w:ascii="Arial" w:cs="Arial" w:eastAsia="Arial" w:hAnsi="Arial"/>
                <w:sz w:val="18"/>
                <w:szCs w:val="18"/>
                <w:color w:val="auto"/>
              </w:rPr>
              <w:t>NM</w:t>
            </w:r>
          </w:p>
        </w:tc>
        <w:tc>
          <w:tcPr>
            <w:tcW w:w="660" w:type="dxa"/>
            <w:vAlign w:val="bottom"/>
            <w:gridSpan w:val="4"/>
            <w:shd w:val="clear" w:color="auto" w:fill="F0F9D5"/>
          </w:tcPr>
          <w:p>
            <w:pPr>
              <w:jc w:val="right"/>
              <w:spacing w:after="0"/>
              <w:rPr>
                <w:sz w:val="20"/>
                <w:szCs w:val="20"/>
                <w:color w:val="auto"/>
              </w:rPr>
            </w:pPr>
            <w:r>
              <w:rPr>
                <w:rFonts w:ascii="Arial" w:cs="Arial" w:eastAsia="Arial" w:hAnsi="Arial"/>
                <w:sz w:val="18"/>
                <w:szCs w:val="18"/>
                <w:color w:val="auto"/>
              </w:rPr>
              <w:t>(483)</w:t>
            </w:r>
          </w:p>
        </w:tc>
        <w:tc>
          <w:tcPr>
            <w:tcW w:w="700" w:type="dxa"/>
            <w:vAlign w:val="bottom"/>
            <w:gridSpan w:val="3"/>
            <w:shd w:val="clear" w:color="auto" w:fill="F0F9D5"/>
          </w:tcPr>
          <w:p>
            <w:pPr>
              <w:jc w:val="right"/>
              <w:ind w:right="6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F0F9D5"/>
          </w:tcPr>
          <w:p>
            <w:pPr>
              <w:spacing w:after="0"/>
              <w:rPr>
                <w:sz w:val="19"/>
                <w:szCs w:val="19"/>
                <w:color w:val="auto"/>
              </w:rPr>
            </w:pPr>
          </w:p>
        </w:tc>
        <w:tc>
          <w:tcPr>
            <w:tcW w:w="100" w:type="dxa"/>
            <w:vAlign w:val="bottom"/>
            <w:shd w:val="clear" w:color="auto" w:fill="F0F9D5"/>
          </w:tcPr>
          <w:p>
            <w:pPr>
              <w:spacing w:after="0"/>
              <w:rPr>
                <w:sz w:val="19"/>
                <w:szCs w:val="19"/>
                <w:color w:val="auto"/>
              </w:rPr>
            </w:pPr>
          </w:p>
        </w:tc>
        <w:tc>
          <w:tcPr>
            <w:tcW w:w="640" w:type="dxa"/>
            <w:vAlign w:val="bottom"/>
            <w:gridSpan w:val="3"/>
            <w:shd w:val="clear" w:color="auto" w:fill="F0F9D5"/>
          </w:tcPr>
          <w:p>
            <w:pPr>
              <w:ind w:left="160"/>
              <w:spacing w:after="0"/>
              <w:rPr>
                <w:sz w:val="20"/>
                <w:szCs w:val="20"/>
                <w:color w:val="auto"/>
              </w:rPr>
            </w:pPr>
            <w:r>
              <w:rPr>
                <w:rFonts w:ascii="Arial" w:cs="Arial" w:eastAsia="Arial" w:hAnsi="Arial"/>
                <w:sz w:val="18"/>
                <w:szCs w:val="18"/>
                <w:color w:val="auto"/>
              </w:rPr>
              <w:t>NM</w:t>
            </w:r>
          </w:p>
        </w:tc>
      </w:tr>
      <w:tr>
        <w:trPr>
          <w:trHeight w:val="240"/>
        </w:trPr>
        <w:tc>
          <w:tcPr>
            <w:tcW w:w="6900" w:type="dxa"/>
            <w:vAlign w:val="bottom"/>
            <w:tcBorders>
              <w:top w:val="single" w:sz="8" w:color="F0F9D5"/>
            </w:tcBorders>
            <w:shd w:val="clear" w:color="auto" w:fill="F0F9D5"/>
          </w:tcPr>
          <w:p>
            <w:pPr>
              <w:ind w:left="220"/>
              <w:spacing w:after="0"/>
              <w:rPr>
                <w:sz w:val="20"/>
                <w:szCs w:val="20"/>
                <w:color w:val="auto"/>
              </w:rPr>
            </w:pPr>
            <w:r>
              <w:rPr>
                <w:rFonts w:ascii="Arial" w:cs="Arial" w:eastAsia="Arial" w:hAnsi="Arial"/>
                <w:sz w:val="18"/>
                <w:szCs w:val="18"/>
                <w:b w:val="1"/>
                <w:bCs w:val="1"/>
                <w:color w:val="auto"/>
              </w:rPr>
              <w:t>Free Cash Flow</w:t>
            </w:r>
          </w:p>
        </w:tc>
        <w:tc>
          <w:tcPr>
            <w:tcW w:w="660" w:type="dxa"/>
            <w:vAlign w:val="bottom"/>
            <w:tcBorders>
              <w:top w:val="single" w:sz="8" w:color="auto"/>
            </w:tcBorders>
            <w:gridSpan w:val="4"/>
            <w:shd w:val="clear" w:color="auto" w:fill="F0F9D5"/>
          </w:tcPr>
          <w:p>
            <w:pPr>
              <w:jc w:val="right"/>
              <w:ind w:right="12"/>
              <w:spacing w:after="0"/>
              <w:rPr>
                <w:sz w:val="20"/>
                <w:szCs w:val="20"/>
                <w:color w:val="auto"/>
              </w:rPr>
            </w:pPr>
            <w:r>
              <w:rPr>
                <w:rFonts w:ascii="Arial" w:cs="Arial" w:eastAsia="Arial" w:hAnsi="Arial"/>
                <w:sz w:val="18"/>
                <w:szCs w:val="18"/>
                <w:b w:val="1"/>
                <w:bCs w:val="1"/>
                <w:color w:val="auto"/>
              </w:rPr>
              <w:t>$928</w:t>
            </w:r>
          </w:p>
        </w:tc>
        <w:tc>
          <w:tcPr>
            <w:tcW w:w="760" w:type="dxa"/>
            <w:vAlign w:val="bottom"/>
            <w:tcBorders>
              <w:top w:val="single" w:sz="8" w:color="auto"/>
            </w:tcBorders>
            <w:gridSpan w:val="3"/>
            <w:shd w:val="clear" w:color="auto" w:fill="F0F9D5"/>
          </w:tcPr>
          <w:p>
            <w:pPr>
              <w:jc w:val="right"/>
              <w:ind w:right="160"/>
              <w:spacing w:after="0"/>
              <w:rPr>
                <w:sz w:val="20"/>
                <w:szCs w:val="20"/>
                <w:color w:val="auto"/>
              </w:rPr>
            </w:pPr>
            <w:r>
              <w:rPr>
                <w:rFonts w:ascii="Arial" w:cs="Arial" w:eastAsia="Arial" w:hAnsi="Arial"/>
                <w:sz w:val="18"/>
                <w:szCs w:val="18"/>
                <w:b w:val="1"/>
                <w:bCs w:val="1"/>
                <w:color w:val="auto"/>
              </w:rPr>
              <w:t>$1,112</w:t>
            </w:r>
          </w:p>
        </w:tc>
        <w:tc>
          <w:tcPr>
            <w:tcW w:w="560" w:type="dxa"/>
            <w:vAlign w:val="bottom"/>
            <w:tcBorders>
              <w:top w:val="single" w:sz="8" w:color="auto"/>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19.8%</w:t>
            </w:r>
          </w:p>
        </w:tc>
        <w:tc>
          <w:tcPr>
            <w:tcW w:w="360" w:type="dxa"/>
            <w:vAlign w:val="bottom"/>
            <w:tcBorders>
              <w:top w:val="single" w:sz="8" w:color="F0F9D5"/>
            </w:tcBorders>
            <w:shd w:val="clear" w:color="auto" w:fill="F0F9D5"/>
          </w:tcPr>
          <w:p>
            <w:pPr>
              <w:spacing w:after="0"/>
              <w:rPr>
                <w:sz w:val="20"/>
                <w:szCs w:val="20"/>
                <w:color w:val="auto"/>
              </w:rPr>
            </w:pPr>
          </w:p>
        </w:tc>
        <w:tc>
          <w:tcPr>
            <w:tcW w:w="660" w:type="dxa"/>
            <w:vAlign w:val="bottom"/>
            <w:tcBorders>
              <w:top w:val="single" w:sz="8" w:color="auto"/>
            </w:tcBorders>
            <w:gridSpan w:val="4"/>
            <w:shd w:val="clear" w:color="auto" w:fill="F0F9D5"/>
          </w:tcPr>
          <w:p>
            <w:pPr>
              <w:jc w:val="right"/>
              <w:ind w:right="12"/>
              <w:spacing w:after="0"/>
              <w:rPr>
                <w:sz w:val="20"/>
                <w:szCs w:val="20"/>
                <w:color w:val="auto"/>
              </w:rPr>
            </w:pPr>
            <w:r>
              <w:rPr>
                <w:rFonts w:ascii="Arial" w:cs="Arial" w:eastAsia="Arial" w:hAnsi="Arial"/>
                <w:sz w:val="18"/>
                <w:szCs w:val="18"/>
                <w:b w:val="1"/>
                <w:bCs w:val="1"/>
                <w:color w:val="auto"/>
                <w:w w:val="98"/>
              </w:rPr>
              <w:t>$2,793</w:t>
            </w:r>
          </w:p>
        </w:tc>
        <w:tc>
          <w:tcPr>
            <w:tcW w:w="700" w:type="dxa"/>
            <w:vAlign w:val="bottom"/>
            <w:tcBorders>
              <w:top w:val="single" w:sz="8" w:color="auto"/>
            </w:tcBorders>
            <w:gridSpan w:val="3"/>
            <w:shd w:val="clear" w:color="auto" w:fill="F0F9D5"/>
          </w:tcPr>
          <w:p>
            <w:pPr>
              <w:jc w:val="right"/>
              <w:ind w:right="100"/>
              <w:spacing w:after="0"/>
              <w:rPr>
                <w:sz w:val="20"/>
                <w:szCs w:val="20"/>
                <w:color w:val="auto"/>
              </w:rPr>
            </w:pPr>
            <w:r>
              <w:rPr>
                <w:rFonts w:ascii="Arial" w:cs="Arial" w:eastAsia="Arial" w:hAnsi="Arial"/>
                <w:sz w:val="18"/>
                <w:szCs w:val="18"/>
                <w:b w:val="1"/>
                <w:bCs w:val="1"/>
                <w:color w:val="auto"/>
              </w:rPr>
              <w:t>$3,648</w:t>
            </w:r>
          </w:p>
        </w:tc>
        <w:tc>
          <w:tcPr>
            <w:tcW w:w="680" w:type="dxa"/>
            <w:vAlign w:val="bottom"/>
            <w:tcBorders>
              <w:top w:val="single" w:sz="8" w:color="auto"/>
            </w:tcBorders>
            <w:gridSpan w:val="4"/>
            <w:shd w:val="clear" w:color="auto" w:fill="F0F9D5"/>
          </w:tcPr>
          <w:p>
            <w:pPr>
              <w:jc w:val="right"/>
              <w:spacing w:after="0"/>
              <w:rPr>
                <w:sz w:val="20"/>
                <w:szCs w:val="20"/>
                <w:color w:val="auto"/>
              </w:rPr>
            </w:pPr>
            <w:r>
              <w:rPr>
                <w:rFonts w:ascii="Arial" w:cs="Arial" w:eastAsia="Arial" w:hAnsi="Arial"/>
                <w:sz w:val="18"/>
                <w:szCs w:val="18"/>
                <w:b w:val="1"/>
                <w:bCs w:val="1"/>
                <w:color w:val="auto"/>
              </w:rPr>
              <w:t>30.6%</w:t>
            </w:r>
          </w:p>
        </w:tc>
        <w:tc>
          <w:tcPr>
            <w:tcW w:w="140" w:type="dxa"/>
            <w:vAlign w:val="bottom"/>
            <w:tcBorders>
              <w:top w:val="single" w:sz="8" w:color="F0F9D5"/>
            </w:tcBorders>
            <w:shd w:val="clear" w:color="auto" w:fill="F0F9D5"/>
          </w:tcPr>
          <w:p>
            <w:pPr>
              <w:spacing w:after="0"/>
              <w:rPr>
                <w:sz w:val="20"/>
                <w:szCs w:val="20"/>
                <w:color w:val="auto"/>
              </w:rPr>
            </w:pPr>
          </w:p>
        </w:tc>
      </w:tr>
      <w:tr>
        <w:trPr>
          <w:trHeight w:val="118"/>
        </w:trPr>
        <w:tc>
          <w:tcPr>
            <w:tcW w:w="6900" w:type="dxa"/>
            <w:vAlign w:val="bottom"/>
            <w:shd w:val="clear" w:color="auto" w:fill="F0F9D5"/>
          </w:tcPr>
          <w:p>
            <w:pPr>
              <w:spacing w:after="0"/>
              <w:rPr>
                <w:sz w:val="10"/>
                <w:szCs w:val="10"/>
                <w:color w:val="auto"/>
              </w:rPr>
            </w:pPr>
          </w:p>
        </w:tc>
        <w:tc>
          <w:tcPr>
            <w:tcW w:w="140" w:type="dxa"/>
            <w:vAlign w:val="bottom"/>
            <w:shd w:val="clear" w:color="auto" w:fill="F0F9D5"/>
          </w:tcPr>
          <w:p>
            <w:pPr>
              <w:spacing w:after="0"/>
              <w:rPr>
                <w:sz w:val="10"/>
                <w:szCs w:val="10"/>
                <w:color w:val="auto"/>
              </w:rPr>
            </w:pPr>
          </w:p>
        </w:tc>
        <w:tc>
          <w:tcPr>
            <w:tcW w:w="340" w:type="dxa"/>
            <w:vAlign w:val="bottom"/>
            <w:shd w:val="clear" w:color="auto" w:fill="F0F9D5"/>
          </w:tcPr>
          <w:p>
            <w:pPr>
              <w:spacing w:after="0"/>
              <w:rPr>
                <w:sz w:val="10"/>
                <w:szCs w:val="10"/>
                <w:color w:val="auto"/>
              </w:rPr>
            </w:pPr>
          </w:p>
        </w:tc>
        <w:tc>
          <w:tcPr>
            <w:tcW w:w="60" w:type="dxa"/>
            <w:vAlign w:val="bottom"/>
            <w:shd w:val="clear" w:color="auto" w:fill="F0F9D5"/>
          </w:tcPr>
          <w:p>
            <w:pPr>
              <w:spacing w:after="0"/>
              <w:rPr>
                <w:sz w:val="10"/>
                <w:szCs w:val="10"/>
                <w:color w:val="auto"/>
              </w:rPr>
            </w:pPr>
          </w:p>
        </w:tc>
        <w:tc>
          <w:tcPr>
            <w:tcW w:w="120" w:type="dxa"/>
            <w:vAlign w:val="bottom"/>
            <w:shd w:val="clear" w:color="auto" w:fill="F0F9D5"/>
          </w:tcPr>
          <w:p>
            <w:pPr>
              <w:spacing w:after="0"/>
              <w:rPr>
                <w:sz w:val="10"/>
                <w:szCs w:val="10"/>
                <w:color w:val="auto"/>
              </w:rPr>
            </w:pPr>
          </w:p>
        </w:tc>
        <w:tc>
          <w:tcPr>
            <w:tcW w:w="180" w:type="dxa"/>
            <w:vAlign w:val="bottom"/>
            <w:shd w:val="clear" w:color="auto" w:fill="F0F9D5"/>
          </w:tcPr>
          <w:p>
            <w:pPr>
              <w:spacing w:after="0"/>
              <w:rPr>
                <w:sz w:val="10"/>
                <w:szCs w:val="10"/>
                <w:color w:val="auto"/>
              </w:rPr>
            </w:pPr>
          </w:p>
        </w:tc>
        <w:tc>
          <w:tcPr>
            <w:tcW w:w="340" w:type="dxa"/>
            <w:vAlign w:val="bottom"/>
            <w:shd w:val="clear" w:color="auto" w:fill="F0F9D5"/>
          </w:tcPr>
          <w:p>
            <w:pPr>
              <w:spacing w:after="0"/>
              <w:rPr>
                <w:sz w:val="10"/>
                <w:szCs w:val="10"/>
                <w:color w:val="auto"/>
              </w:rPr>
            </w:pPr>
          </w:p>
        </w:tc>
        <w:tc>
          <w:tcPr>
            <w:tcW w:w="240" w:type="dxa"/>
            <w:vAlign w:val="bottom"/>
            <w:shd w:val="clear" w:color="auto" w:fill="F0F9D5"/>
          </w:tcPr>
          <w:p>
            <w:pPr>
              <w:spacing w:after="0"/>
              <w:rPr>
                <w:sz w:val="10"/>
                <w:szCs w:val="10"/>
                <w:color w:val="auto"/>
              </w:rPr>
            </w:pPr>
          </w:p>
        </w:tc>
        <w:tc>
          <w:tcPr>
            <w:tcW w:w="40" w:type="dxa"/>
            <w:vAlign w:val="bottom"/>
            <w:shd w:val="clear" w:color="auto" w:fill="F0F9D5"/>
          </w:tcPr>
          <w:p>
            <w:pPr>
              <w:spacing w:after="0"/>
              <w:rPr>
                <w:sz w:val="10"/>
                <w:szCs w:val="10"/>
                <w:color w:val="auto"/>
              </w:rPr>
            </w:pPr>
          </w:p>
        </w:tc>
        <w:tc>
          <w:tcPr>
            <w:tcW w:w="520" w:type="dxa"/>
            <w:vAlign w:val="bottom"/>
            <w:shd w:val="clear" w:color="auto" w:fill="F0F9D5"/>
          </w:tcPr>
          <w:p>
            <w:pPr>
              <w:spacing w:after="0"/>
              <w:rPr>
                <w:sz w:val="10"/>
                <w:szCs w:val="10"/>
                <w:color w:val="auto"/>
              </w:rPr>
            </w:pPr>
          </w:p>
        </w:tc>
        <w:tc>
          <w:tcPr>
            <w:tcW w:w="360" w:type="dxa"/>
            <w:vAlign w:val="bottom"/>
            <w:shd w:val="clear" w:color="auto" w:fill="F0F9D5"/>
          </w:tcPr>
          <w:p>
            <w:pPr>
              <w:spacing w:after="0"/>
              <w:rPr>
                <w:sz w:val="10"/>
                <w:szCs w:val="10"/>
                <w:color w:val="auto"/>
              </w:rPr>
            </w:pPr>
          </w:p>
        </w:tc>
        <w:tc>
          <w:tcPr>
            <w:tcW w:w="120" w:type="dxa"/>
            <w:vAlign w:val="bottom"/>
            <w:shd w:val="clear" w:color="auto" w:fill="F0F9D5"/>
          </w:tcPr>
          <w:p>
            <w:pPr>
              <w:spacing w:after="0"/>
              <w:rPr>
                <w:sz w:val="10"/>
                <w:szCs w:val="10"/>
                <w:color w:val="auto"/>
              </w:rPr>
            </w:pPr>
          </w:p>
        </w:tc>
        <w:tc>
          <w:tcPr>
            <w:tcW w:w="360" w:type="dxa"/>
            <w:vAlign w:val="bottom"/>
            <w:shd w:val="clear" w:color="auto" w:fill="F0F9D5"/>
          </w:tcPr>
          <w:p>
            <w:pPr>
              <w:spacing w:after="0"/>
              <w:rPr>
                <w:sz w:val="10"/>
                <w:szCs w:val="10"/>
                <w:color w:val="auto"/>
              </w:rPr>
            </w:pPr>
          </w:p>
        </w:tc>
        <w:tc>
          <w:tcPr>
            <w:tcW w:w="20" w:type="dxa"/>
            <w:vAlign w:val="bottom"/>
            <w:shd w:val="clear" w:color="auto" w:fill="F0F9D5"/>
          </w:tcPr>
          <w:p>
            <w:pPr>
              <w:spacing w:after="0"/>
              <w:rPr>
                <w:sz w:val="10"/>
                <w:szCs w:val="10"/>
                <w:color w:val="auto"/>
              </w:rPr>
            </w:pPr>
          </w:p>
        </w:tc>
        <w:tc>
          <w:tcPr>
            <w:tcW w:w="160" w:type="dxa"/>
            <w:vAlign w:val="bottom"/>
            <w:shd w:val="clear" w:color="auto" w:fill="F0F9D5"/>
          </w:tcPr>
          <w:p>
            <w:pPr>
              <w:spacing w:after="0"/>
              <w:rPr>
                <w:sz w:val="10"/>
                <w:szCs w:val="10"/>
                <w:color w:val="auto"/>
              </w:rPr>
            </w:pPr>
          </w:p>
        </w:tc>
        <w:tc>
          <w:tcPr>
            <w:tcW w:w="160" w:type="dxa"/>
            <w:vAlign w:val="bottom"/>
            <w:shd w:val="clear" w:color="auto" w:fill="F0F9D5"/>
          </w:tcPr>
          <w:p>
            <w:pPr>
              <w:spacing w:after="0"/>
              <w:rPr>
                <w:sz w:val="10"/>
                <w:szCs w:val="10"/>
                <w:color w:val="auto"/>
              </w:rPr>
            </w:pPr>
          </w:p>
        </w:tc>
        <w:tc>
          <w:tcPr>
            <w:tcW w:w="360" w:type="dxa"/>
            <w:vAlign w:val="bottom"/>
            <w:shd w:val="clear" w:color="auto" w:fill="F0F9D5"/>
          </w:tcPr>
          <w:p>
            <w:pPr>
              <w:spacing w:after="0"/>
              <w:rPr>
                <w:sz w:val="10"/>
                <w:szCs w:val="10"/>
                <w:color w:val="auto"/>
              </w:rPr>
            </w:pPr>
          </w:p>
        </w:tc>
        <w:tc>
          <w:tcPr>
            <w:tcW w:w="180" w:type="dxa"/>
            <w:vAlign w:val="bottom"/>
            <w:shd w:val="clear" w:color="auto" w:fill="F0F9D5"/>
          </w:tcPr>
          <w:p>
            <w:pPr>
              <w:spacing w:after="0"/>
              <w:rPr>
                <w:sz w:val="10"/>
                <w:szCs w:val="10"/>
                <w:color w:val="auto"/>
              </w:rPr>
            </w:pPr>
          </w:p>
        </w:tc>
        <w:tc>
          <w:tcPr>
            <w:tcW w:w="80" w:type="dxa"/>
            <w:vAlign w:val="bottom"/>
            <w:shd w:val="clear" w:color="auto" w:fill="F0F9D5"/>
          </w:tcPr>
          <w:p>
            <w:pPr>
              <w:spacing w:after="0"/>
              <w:rPr>
                <w:sz w:val="10"/>
                <w:szCs w:val="10"/>
                <w:color w:val="auto"/>
              </w:rPr>
            </w:pPr>
          </w:p>
        </w:tc>
        <w:tc>
          <w:tcPr>
            <w:tcW w:w="100" w:type="dxa"/>
            <w:vAlign w:val="bottom"/>
            <w:shd w:val="clear" w:color="auto" w:fill="F0F9D5"/>
          </w:tcPr>
          <w:p>
            <w:pPr>
              <w:spacing w:after="0"/>
              <w:rPr>
                <w:sz w:val="10"/>
                <w:szCs w:val="10"/>
                <w:color w:val="auto"/>
              </w:rPr>
            </w:pPr>
          </w:p>
        </w:tc>
        <w:tc>
          <w:tcPr>
            <w:tcW w:w="460" w:type="dxa"/>
            <w:vAlign w:val="bottom"/>
            <w:shd w:val="clear" w:color="auto" w:fill="F0F9D5"/>
          </w:tcPr>
          <w:p>
            <w:pPr>
              <w:spacing w:after="0"/>
              <w:rPr>
                <w:sz w:val="10"/>
                <w:szCs w:val="10"/>
                <w:color w:val="auto"/>
              </w:rPr>
            </w:pPr>
          </w:p>
        </w:tc>
        <w:tc>
          <w:tcPr>
            <w:tcW w:w="40" w:type="dxa"/>
            <w:vAlign w:val="bottom"/>
            <w:shd w:val="clear" w:color="auto" w:fill="F0F9D5"/>
          </w:tcPr>
          <w:p>
            <w:pPr>
              <w:spacing w:after="0"/>
              <w:rPr>
                <w:sz w:val="10"/>
                <w:szCs w:val="10"/>
                <w:color w:val="auto"/>
              </w:rPr>
            </w:pPr>
          </w:p>
        </w:tc>
        <w:tc>
          <w:tcPr>
            <w:tcW w:w="140" w:type="dxa"/>
            <w:vAlign w:val="bottom"/>
            <w:shd w:val="clear" w:color="auto" w:fill="F0F9D5"/>
          </w:tcPr>
          <w:p>
            <w:pPr>
              <w:spacing w:after="0"/>
              <w:rPr>
                <w:sz w:val="10"/>
                <w:szCs w:val="10"/>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 or 2009 Economic Stimulus packages.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from the Cable segment increased 2.8% to $8.4 billion for the third quarter of 2009 as compared to $8.1 billion in the third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This increase reflects continued growth in high-speed Internet (HSI), Comcast Digital Voice (CDV) and Comcast Business Services, partially offset by lower advertising revenue. The monthly average total revenue per video customer increased 5.6% to $116.91 from $110.67 in the third quarter of 2008, reflecting an increasing number of customers taking multiple products and a higher contribution from Comcast Business Services.</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For the nine months ended September 30, 2009, revenue from the Cable segment increased 4.3% to $25.2 billion compared to $24.1 billion in 2008.</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from the Cable segment grew 2.0% to $3.3 billion in the third quarter of 2009 compared to the same period last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Cash Flow margin was 39.7%, a slight decrease from the 40.0% achieved in the third quarter of 2008. These results reflect increases in video programming, customer service and marketing expenses, partially offset by improved operating efficiencies in Comcast Digital Voice and High-Speed Internet.</w:t>
      </w:r>
    </w:p>
    <w:p>
      <w:pPr>
        <w:spacing w:after="0" w:line="1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For the nine months ended September 30, 2009, Operating Cash Flow from the Cable segment increased 4.8% to $10.2 billion compared to $9.8 billion in 2008. Year-to-date Operating Cash Flow margin was 40.6%, a slight increase from the 40.4% reported in the first nine months of 2008.</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5" w:name="page6"/>
    <w:bookmarkEnd w:id="5"/>
    <w:p>
      <w:pPr>
        <w:jc w:val="both"/>
        <w:spacing w:after="0" w:line="22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Customers</w:t>
      </w:r>
      <w:r>
        <w:rPr>
          <w:rFonts w:ascii="Arial" w:cs="Arial" w:eastAsia="Arial" w:hAnsi="Arial"/>
          <w:sz w:val="22"/>
          <w:szCs w:val="22"/>
          <w:b w:val="1"/>
          <w:bCs w:val="1"/>
          <w:i w:val="1"/>
          <w:iCs w:val="1"/>
          <w:color w:val="auto"/>
          <w:vertAlign w:val="super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September 30, 2009, Comcast’s video, high-speed Internet and voice customers totaled 46.8 million, an increase of 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third quarter of 2008.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620" w:type="dxa"/>
            <w:vAlign w:val="bottom"/>
            <w:tcBorders>
              <w:bottom w:val="single" w:sz="8" w:color="F0F9D5"/>
            </w:tcBorders>
            <w:shd w:val="clear" w:color="auto" w:fill="F0F9D5"/>
          </w:tcPr>
          <w:p>
            <w:pPr>
              <w:ind w:left="22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Borders>
              <w:bottom w:val="single" w:sz="8" w:color="F0F9D5"/>
            </w:tcBorders>
            <w:shd w:val="clear" w:color="auto" w:fill="F0F9D5"/>
          </w:tcPr>
          <w:p>
            <w:pPr>
              <w:spacing w:after="0"/>
              <w:rPr>
                <w:sz w:val="24"/>
                <w:szCs w:val="24"/>
                <w:color w:val="auto"/>
              </w:rPr>
            </w:pPr>
          </w:p>
        </w:tc>
        <w:tc>
          <w:tcPr>
            <w:tcW w:w="500" w:type="dxa"/>
            <w:vAlign w:val="bottom"/>
            <w:tcBorders>
              <w:bottom w:val="single" w:sz="8" w:color="F0F9D5"/>
            </w:tcBorders>
            <w:gridSpan w:val="2"/>
            <w:vMerge w:val="restart"/>
            <w:shd w:val="clear" w:color="auto" w:fill="F0F9D5"/>
          </w:tcPr>
          <w:p>
            <w:pPr>
              <w:spacing w:after="0"/>
              <w:rPr>
                <w:sz w:val="20"/>
                <w:szCs w:val="20"/>
                <w:color w:val="auto"/>
              </w:rPr>
            </w:pPr>
            <w:r>
              <w:rPr>
                <w:rFonts w:ascii="Arial" w:cs="Arial" w:eastAsia="Arial" w:hAnsi="Arial"/>
                <w:sz w:val="18"/>
                <w:szCs w:val="18"/>
                <w:b w:val="1"/>
                <w:bCs w:val="1"/>
                <w:color w:val="auto"/>
              </w:rPr>
              <w:t>3Q08</w:t>
            </w:r>
          </w:p>
        </w:tc>
        <w:tc>
          <w:tcPr>
            <w:tcW w:w="940" w:type="dxa"/>
            <w:vAlign w:val="bottom"/>
            <w:tcBorders>
              <w:bottom w:val="single" w:sz="8" w:color="auto"/>
            </w:tcBorders>
            <w:gridSpan w:val="3"/>
            <w:shd w:val="clear" w:color="auto" w:fill="F0F9D5"/>
          </w:tcPr>
          <w:p>
            <w:pPr>
              <w:jc w:val="right"/>
              <w:ind w:right="20"/>
              <w:spacing w:after="0"/>
              <w:rPr>
                <w:sz w:val="20"/>
                <w:szCs w:val="20"/>
                <w:color w:val="auto"/>
              </w:rPr>
            </w:pPr>
            <w:r>
              <w:rPr>
                <w:rFonts w:ascii="Arial" w:cs="Arial" w:eastAsia="Arial" w:hAnsi="Arial"/>
                <w:sz w:val="18"/>
                <w:szCs w:val="18"/>
                <w:b w:val="1"/>
                <w:bCs w:val="1"/>
                <w:color w:val="auto"/>
                <w:w w:val="95"/>
              </w:rPr>
              <w:t>Customers</w:t>
            </w:r>
          </w:p>
        </w:tc>
        <w:tc>
          <w:tcPr>
            <w:tcW w:w="1040" w:type="dxa"/>
            <w:vAlign w:val="bottom"/>
            <w:tcBorders>
              <w:bottom w:val="single" w:sz="8" w:color="F0F9D5"/>
            </w:tcBorders>
            <w:gridSpan w:val="2"/>
            <w:vMerge w:val="restart"/>
            <w:shd w:val="clear" w:color="auto" w:fill="F0F9D5"/>
          </w:tcPr>
          <w:p>
            <w:pPr>
              <w:spacing w:after="0"/>
              <w:rPr>
                <w:sz w:val="20"/>
                <w:szCs w:val="20"/>
                <w:color w:val="auto"/>
              </w:rPr>
            </w:pPr>
            <w:r>
              <w:rPr>
                <w:rFonts w:ascii="Arial" w:cs="Arial" w:eastAsia="Arial" w:hAnsi="Arial"/>
                <w:sz w:val="18"/>
                <w:szCs w:val="18"/>
                <w:b w:val="1"/>
                <w:bCs w:val="1"/>
                <w:color w:val="auto"/>
              </w:rPr>
              <w:t>Growth</w:t>
            </w:r>
          </w:p>
        </w:tc>
        <w:tc>
          <w:tcPr>
            <w:tcW w:w="60" w:type="dxa"/>
            <w:vAlign w:val="bottom"/>
            <w:tcBorders>
              <w:bottom w:val="single" w:sz="8" w:color="F0F9D5"/>
            </w:tcBorders>
            <w:shd w:val="clear" w:color="auto" w:fill="F0F9D5"/>
          </w:tcPr>
          <w:p>
            <w:pPr>
              <w:spacing w:after="0"/>
              <w:rPr>
                <w:sz w:val="24"/>
                <w:szCs w:val="24"/>
                <w:color w:val="auto"/>
              </w:rPr>
            </w:pPr>
          </w:p>
        </w:tc>
        <w:tc>
          <w:tcPr>
            <w:tcW w:w="100" w:type="dxa"/>
            <w:vAlign w:val="bottom"/>
            <w:tcBorders>
              <w:bottom w:val="single" w:sz="8" w:color="F0F9D5"/>
            </w:tcBorders>
            <w:shd w:val="clear" w:color="auto" w:fill="F0F9D5"/>
          </w:tcPr>
          <w:p>
            <w:pPr>
              <w:spacing w:after="0"/>
              <w:rPr>
                <w:sz w:val="24"/>
                <w:szCs w:val="24"/>
                <w:color w:val="auto"/>
              </w:rPr>
            </w:pPr>
          </w:p>
        </w:tc>
        <w:tc>
          <w:tcPr>
            <w:tcW w:w="780" w:type="dxa"/>
            <w:vAlign w:val="bottom"/>
            <w:tcBorders>
              <w:bottom w:val="single" w:sz="8" w:color="auto"/>
            </w:tcBorders>
            <w:gridSpan w:val="4"/>
            <w:shd w:val="clear" w:color="auto" w:fill="F0F9D5"/>
          </w:tcPr>
          <w:p>
            <w:pPr>
              <w:ind w:left="20"/>
              <w:spacing w:after="0"/>
              <w:rPr>
                <w:sz w:val="20"/>
                <w:szCs w:val="20"/>
                <w:color w:val="auto"/>
              </w:rPr>
            </w:pPr>
            <w:r>
              <w:rPr>
                <w:rFonts w:ascii="Arial" w:cs="Arial" w:eastAsia="Arial" w:hAnsi="Arial"/>
                <w:sz w:val="18"/>
                <w:szCs w:val="18"/>
                <w:b w:val="1"/>
                <w:bCs w:val="1"/>
                <w:color w:val="auto"/>
                <w:w w:val="93"/>
              </w:rPr>
              <w:t>Net Adds</w:t>
            </w:r>
          </w:p>
        </w:tc>
        <w:tc>
          <w:tcPr>
            <w:tcW w:w="320" w:type="dxa"/>
            <w:vAlign w:val="bottom"/>
            <w:tcBorders>
              <w:bottom w:val="single" w:sz="8" w:color="F0F9D5"/>
            </w:tcBorders>
            <w:gridSpan w:val="3"/>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20" w:type="dxa"/>
            <w:vAlign w:val="bottom"/>
            <w:vMerge w:val="restart"/>
            <w:shd w:val="clear" w:color="auto" w:fill="F0F9D5"/>
          </w:tcPr>
          <w:p>
            <w:pPr>
              <w:ind w:left="220"/>
              <w:spacing w:after="0"/>
              <w:rPr>
                <w:sz w:val="20"/>
                <w:szCs w:val="20"/>
                <w:color w:val="auto"/>
              </w:rPr>
            </w:pPr>
            <w:r>
              <w:rPr>
                <w:rFonts w:ascii="Arial" w:cs="Arial" w:eastAsia="Arial" w:hAnsi="Arial"/>
                <w:sz w:val="18"/>
                <w:szCs w:val="18"/>
                <w:color w:val="auto"/>
              </w:rPr>
              <w:t>Video Customers</w:t>
            </w:r>
          </w:p>
        </w:tc>
        <w:tc>
          <w:tcPr>
            <w:tcW w:w="60" w:type="dxa"/>
            <w:vAlign w:val="bottom"/>
            <w:shd w:val="clear" w:color="auto" w:fill="F0F9D5"/>
          </w:tcPr>
          <w:p>
            <w:pPr>
              <w:spacing w:after="0"/>
              <w:rPr>
                <w:sz w:val="17"/>
                <w:szCs w:val="17"/>
                <w:color w:val="auto"/>
              </w:rPr>
            </w:pPr>
          </w:p>
        </w:tc>
        <w:tc>
          <w:tcPr>
            <w:tcW w:w="500" w:type="dxa"/>
            <w:vAlign w:val="bottom"/>
            <w:gridSpan w:val="2"/>
            <w:vMerge w:val="continue"/>
            <w:shd w:val="clear" w:color="auto" w:fill="F0F9D5"/>
          </w:tcPr>
          <w:p>
            <w:pPr>
              <w:spacing w:after="0"/>
              <w:rPr>
                <w:sz w:val="17"/>
                <w:szCs w:val="17"/>
                <w:color w:val="auto"/>
              </w:rPr>
            </w:pPr>
          </w:p>
        </w:tc>
        <w:tc>
          <w:tcPr>
            <w:tcW w:w="260" w:type="dxa"/>
            <w:vAlign w:val="bottom"/>
            <w:shd w:val="clear" w:color="auto" w:fill="F0F9D5"/>
          </w:tcPr>
          <w:p>
            <w:pPr>
              <w:spacing w:after="0"/>
              <w:rPr>
                <w:sz w:val="17"/>
                <w:szCs w:val="17"/>
                <w:color w:val="auto"/>
              </w:rPr>
            </w:pPr>
          </w:p>
        </w:tc>
        <w:tc>
          <w:tcPr>
            <w:tcW w:w="680" w:type="dxa"/>
            <w:vAlign w:val="bottom"/>
            <w:gridSpan w:val="2"/>
            <w:shd w:val="clear" w:color="auto" w:fill="F0F9D5"/>
          </w:tcPr>
          <w:p>
            <w:pPr>
              <w:spacing w:after="0" w:line="196" w:lineRule="exact"/>
              <w:rPr>
                <w:sz w:val="20"/>
                <w:szCs w:val="20"/>
                <w:color w:val="auto"/>
              </w:rPr>
            </w:pPr>
            <w:r>
              <w:rPr>
                <w:rFonts w:ascii="Arial" w:cs="Arial" w:eastAsia="Arial" w:hAnsi="Arial"/>
                <w:sz w:val="18"/>
                <w:szCs w:val="18"/>
                <w:b w:val="1"/>
                <w:bCs w:val="1"/>
                <w:color w:val="auto"/>
              </w:rPr>
              <w:t>3Q09</w:t>
            </w:r>
          </w:p>
        </w:tc>
        <w:tc>
          <w:tcPr>
            <w:tcW w:w="1040" w:type="dxa"/>
            <w:vAlign w:val="bottom"/>
            <w:gridSpan w:val="2"/>
            <w:vMerge w:val="continue"/>
            <w:shd w:val="clear" w:color="auto" w:fill="F0F9D5"/>
          </w:tcPr>
          <w:p>
            <w:pPr>
              <w:spacing w:after="0"/>
              <w:rPr>
                <w:sz w:val="17"/>
                <w:szCs w:val="17"/>
                <w:color w:val="auto"/>
              </w:rPr>
            </w:pPr>
          </w:p>
        </w:tc>
        <w:tc>
          <w:tcPr>
            <w:tcW w:w="560" w:type="dxa"/>
            <w:vAlign w:val="bottom"/>
            <w:gridSpan w:val="4"/>
            <w:shd w:val="clear" w:color="auto" w:fill="F0F9D5"/>
          </w:tcPr>
          <w:p>
            <w:pPr>
              <w:jc w:val="center"/>
              <w:ind w:right="20"/>
              <w:spacing w:after="0" w:line="196" w:lineRule="exact"/>
              <w:rPr>
                <w:sz w:val="20"/>
                <w:szCs w:val="20"/>
                <w:color w:val="auto"/>
              </w:rPr>
            </w:pPr>
            <w:r>
              <w:rPr>
                <w:rFonts w:ascii="Arial" w:cs="Arial" w:eastAsia="Arial" w:hAnsi="Arial"/>
                <w:sz w:val="18"/>
                <w:szCs w:val="18"/>
                <w:b w:val="1"/>
                <w:bCs w:val="1"/>
                <w:color w:val="auto"/>
                <w:w w:val="95"/>
              </w:rPr>
              <w:t>3Q09</w:t>
            </w:r>
          </w:p>
        </w:tc>
        <w:tc>
          <w:tcPr>
            <w:tcW w:w="700" w:type="dxa"/>
            <w:vAlign w:val="bottom"/>
            <w:gridSpan w:val="5"/>
            <w:shd w:val="clear" w:color="auto" w:fill="F0F9D5"/>
          </w:tcPr>
          <w:p>
            <w:pPr>
              <w:ind w:left="140"/>
              <w:spacing w:after="0" w:line="196" w:lineRule="exact"/>
              <w:rPr>
                <w:sz w:val="20"/>
                <w:szCs w:val="20"/>
                <w:color w:val="auto"/>
              </w:rPr>
            </w:pPr>
            <w:r>
              <w:rPr>
                <w:rFonts w:ascii="Arial" w:cs="Arial" w:eastAsia="Arial" w:hAnsi="Arial"/>
                <w:sz w:val="18"/>
                <w:szCs w:val="18"/>
                <w:b w:val="1"/>
                <w:bCs w:val="1"/>
                <w:color w:val="auto"/>
              </w:rPr>
              <w:t>YTD</w:t>
            </w:r>
          </w:p>
        </w:tc>
        <w:tc>
          <w:tcPr>
            <w:tcW w:w="0" w:type="dxa"/>
            <w:vAlign w:val="bottom"/>
          </w:tcPr>
          <w:p>
            <w:pPr>
              <w:spacing w:after="0"/>
              <w:rPr>
                <w:sz w:val="1"/>
                <w:szCs w:val="1"/>
                <w:color w:val="auto"/>
              </w:rPr>
            </w:pPr>
          </w:p>
        </w:tc>
      </w:tr>
      <w:tr>
        <w:trPr>
          <w:trHeight w:val="177"/>
        </w:trPr>
        <w:tc>
          <w:tcPr>
            <w:tcW w:w="7620" w:type="dxa"/>
            <w:vAlign w:val="bottom"/>
            <w:tcBorders>
              <w:top w:val="single" w:sz="8" w:color="F0F9D5"/>
            </w:tcBorders>
            <w:vMerge w:val="continue"/>
            <w:shd w:val="clear" w:color="auto" w:fill="F0F9D5"/>
          </w:tcPr>
          <w:p>
            <w:pPr>
              <w:spacing w:after="0"/>
              <w:rPr>
                <w:sz w:val="15"/>
                <w:szCs w:val="15"/>
                <w:color w:val="auto"/>
              </w:rPr>
            </w:pPr>
          </w:p>
        </w:tc>
        <w:tc>
          <w:tcPr>
            <w:tcW w:w="60" w:type="dxa"/>
            <w:vAlign w:val="bottom"/>
            <w:tcBorders>
              <w:top w:val="single" w:sz="8" w:color="F0F9D5"/>
            </w:tcBorders>
            <w:shd w:val="clear" w:color="auto" w:fill="F0F9D5"/>
          </w:tcPr>
          <w:p>
            <w:pPr>
              <w:spacing w:after="0"/>
              <w:rPr>
                <w:sz w:val="15"/>
                <w:szCs w:val="15"/>
                <w:color w:val="auto"/>
              </w:rPr>
            </w:pPr>
          </w:p>
        </w:tc>
        <w:tc>
          <w:tcPr>
            <w:tcW w:w="400" w:type="dxa"/>
            <w:vAlign w:val="bottom"/>
            <w:tcBorders>
              <w:top w:val="single" w:sz="8" w:color="auto"/>
            </w:tcBorders>
            <w:shd w:val="clear" w:color="auto" w:fill="F0F9D5"/>
          </w:tcPr>
          <w:p>
            <w:pPr>
              <w:spacing w:after="0" w:line="178" w:lineRule="exact"/>
              <w:rPr>
                <w:sz w:val="20"/>
                <w:szCs w:val="20"/>
                <w:color w:val="auto"/>
              </w:rPr>
            </w:pPr>
            <w:r>
              <w:rPr>
                <w:rFonts w:ascii="Arial" w:cs="Arial" w:eastAsia="Arial" w:hAnsi="Arial"/>
                <w:sz w:val="16"/>
                <w:szCs w:val="16"/>
                <w:color w:val="auto"/>
                <w:w w:val="77"/>
              </w:rPr>
              <w:t>24,415</w:t>
            </w:r>
          </w:p>
        </w:tc>
        <w:tc>
          <w:tcPr>
            <w:tcW w:w="100" w:type="dxa"/>
            <w:vAlign w:val="bottom"/>
            <w:tcBorders>
              <w:top w:val="single" w:sz="8" w:color="F0F9D5"/>
            </w:tcBorders>
            <w:shd w:val="clear" w:color="auto" w:fill="F0F9D5"/>
          </w:tcPr>
          <w:p>
            <w:pPr>
              <w:spacing w:after="0"/>
              <w:rPr>
                <w:sz w:val="15"/>
                <w:szCs w:val="15"/>
                <w:color w:val="auto"/>
              </w:rPr>
            </w:pPr>
          </w:p>
        </w:tc>
        <w:tc>
          <w:tcPr>
            <w:tcW w:w="260" w:type="dxa"/>
            <w:vAlign w:val="bottom"/>
            <w:tcBorders>
              <w:top w:val="single" w:sz="8" w:color="F0F9D5"/>
            </w:tcBorders>
            <w:shd w:val="clear" w:color="auto" w:fill="F0F9D5"/>
          </w:tcPr>
          <w:p>
            <w:pPr>
              <w:spacing w:after="0"/>
              <w:rPr>
                <w:sz w:val="15"/>
                <w:szCs w:val="15"/>
                <w:color w:val="auto"/>
              </w:rPr>
            </w:pPr>
          </w:p>
        </w:tc>
        <w:tc>
          <w:tcPr>
            <w:tcW w:w="400" w:type="dxa"/>
            <w:vAlign w:val="bottom"/>
            <w:tcBorders>
              <w:top w:val="single" w:sz="8" w:color="auto"/>
            </w:tcBorders>
            <w:shd w:val="clear" w:color="auto" w:fill="F0F9D5"/>
          </w:tcPr>
          <w:p>
            <w:pPr>
              <w:spacing w:after="0" w:line="178" w:lineRule="exact"/>
              <w:rPr>
                <w:sz w:val="20"/>
                <w:szCs w:val="20"/>
                <w:color w:val="auto"/>
              </w:rPr>
            </w:pPr>
            <w:r>
              <w:rPr>
                <w:rFonts w:ascii="Arial" w:cs="Arial" w:eastAsia="Arial" w:hAnsi="Arial"/>
                <w:sz w:val="16"/>
                <w:szCs w:val="16"/>
                <w:color w:val="auto"/>
                <w:w w:val="77"/>
              </w:rPr>
              <w:t>23,759</w:t>
            </w:r>
          </w:p>
        </w:tc>
        <w:tc>
          <w:tcPr>
            <w:tcW w:w="280" w:type="dxa"/>
            <w:vAlign w:val="bottom"/>
            <w:tcBorders>
              <w:top w:val="single" w:sz="8" w:color="F0F9D5"/>
            </w:tcBorders>
            <w:shd w:val="clear" w:color="auto" w:fill="F0F9D5"/>
          </w:tcPr>
          <w:p>
            <w:pPr>
              <w:spacing w:after="0"/>
              <w:rPr>
                <w:sz w:val="15"/>
                <w:szCs w:val="15"/>
                <w:color w:val="auto"/>
              </w:rPr>
            </w:pPr>
          </w:p>
        </w:tc>
        <w:tc>
          <w:tcPr>
            <w:tcW w:w="580" w:type="dxa"/>
            <w:vAlign w:val="bottom"/>
            <w:tcBorders>
              <w:top w:val="single" w:sz="8" w:color="auto"/>
            </w:tcBorders>
            <w:shd w:val="clear" w:color="auto" w:fill="F0F9D5"/>
          </w:tcPr>
          <w:p>
            <w:pPr>
              <w:jc w:val="right"/>
              <w:spacing w:after="0" w:line="177" w:lineRule="exact"/>
              <w:rPr>
                <w:sz w:val="20"/>
                <w:szCs w:val="20"/>
                <w:color w:val="auto"/>
              </w:rPr>
            </w:pPr>
            <w:r>
              <w:rPr>
                <w:rFonts w:ascii="Arial" w:cs="Arial" w:eastAsia="Arial" w:hAnsi="Arial"/>
                <w:sz w:val="18"/>
                <w:szCs w:val="18"/>
                <w:color w:val="auto"/>
              </w:rPr>
              <w:t>(2.7%)</w:t>
            </w:r>
          </w:p>
        </w:tc>
        <w:tc>
          <w:tcPr>
            <w:tcW w:w="460" w:type="dxa"/>
            <w:vAlign w:val="bottom"/>
            <w:tcBorders>
              <w:top w:val="single" w:sz="8" w:color="F0F9D5"/>
            </w:tcBorders>
            <w:shd w:val="clear" w:color="auto" w:fill="F0F9D5"/>
          </w:tcPr>
          <w:p>
            <w:pPr>
              <w:spacing w:after="0"/>
              <w:rPr>
                <w:sz w:val="15"/>
                <w:szCs w:val="15"/>
                <w:color w:val="auto"/>
              </w:rPr>
            </w:pPr>
          </w:p>
        </w:tc>
        <w:tc>
          <w:tcPr>
            <w:tcW w:w="60" w:type="dxa"/>
            <w:vAlign w:val="bottom"/>
            <w:tcBorders>
              <w:top w:val="single" w:sz="8" w:color="F0F9D5"/>
            </w:tcBorders>
            <w:shd w:val="clear" w:color="auto" w:fill="F0F9D5"/>
          </w:tcPr>
          <w:p>
            <w:pPr>
              <w:spacing w:after="0"/>
              <w:rPr>
                <w:sz w:val="15"/>
                <w:szCs w:val="15"/>
                <w:color w:val="auto"/>
              </w:rPr>
            </w:pPr>
          </w:p>
        </w:tc>
        <w:tc>
          <w:tcPr>
            <w:tcW w:w="380" w:type="dxa"/>
            <w:vAlign w:val="bottom"/>
            <w:tcBorders>
              <w:top w:val="single" w:sz="8" w:color="auto"/>
            </w:tcBorders>
            <w:gridSpan w:val="2"/>
            <w:shd w:val="clear" w:color="auto" w:fill="F0F9D5"/>
          </w:tcPr>
          <w:p>
            <w:pPr>
              <w:jc w:val="right"/>
              <w:spacing w:after="0" w:line="177" w:lineRule="exact"/>
              <w:rPr>
                <w:sz w:val="20"/>
                <w:szCs w:val="20"/>
                <w:color w:val="auto"/>
              </w:rPr>
            </w:pPr>
            <w:r>
              <w:rPr>
                <w:rFonts w:ascii="Arial" w:cs="Arial" w:eastAsia="Arial" w:hAnsi="Arial"/>
                <w:sz w:val="18"/>
                <w:szCs w:val="18"/>
                <w:color w:val="auto"/>
                <w:w w:val="85"/>
              </w:rPr>
              <w:t>(132)</w:t>
            </w:r>
          </w:p>
        </w:tc>
        <w:tc>
          <w:tcPr>
            <w:tcW w:w="120" w:type="dxa"/>
            <w:vAlign w:val="bottom"/>
            <w:tcBorders>
              <w:top w:val="single" w:sz="8" w:color="F0F9D5"/>
            </w:tcBorders>
            <w:shd w:val="clear" w:color="auto" w:fill="F0F9D5"/>
          </w:tcPr>
          <w:p>
            <w:pPr>
              <w:spacing w:after="0"/>
              <w:rPr>
                <w:sz w:val="15"/>
                <w:szCs w:val="15"/>
                <w:color w:val="auto"/>
              </w:rPr>
            </w:pPr>
          </w:p>
        </w:tc>
        <w:tc>
          <w:tcPr>
            <w:tcW w:w="140" w:type="dxa"/>
            <w:vAlign w:val="bottom"/>
            <w:tcBorders>
              <w:top w:val="single" w:sz="8" w:color="F0F9D5"/>
            </w:tcBorders>
            <w:shd w:val="clear" w:color="auto" w:fill="F0F9D5"/>
          </w:tcPr>
          <w:p>
            <w:pPr>
              <w:spacing w:after="0"/>
              <w:rPr>
                <w:sz w:val="15"/>
                <w:szCs w:val="15"/>
                <w:color w:val="auto"/>
              </w:rPr>
            </w:pPr>
          </w:p>
        </w:tc>
        <w:tc>
          <w:tcPr>
            <w:tcW w:w="340" w:type="dxa"/>
            <w:vAlign w:val="bottom"/>
            <w:tcBorders>
              <w:top w:val="single" w:sz="8" w:color="auto"/>
            </w:tcBorders>
            <w:gridSpan w:val="2"/>
            <w:shd w:val="clear" w:color="auto" w:fill="F0F9D5"/>
          </w:tcPr>
          <w:p>
            <w:pPr>
              <w:spacing w:after="0" w:line="177" w:lineRule="exact"/>
              <w:rPr>
                <w:sz w:val="20"/>
                <w:szCs w:val="20"/>
                <w:color w:val="auto"/>
              </w:rPr>
            </w:pPr>
            <w:r>
              <w:rPr>
                <w:rFonts w:ascii="Arial" w:cs="Arial" w:eastAsia="Arial" w:hAnsi="Arial"/>
                <w:sz w:val="18"/>
                <w:szCs w:val="18"/>
                <w:color w:val="auto"/>
                <w:w w:val="76"/>
              </w:rPr>
              <w:t>(424)</w:t>
            </w:r>
          </w:p>
        </w:tc>
        <w:tc>
          <w:tcPr>
            <w:tcW w:w="80" w:type="dxa"/>
            <w:vAlign w:val="bottom"/>
            <w:tcBorders>
              <w:top w:val="single" w:sz="8" w:color="F0F9D5"/>
            </w:tcBorders>
            <w:shd w:val="clear" w:color="auto" w:fill="F0F9D5"/>
          </w:tcPr>
          <w:p>
            <w:pPr>
              <w:spacing w:after="0"/>
              <w:rPr>
                <w:sz w:val="15"/>
                <w:szCs w:val="15"/>
                <w:color w:val="auto"/>
              </w:rPr>
            </w:pPr>
          </w:p>
        </w:tc>
        <w:tc>
          <w:tcPr>
            <w:tcW w:w="140" w:type="dxa"/>
            <w:vAlign w:val="bottom"/>
            <w:tcBorders>
              <w:top w:val="single" w:sz="8" w:color="F0F9D5"/>
            </w:tcBorders>
            <w:shd w:val="clear" w:color="auto" w:fill="F0F9D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High-Speed Internet Customers</w:t>
            </w:r>
          </w:p>
        </w:tc>
        <w:tc>
          <w:tcPr>
            <w:tcW w:w="560" w:type="dxa"/>
            <w:vAlign w:val="bottom"/>
            <w:gridSpan w:val="3"/>
            <w:shd w:val="clear" w:color="auto" w:fill="F0F9D5"/>
          </w:tcPr>
          <w:p>
            <w:pPr>
              <w:jc w:val="right"/>
              <w:ind w:right="20"/>
              <w:spacing w:after="0" w:line="202" w:lineRule="exact"/>
              <w:rPr>
                <w:sz w:val="20"/>
                <w:szCs w:val="20"/>
                <w:color w:val="auto"/>
              </w:rPr>
            </w:pPr>
            <w:r>
              <w:rPr>
                <w:rFonts w:ascii="Arial" w:cs="Arial" w:eastAsia="Arial" w:hAnsi="Arial"/>
                <w:sz w:val="18"/>
                <w:szCs w:val="18"/>
                <w:color w:val="auto"/>
                <w:w w:val="94"/>
              </w:rPr>
              <w:t>14,745</w:t>
            </w:r>
          </w:p>
        </w:tc>
        <w:tc>
          <w:tcPr>
            <w:tcW w:w="940" w:type="dxa"/>
            <w:vAlign w:val="bottom"/>
            <w:gridSpan w:val="3"/>
            <w:shd w:val="clear" w:color="auto" w:fill="F0F9D5"/>
          </w:tcPr>
          <w:p>
            <w:pPr>
              <w:jc w:val="right"/>
              <w:ind w:right="220"/>
              <w:spacing w:after="0" w:line="202" w:lineRule="exact"/>
              <w:rPr>
                <w:sz w:val="20"/>
                <w:szCs w:val="20"/>
                <w:color w:val="auto"/>
              </w:rPr>
            </w:pPr>
            <w:r>
              <w:rPr>
                <w:rFonts w:ascii="Arial" w:cs="Arial" w:eastAsia="Arial" w:hAnsi="Arial"/>
                <w:sz w:val="18"/>
                <w:szCs w:val="18"/>
                <w:color w:val="auto"/>
              </w:rPr>
              <w:t>15,684</w:t>
            </w:r>
          </w:p>
        </w:tc>
        <w:tc>
          <w:tcPr>
            <w:tcW w:w="580" w:type="dxa"/>
            <w:vAlign w:val="bottom"/>
            <w:shd w:val="clear" w:color="auto" w:fill="F0F9D5"/>
          </w:tcPr>
          <w:p>
            <w:pPr>
              <w:jc w:val="right"/>
              <w:spacing w:after="0" w:line="202" w:lineRule="exact"/>
              <w:rPr>
                <w:sz w:val="20"/>
                <w:szCs w:val="20"/>
                <w:color w:val="auto"/>
              </w:rPr>
            </w:pPr>
            <w:r>
              <w:rPr>
                <w:rFonts w:ascii="Arial" w:cs="Arial" w:eastAsia="Arial" w:hAnsi="Arial"/>
                <w:sz w:val="18"/>
                <w:szCs w:val="18"/>
                <w:color w:val="auto"/>
              </w:rPr>
              <w:t>6.4%</w:t>
            </w:r>
          </w:p>
        </w:tc>
        <w:tc>
          <w:tcPr>
            <w:tcW w:w="460" w:type="dxa"/>
            <w:vAlign w:val="bottom"/>
            <w:shd w:val="clear" w:color="auto" w:fill="F0F9D5"/>
          </w:tcPr>
          <w:p>
            <w:pPr>
              <w:spacing w:after="0"/>
              <w:rPr>
                <w:sz w:val="17"/>
                <w:szCs w:val="17"/>
                <w:color w:val="auto"/>
              </w:rPr>
            </w:pPr>
          </w:p>
        </w:tc>
        <w:tc>
          <w:tcPr>
            <w:tcW w:w="560" w:type="dxa"/>
            <w:vAlign w:val="bottom"/>
            <w:gridSpan w:val="4"/>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rPr>
              <w:t>361</w:t>
            </w:r>
          </w:p>
        </w:tc>
        <w:tc>
          <w:tcPr>
            <w:tcW w:w="560" w:type="dxa"/>
            <w:vAlign w:val="bottom"/>
            <w:gridSpan w:val="4"/>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755</w:t>
            </w:r>
          </w:p>
        </w:tc>
        <w:tc>
          <w:tcPr>
            <w:tcW w:w="14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20" w:type="dxa"/>
            <w:vAlign w:val="bottom"/>
            <w:tcBorders>
              <w:bottom w:val="single" w:sz="8" w:color="F0F9D5"/>
            </w:tcBorders>
            <w:shd w:val="clear" w:color="auto" w:fill="F0F9D5"/>
          </w:tcPr>
          <w:p>
            <w:pPr>
              <w:ind w:left="220"/>
              <w:spacing w:after="0"/>
              <w:rPr>
                <w:sz w:val="20"/>
                <w:szCs w:val="20"/>
                <w:color w:val="auto"/>
              </w:rPr>
            </w:pPr>
            <w:r>
              <w:rPr>
                <w:rFonts w:ascii="Arial" w:cs="Arial" w:eastAsia="Arial" w:hAnsi="Arial"/>
                <w:sz w:val="18"/>
                <w:szCs w:val="18"/>
                <w:color w:val="auto"/>
              </w:rPr>
              <w:t>Voice Customers</w:t>
            </w:r>
          </w:p>
        </w:tc>
        <w:tc>
          <w:tcPr>
            <w:tcW w:w="560" w:type="dxa"/>
            <w:vAlign w:val="bottom"/>
            <w:tcBorders>
              <w:bottom w:val="single" w:sz="8" w:color="auto"/>
            </w:tcBorders>
            <w:gridSpan w:val="3"/>
            <w:shd w:val="clear" w:color="auto" w:fill="F0F9D5"/>
          </w:tcPr>
          <w:p>
            <w:pPr>
              <w:jc w:val="right"/>
              <w:ind w:right="20"/>
              <w:spacing w:after="0"/>
              <w:rPr>
                <w:sz w:val="20"/>
                <w:szCs w:val="20"/>
                <w:color w:val="auto"/>
              </w:rPr>
            </w:pPr>
            <w:r>
              <w:rPr>
                <w:rFonts w:ascii="Arial" w:cs="Arial" w:eastAsia="Arial" w:hAnsi="Arial"/>
                <w:sz w:val="18"/>
                <w:szCs w:val="18"/>
                <w:color w:val="auto"/>
              </w:rPr>
              <w:t>6,133</w:t>
            </w:r>
          </w:p>
        </w:tc>
        <w:tc>
          <w:tcPr>
            <w:tcW w:w="940" w:type="dxa"/>
            <w:vAlign w:val="bottom"/>
            <w:tcBorders>
              <w:bottom w:val="single" w:sz="8" w:color="auto"/>
            </w:tcBorders>
            <w:gridSpan w:val="3"/>
            <w:shd w:val="clear" w:color="auto" w:fill="F0F9D5"/>
          </w:tcPr>
          <w:p>
            <w:pPr>
              <w:jc w:val="right"/>
              <w:ind w:right="220"/>
              <w:spacing w:after="0"/>
              <w:rPr>
                <w:sz w:val="20"/>
                <w:szCs w:val="20"/>
                <w:color w:val="auto"/>
              </w:rPr>
            </w:pPr>
            <w:r>
              <w:rPr>
                <w:rFonts w:ascii="Arial" w:cs="Arial" w:eastAsia="Arial" w:hAnsi="Arial"/>
                <w:sz w:val="18"/>
                <w:szCs w:val="18"/>
                <w:color w:val="auto"/>
              </w:rPr>
              <w:t>7,379</w:t>
            </w:r>
          </w:p>
        </w:tc>
        <w:tc>
          <w:tcPr>
            <w:tcW w:w="58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8"/>
                <w:szCs w:val="18"/>
                <w:color w:val="auto"/>
                <w:w w:val="97"/>
              </w:rPr>
              <w:t>20.3%</w:t>
            </w:r>
          </w:p>
        </w:tc>
        <w:tc>
          <w:tcPr>
            <w:tcW w:w="460" w:type="dxa"/>
            <w:vAlign w:val="bottom"/>
            <w:tcBorders>
              <w:bottom w:val="single" w:sz="8" w:color="F0F9D5"/>
            </w:tcBorders>
            <w:shd w:val="clear" w:color="auto" w:fill="F0F9D5"/>
          </w:tcPr>
          <w:p>
            <w:pPr>
              <w:spacing w:after="0"/>
              <w:rPr>
                <w:sz w:val="19"/>
                <w:szCs w:val="19"/>
                <w:color w:val="auto"/>
              </w:rPr>
            </w:pPr>
          </w:p>
        </w:tc>
        <w:tc>
          <w:tcPr>
            <w:tcW w:w="560" w:type="dxa"/>
            <w:vAlign w:val="bottom"/>
            <w:tcBorders>
              <w:bottom w:val="single" w:sz="8" w:color="auto"/>
            </w:tcBorders>
            <w:gridSpan w:val="4"/>
            <w:shd w:val="clear" w:color="auto" w:fill="F0F9D5"/>
          </w:tcPr>
          <w:p>
            <w:pPr>
              <w:jc w:val="right"/>
              <w:ind w:right="100"/>
              <w:spacing w:after="0"/>
              <w:rPr>
                <w:sz w:val="20"/>
                <w:szCs w:val="20"/>
                <w:color w:val="auto"/>
              </w:rPr>
            </w:pPr>
            <w:r>
              <w:rPr>
                <w:rFonts w:ascii="Arial" w:cs="Arial" w:eastAsia="Arial" w:hAnsi="Arial"/>
                <w:sz w:val="18"/>
                <w:szCs w:val="18"/>
                <w:color w:val="auto"/>
              </w:rPr>
              <w:t>375</w:t>
            </w:r>
          </w:p>
        </w:tc>
        <w:tc>
          <w:tcPr>
            <w:tcW w:w="560" w:type="dxa"/>
            <w:vAlign w:val="bottom"/>
            <w:tcBorders>
              <w:bottom w:val="single" w:sz="8" w:color="auto"/>
            </w:tcBorders>
            <w:gridSpan w:val="4"/>
            <w:shd w:val="clear" w:color="auto" w:fill="F0F9D5"/>
          </w:tcPr>
          <w:p>
            <w:pPr>
              <w:jc w:val="right"/>
              <w:ind w:right="60"/>
              <w:spacing w:after="0"/>
              <w:rPr>
                <w:sz w:val="20"/>
                <w:szCs w:val="20"/>
                <w:color w:val="auto"/>
              </w:rPr>
            </w:pPr>
            <w:r>
              <w:rPr>
                <w:rFonts w:ascii="Arial" w:cs="Arial" w:eastAsia="Arial" w:hAnsi="Arial"/>
                <w:sz w:val="18"/>
                <w:szCs w:val="18"/>
                <w:color w:val="auto"/>
              </w:rPr>
              <w:t>906</w:t>
            </w:r>
          </w:p>
        </w:tc>
        <w:tc>
          <w:tcPr>
            <w:tcW w:w="140" w:type="dxa"/>
            <w:vAlign w:val="bottom"/>
            <w:tcBorders>
              <w:bottom w:val="single" w:sz="8" w:color="F0F9D5"/>
            </w:tcBorders>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20" w:type="dxa"/>
            <w:vAlign w:val="bottom"/>
            <w:shd w:val="clear" w:color="auto" w:fill="F0F9D5"/>
          </w:tcPr>
          <w:p>
            <w:pPr>
              <w:ind w:left="220"/>
              <w:spacing w:after="0" w:line="191" w:lineRule="exact"/>
              <w:rPr>
                <w:sz w:val="20"/>
                <w:szCs w:val="20"/>
                <w:color w:val="auto"/>
              </w:rPr>
            </w:pPr>
            <w:r>
              <w:rPr>
                <w:rFonts w:ascii="Arial" w:cs="Arial" w:eastAsia="Arial" w:hAnsi="Arial"/>
                <w:sz w:val="18"/>
                <w:szCs w:val="18"/>
                <w:color w:val="auto"/>
              </w:rPr>
              <w:t>Combined Video, HSI and Voice Customers</w:t>
            </w:r>
          </w:p>
        </w:tc>
        <w:tc>
          <w:tcPr>
            <w:tcW w:w="560" w:type="dxa"/>
            <w:vAlign w:val="bottom"/>
            <w:gridSpan w:val="3"/>
            <w:shd w:val="clear" w:color="auto" w:fill="F0F9D5"/>
          </w:tcPr>
          <w:p>
            <w:pPr>
              <w:jc w:val="right"/>
              <w:ind w:right="20"/>
              <w:spacing w:after="0" w:line="191" w:lineRule="exact"/>
              <w:rPr>
                <w:sz w:val="20"/>
                <w:szCs w:val="20"/>
                <w:color w:val="auto"/>
              </w:rPr>
            </w:pPr>
            <w:r>
              <w:rPr>
                <w:rFonts w:ascii="Arial" w:cs="Arial" w:eastAsia="Arial" w:hAnsi="Arial"/>
                <w:sz w:val="18"/>
                <w:szCs w:val="18"/>
                <w:color w:val="auto"/>
                <w:w w:val="94"/>
              </w:rPr>
              <w:t>45,294</w:t>
            </w:r>
          </w:p>
        </w:tc>
        <w:tc>
          <w:tcPr>
            <w:tcW w:w="940" w:type="dxa"/>
            <w:vAlign w:val="bottom"/>
            <w:gridSpan w:val="3"/>
            <w:shd w:val="clear" w:color="auto" w:fill="F0F9D5"/>
          </w:tcPr>
          <w:p>
            <w:pPr>
              <w:jc w:val="right"/>
              <w:ind w:right="220"/>
              <w:spacing w:after="0" w:line="191" w:lineRule="exact"/>
              <w:rPr>
                <w:sz w:val="20"/>
                <w:szCs w:val="20"/>
                <w:color w:val="auto"/>
              </w:rPr>
            </w:pPr>
            <w:r>
              <w:rPr>
                <w:rFonts w:ascii="Arial" w:cs="Arial" w:eastAsia="Arial" w:hAnsi="Arial"/>
                <w:sz w:val="18"/>
                <w:szCs w:val="18"/>
                <w:color w:val="auto"/>
              </w:rPr>
              <w:t>46,821</w:t>
            </w:r>
          </w:p>
        </w:tc>
        <w:tc>
          <w:tcPr>
            <w:tcW w:w="580" w:type="dxa"/>
            <w:vAlign w:val="bottom"/>
            <w:shd w:val="clear" w:color="auto" w:fill="F0F9D5"/>
          </w:tcPr>
          <w:p>
            <w:pPr>
              <w:jc w:val="right"/>
              <w:spacing w:after="0" w:line="191" w:lineRule="exact"/>
              <w:rPr>
                <w:sz w:val="20"/>
                <w:szCs w:val="20"/>
                <w:color w:val="auto"/>
              </w:rPr>
            </w:pPr>
            <w:r>
              <w:rPr>
                <w:rFonts w:ascii="Arial" w:cs="Arial" w:eastAsia="Arial" w:hAnsi="Arial"/>
                <w:sz w:val="18"/>
                <w:szCs w:val="18"/>
                <w:color w:val="auto"/>
              </w:rPr>
              <w:t>3.4%</w:t>
            </w:r>
          </w:p>
        </w:tc>
        <w:tc>
          <w:tcPr>
            <w:tcW w:w="460" w:type="dxa"/>
            <w:vAlign w:val="bottom"/>
            <w:shd w:val="clear" w:color="auto" w:fill="F0F9D5"/>
          </w:tcPr>
          <w:p>
            <w:pPr>
              <w:spacing w:after="0"/>
              <w:rPr>
                <w:sz w:val="16"/>
                <w:szCs w:val="16"/>
                <w:color w:val="auto"/>
              </w:rPr>
            </w:pPr>
          </w:p>
        </w:tc>
        <w:tc>
          <w:tcPr>
            <w:tcW w:w="560" w:type="dxa"/>
            <w:vAlign w:val="bottom"/>
            <w:gridSpan w:val="4"/>
            <w:shd w:val="clear" w:color="auto" w:fill="F0F9D5"/>
          </w:tcPr>
          <w:p>
            <w:pPr>
              <w:jc w:val="right"/>
              <w:ind w:right="100"/>
              <w:spacing w:after="0" w:line="191" w:lineRule="exact"/>
              <w:rPr>
                <w:sz w:val="20"/>
                <w:szCs w:val="20"/>
                <w:color w:val="auto"/>
              </w:rPr>
            </w:pPr>
            <w:r>
              <w:rPr>
                <w:rFonts w:ascii="Arial" w:cs="Arial" w:eastAsia="Arial" w:hAnsi="Arial"/>
                <w:sz w:val="18"/>
                <w:szCs w:val="18"/>
                <w:color w:val="auto"/>
              </w:rPr>
              <w:t>604</w:t>
            </w:r>
          </w:p>
        </w:tc>
        <w:tc>
          <w:tcPr>
            <w:tcW w:w="560" w:type="dxa"/>
            <w:vAlign w:val="bottom"/>
            <w:gridSpan w:val="4"/>
            <w:shd w:val="clear" w:color="auto" w:fill="F0F9D5"/>
          </w:tcPr>
          <w:p>
            <w:pPr>
              <w:jc w:val="right"/>
              <w:ind w:right="60"/>
              <w:spacing w:after="0" w:line="191" w:lineRule="exact"/>
              <w:rPr>
                <w:sz w:val="20"/>
                <w:szCs w:val="20"/>
                <w:color w:val="auto"/>
              </w:rPr>
            </w:pPr>
            <w:r>
              <w:rPr>
                <w:rFonts w:ascii="Arial" w:cs="Arial" w:eastAsia="Arial" w:hAnsi="Arial"/>
                <w:sz w:val="18"/>
                <w:szCs w:val="18"/>
                <w:color w:val="auto"/>
              </w:rPr>
              <w:t>1,237</w:t>
            </w:r>
          </w:p>
        </w:tc>
        <w:tc>
          <w:tcPr>
            <w:tcW w:w="140" w:type="dxa"/>
            <w:vAlign w:val="bottom"/>
            <w:shd w:val="clear" w:color="auto" w:fill="F0F9D5"/>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620" w:type="dxa"/>
            <w:vAlign w:val="bottom"/>
            <w:tcBorders>
              <w:bottom w:val="single" w:sz="8" w:color="F0F9D5"/>
            </w:tcBorders>
            <w:shd w:val="clear" w:color="auto" w:fill="F0F9D5"/>
          </w:tcPr>
          <w:p>
            <w:pPr>
              <w:ind w:left="220"/>
              <w:spacing w:after="0"/>
              <w:rPr>
                <w:sz w:val="20"/>
                <w:szCs w:val="20"/>
                <w:color w:val="auto"/>
              </w:rPr>
            </w:pPr>
            <w:r>
              <w:rPr>
                <w:rFonts w:ascii="Arial" w:cs="Arial" w:eastAsia="Arial" w:hAnsi="Arial"/>
                <w:sz w:val="18"/>
                <w:szCs w:val="18"/>
                <w:color w:val="auto"/>
              </w:rPr>
              <w:t>Digital Video Customers</w:t>
            </w:r>
          </w:p>
        </w:tc>
        <w:tc>
          <w:tcPr>
            <w:tcW w:w="560" w:type="dxa"/>
            <w:vAlign w:val="bottom"/>
            <w:tcBorders>
              <w:bottom w:val="single" w:sz="8" w:color="auto"/>
            </w:tcBorders>
            <w:gridSpan w:val="3"/>
            <w:shd w:val="clear" w:color="auto" w:fill="F0F9D5"/>
          </w:tcPr>
          <w:p>
            <w:pPr>
              <w:jc w:val="right"/>
              <w:ind w:right="20"/>
              <w:spacing w:after="0"/>
              <w:rPr>
                <w:sz w:val="20"/>
                <w:szCs w:val="20"/>
                <w:color w:val="auto"/>
              </w:rPr>
            </w:pPr>
            <w:r>
              <w:rPr>
                <w:rFonts w:ascii="Arial" w:cs="Arial" w:eastAsia="Arial" w:hAnsi="Arial"/>
                <w:sz w:val="18"/>
                <w:szCs w:val="18"/>
                <w:color w:val="auto"/>
                <w:w w:val="94"/>
              </w:rPr>
              <w:t>16,758</w:t>
            </w:r>
          </w:p>
        </w:tc>
        <w:tc>
          <w:tcPr>
            <w:tcW w:w="940" w:type="dxa"/>
            <w:vAlign w:val="bottom"/>
            <w:tcBorders>
              <w:bottom w:val="single" w:sz="8" w:color="auto"/>
            </w:tcBorders>
            <w:gridSpan w:val="3"/>
            <w:shd w:val="clear" w:color="auto" w:fill="F0F9D5"/>
          </w:tcPr>
          <w:p>
            <w:pPr>
              <w:jc w:val="right"/>
              <w:ind w:right="220"/>
              <w:spacing w:after="0"/>
              <w:rPr>
                <w:sz w:val="20"/>
                <w:szCs w:val="20"/>
                <w:color w:val="auto"/>
              </w:rPr>
            </w:pPr>
            <w:r>
              <w:rPr>
                <w:rFonts w:ascii="Arial" w:cs="Arial" w:eastAsia="Arial" w:hAnsi="Arial"/>
                <w:sz w:val="18"/>
                <w:szCs w:val="18"/>
                <w:color w:val="auto"/>
              </w:rPr>
              <w:t>18,005</w:t>
            </w:r>
          </w:p>
        </w:tc>
        <w:tc>
          <w:tcPr>
            <w:tcW w:w="58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8"/>
                <w:szCs w:val="18"/>
                <w:color w:val="auto"/>
              </w:rPr>
              <w:t>7.4%</w:t>
            </w:r>
          </w:p>
        </w:tc>
        <w:tc>
          <w:tcPr>
            <w:tcW w:w="460" w:type="dxa"/>
            <w:vAlign w:val="bottom"/>
            <w:tcBorders>
              <w:bottom w:val="single" w:sz="8" w:color="F0F9D5"/>
            </w:tcBorders>
            <w:shd w:val="clear" w:color="auto" w:fill="F0F9D5"/>
          </w:tcPr>
          <w:p>
            <w:pPr>
              <w:spacing w:after="0"/>
              <w:rPr>
                <w:sz w:val="19"/>
                <w:szCs w:val="19"/>
                <w:color w:val="auto"/>
              </w:rPr>
            </w:pPr>
          </w:p>
        </w:tc>
        <w:tc>
          <w:tcPr>
            <w:tcW w:w="560" w:type="dxa"/>
            <w:vAlign w:val="bottom"/>
            <w:tcBorders>
              <w:bottom w:val="single" w:sz="8" w:color="auto"/>
            </w:tcBorders>
            <w:gridSpan w:val="4"/>
            <w:shd w:val="clear" w:color="auto" w:fill="F0F9D5"/>
          </w:tcPr>
          <w:p>
            <w:pPr>
              <w:jc w:val="right"/>
              <w:ind w:right="100"/>
              <w:spacing w:after="0"/>
              <w:rPr>
                <w:sz w:val="20"/>
                <w:szCs w:val="20"/>
                <w:color w:val="auto"/>
              </w:rPr>
            </w:pPr>
            <w:r>
              <w:rPr>
                <w:rFonts w:ascii="Arial" w:cs="Arial" w:eastAsia="Arial" w:hAnsi="Arial"/>
                <w:sz w:val="18"/>
                <w:szCs w:val="18"/>
                <w:color w:val="auto"/>
              </w:rPr>
              <w:t>463</w:t>
            </w:r>
          </w:p>
        </w:tc>
        <w:tc>
          <w:tcPr>
            <w:tcW w:w="560" w:type="dxa"/>
            <w:vAlign w:val="bottom"/>
            <w:tcBorders>
              <w:bottom w:val="single" w:sz="8" w:color="auto"/>
            </w:tcBorders>
            <w:gridSpan w:val="4"/>
            <w:shd w:val="clear" w:color="auto" w:fill="F0F9D5"/>
          </w:tcPr>
          <w:p>
            <w:pPr>
              <w:jc w:val="right"/>
              <w:ind w:right="60"/>
              <w:spacing w:after="0"/>
              <w:rPr>
                <w:sz w:val="20"/>
                <w:szCs w:val="20"/>
                <w:color w:val="auto"/>
              </w:rPr>
            </w:pPr>
            <w:r>
              <w:rPr>
                <w:rFonts w:ascii="Arial" w:cs="Arial" w:eastAsia="Arial" w:hAnsi="Arial"/>
                <w:sz w:val="18"/>
                <w:szCs w:val="18"/>
                <w:color w:val="auto"/>
              </w:rPr>
              <w:t>1,001</w:t>
            </w:r>
          </w:p>
        </w:tc>
        <w:tc>
          <w:tcPr>
            <w:tcW w:w="140" w:type="dxa"/>
            <w:vAlign w:val="bottom"/>
            <w:tcBorders>
              <w:bottom w:val="single" w:sz="8" w:color="F0F9D5"/>
            </w:tcBorders>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F0F9D5"/>
          </w:tcPr>
          <w:p>
            <w:pPr>
              <w:ind w:left="220"/>
              <w:spacing w:after="0"/>
              <w:rPr>
                <w:sz w:val="20"/>
                <w:szCs w:val="20"/>
                <w:color w:val="auto"/>
              </w:rPr>
            </w:pPr>
            <w:r>
              <w:rPr>
                <w:rFonts w:ascii="Arial" w:cs="Arial" w:eastAsia="Arial" w:hAnsi="Arial"/>
                <w:sz w:val="18"/>
                <w:szCs w:val="18"/>
                <w:color w:val="auto"/>
              </w:rPr>
              <w:t>Total Revenue Generating Units</w:t>
            </w:r>
          </w:p>
        </w:tc>
        <w:tc>
          <w:tcPr>
            <w:tcW w:w="560" w:type="dxa"/>
            <w:vAlign w:val="bottom"/>
            <w:gridSpan w:val="3"/>
            <w:shd w:val="clear" w:color="auto" w:fill="F0F9D5"/>
          </w:tcPr>
          <w:p>
            <w:pPr>
              <w:jc w:val="right"/>
              <w:ind w:right="20"/>
              <w:spacing w:after="0"/>
              <w:rPr>
                <w:sz w:val="20"/>
                <w:szCs w:val="20"/>
                <w:color w:val="auto"/>
              </w:rPr>
            </w:pPr>
            <w:r>
              <w:rPr>
                <w:rFonts w:ascii="Arial" w:cs="Arial" w:eastAsia="Arial" w:hAnsi="Arial"/>
                <w:sz w:val="18"/>
                <w:szCs w:val="18"/>
                <w:color w:val="auto"/>
                <w:w w:val="94"/>
              </w:rPr>
              <w:t>62,051</w:t>
            </w:r>
          </w:p>
        </w:tc>
        <w:tc>
          <w:tcPr>
            <w:tcW w:w="940" w:type="dxa"/>
            <w:vAlign w:val="bottom"/>
            <w:gridSpan w:val="3"/>
            <w:shd w:val="clear" w:color="auto" w:fill="F0F9D5"/>
          </w:tcPr>
          <w:p>
            <w:pPr>
              <w:jc w:val="right"/>
              <w:ind w:right="220"/>
              <w:spacing w:after="0"/>
              <w:rPr>
                <w:sz w:val="20"/>
                <w:szCs w:val="20"/>
                <w:color w:val="auto"/>
              </w:rPr>
            </w:pPr>
            <w:r>
              <w:rPr>
                <w:rFonts w:ascii="Arial" w:cs="Arial" w:eastAsia="Arial" w:hAnsi="Arial"/>
                <w:sz w:val="18"/>
                <w:szCs w:val="18"/>
                <w:color w:val="auto"/>
              </w:rPr>
              <w:t>64,826</w:t>
            </w:r>
          </w:p>
        </w:tc>
        <w:tc>
          <w:tcPr>
            <w:tcW w:w="580" w:type="dxa"/>
            <w:vAlign w:val="bottom"/>
            <w:shd w:val="clear" w:color="auto" w:fill="F0F9D5"/>
          </w:tcPr>
          <w:p>
            <w:pPr>
              <w:jc w:val="right"/>
              <w:spacing w:after="0"/>
              <w:rPr>
                <w:sz w:val="20"/>
                <w:szCs w:val="20"/>
                <w:color w:val="auto"/>
              </w:rPr>
            </w:pPr>
            <w:r>
              <w:rPr>
                <w:rFonts w:ascii="Arial" w:cs="Arial" w:eastAsia="Arial" w:hAnsi="Arial"/>
                <w:sz w:val="18"/>
                <w:szCs w:val="18"/>
                <w:color w:val="auto"/>
              </w:rPr>
              <w:t>4.5%</w:t>
            </w:r>
          </w:p>
        </w:tc>
        <w:tc>
          <w:tcPr>
            <w:tcW w:w="460" w:type="dxa"/>
            <w:vAlign w:val="bottom"/>
            <w:shd w:val="clear" w:color="auto" w:fill="F0F9D5"/>
          </w:tcPr>
          <w:p>
            <w:pPr>
              <w:spacing w:after="0"/>
              <w:rPr>
                <w:sz w:val="20"/>
                <w:szCs w:val="20"/>
                <w:color w:val="auto"/>
              </w:rPr>
            </w:pPr>
          </w:p>
        </w:tc>
        <w:tc>
          <w:tcPr>
            <w:tcW w:w="560" w:type="dxa"/>
            <w:vAlign w:val="bottom"/>
            <w:gridSpan w:val="4"/>
            <w:shd w:val="clear" w:color="auto" w:fill="F0F9D5"/>
          </w:tcPr>
          <w:p>
            <w:pPr>
              <w:jc w:val="right"/>
              <w:ind w:right="100"/>
              <w:spacing w:after="0"/>
              <w:rPr>
                <w:sz w:val="20"/>
                <w:szCs w:val="20"/>
                <w:color w:val="auto"/>
              </w:rPr>
            </w:pPr>
            <w:r>
              <w:rPr>
                <w:rFonts w:ascii="Arial" w:cs="Arial" w:eastAsia="Arial" w:hAnsi="Arial"/>
                <w:sz w:val="18"/>
                <w:szCs w:val="18"/>
                <w:color w:val="auto"/>
                <w:w w:val="97"/>
              </w:rPr>
              <w:t>1,067</w:t>
            </w:r>
          </w:p>
        </w:tc>
        <w:tc>
          <w:tcPr>
            <w:tcW w:w="560" w:type="dxa"/>
            <w:vAlign w:val="bottom"/>
            <w:gridSpan w:val="4"/>
            <w:shd w:val="clear" w:color="auto" w:fill="F0F9D5"/>
          </w:tcPr>
          <w:p>
            <w:pPr>
              <w:jc w:val="right"/>
              <w:ind w:right="60"/>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F0F9D5"/>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7620" w:type="dxa"/>
            <w:vAlign w:val="bottom"/>
            <w:shd w:val="clear" w:color="auto" w:fill="F0F9D5"/>
          </w:tcPr>
          <w:p>
            <w:pPr>
              <w:spacing w:after="0"/>
              <w:rPr>
                <w:sz w:val="11"/>
                <w:szCs w:val="11"/>
                <w:color w:val="auto"/>
              </w:rPr>
            </w:pPr>
          </w:p>
        </w:tc>
        <w:tc>
          <w:tcPr>
            <w:tcW w:w="60" w:type="dxa"/>
            <w:vAlign w:val="bottom"/>
            <w:shd w:val="clear" w:color="auto" w:fill="F0F9D5"/>
          </w:tcPr>
          <w:p>
            <w:pPr>
              <w:spacing w:after="0"/>
              <w:rPr>
                <w:sz w:val="11"/>
                <w:szCs w:val="11"/>
                <w:color w:val="auto"/>
              </w:rPr>
            </w:pPr>
          </w:p>
        </w:tc>
        <w:tc>
          <w:tcPr>
            <w:tcW w:w="40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260" w:type="dxa"/>
            <w:vAlign w:val="bottom"/>
            <w:shd w:val="clear" w:color="auto" w:fill="F0F9D5"/>
          </w:tcPr>
          <w:p>
            <w:pPr>
              <w:spacing w:after="0"/>
              <w:rPr>
                <w:sz w:val="11"/>
                <w:szCs w:val="11"/>
                <w:color w:val="auto"/>
              </w:rPr>
            </w:pPr>
          </w:p>
        </w:tc>
        <w:tc>
          <w:tcPr>
            <w:tcW w:w="400" w:type="dxa"/>
            <w:vAlign w:val="bottom"/>
            <w:shd w:val="clear" w:color="auto" w:fill="F0F9D5"/>
          </w:tcPr>
          <w:p>
            <w:pPr>
              <w:spacing w:after="0"/>
              <w:rPr>
                <w:sz w:val="11"/>
                <w:szCs w:val="11"/>
                <w:color w:val="auto"/>
              </w:rPr>
            </w:pPr>
          </w:p>
        </w:tc>
        <w:tc>
          <w:tcPr>
            <w:tcW w:w="280" w:type="dxa"/>
            <w:vAlign w:val="bottom"/>
            <w:shd w:val="clear" w:color="auto" w:fill="F0F9D5"/>
          </w:tcPr>
          <w:p>
            <w:pPr>
              <w:spacing w:after="0"/>
              <w:rPr>
                <w:sz w:val="11"/>
                <w:szCs w:val="11"/>
                <w:color w:val="auto"/>
              </w:rPr>
            </w:pPr>
          </w:p>
        </w:tc>
        <w:tc>
          <w:tcPr>
            <w:tcW w:w="580" w:type="dxa"/>
            <w:vAlign w:val="bottom"/>
            <w:shd w:val="clear" w:color="auto" w:fill="F0F9D5"/>
          </w:tcPr>
          <w:p>
            <w:pPr>
              <w:spacing w:after="0"/>
              <w:rPr>
                <w:sz w:val="11"/>
                <w:szCs w:val="11"/>
                <w:color w:val="auto"/>
              </w:rPr>
            </w:pPr>
          </w:p>
        </w:tc>
        <w:tc>
          <w:tcPr>
            <w:tcW w:w="460" w:type="dxa"/>
            <w:vAlign w:val="bottom"/>
            <w:shd w:val="clear" w:color="auto" w:fill="F0F9D5"/>
          </w:tcPr>
          <w:p>
            <w:pPr>
              <w:spacing w:after="0"/>
              <w:rPr>
                <w:sz w:val="11"/>
                <w:szCs w:val="11"/>
                <w:color w:val="auto"/>
              </w:rPr>
            </w:pPr>
          </w:p>
        </w:tc>
        <w:tc>
          <w:tcPr>
            <w:tcW w:w="6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280" w:type="dxa"/>
            <w:vAlign w:val="bottom"/>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140" w:type="dxa"/>
            <w:vAlign w:val="bottom"/>
            <w:shd w:val="clear" w:color="auto" w:fill="F0F9D5"/>
          </w:tcPr>
          <w:p>
            <w:pPr>
              <w:spacing w:after="0"/>
              <w:rPr>
                <w:sz w:val="11"/>
                <w:szCs w:val="11"/>
                <w:color w:val="auto"/>
              </w:rPr>
            </w:pPr>
          </w:p>
        </w:tc>
        <w:tc>
          <w:tcPr>
            <w:tcW w:w="24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14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3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Programming segment reported third quarter 2009 revenue of $383 million, a 10.3% increase from 2008, reflecting higher affiliate and advertising revenue. Operating Cash Flow increased 12.5% to $118 million in the third quarter of 2009, reflecting the impact of timing of certain marketing and programming expenses which are expected to be incurred in the fourth quarter.</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For the nine months ended September 30, 2009, the Programming segment revenue increased 4.8% to $1.1 billion compared to the same time period in 2008. Operating Cash Flow increased to $343 million, an increase of 11.9% from the same period last year.</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Corporate and Other includes corporate overhead, Comcast Interactive Media (CIM), Comcast-Spectacor, and other operations and eliminations between Comcast’s businesses. For the quarter ended September 30, 2009, Corporate and Other reported a 10.7% decrease in revenue to $63 million, driven by an increase in corporate eliminations. The Operating Cash Flow loss for the third quarter of 2009 was $106 million compared to a loss of $119 million in the third quarter of 2008.</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2009, Corporate and Other revenue reported a 0.8% decrease in revenue to $266 million from the $268 million reported in the first nine months of 2008. The Operating Cash Flow loss was $259 million compared to a loss of $300 million in the same time period in 2008.</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w:t>
      </w:r>
    </w:p>
    <w:p>
      <w:pPr>
        <w:spacing w:after="0" w:line="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third quarter of 2009, Comcast repurchased 16.1 million of its common shares for $250 million. Year-to-date, Comcast has repurchased 31.6 million of its common shares for $465 million. As of September 30, 2009, Comcast had approximately $3.6 billion of availability remaining under its share repurchase authorization, and may repurchase stock from time to time subject to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w:t>
      </w:r>
    </w:p>
    <w:p>
      <w:pPr>
        <w:spacing w:after="0" w:line="3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During the first ten months of 2009, Comcast paid four cash dividends totaling $761 million. Comcast paid quarterly cash dividends of $180 million on January 28, 2009, $195 million on April 29, 2009, $194 million on July 29, 2009 and $193 million on October 28, 2009.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1 Earnings per share amounts are presented on a diluted basis.</w:t>
      </w:r>
    </w:p>
    <w:p>
      <w:pPr>
        <w:spacing w:after="0" w:line="77" w:lineRule="exact"/>
        <w:rPr>
          <w:sz w:val="20"/>
          <w:szCs w:val="20"/>
          <w:color w:val="auto"/>
        </w:rPr>
      </w:pPr>
    </w:p>
    <w:p>
      <w:pPr>
        <w:ind w:left="220" w:hanging="212"/>
        <w:spacing w:after="0" w:line="26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data is presented on a pro forma basis. Pro forma customer data includes 7,000 video customers acquired through an acquisition in November 2008. The impact of this acquisition on segment operating results was not material.</w:t>
      </w:r>
    </w:p>
    <w:p>
      <w:pPr>
        <w:spacing w:after="0" w:line="2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Minor differences may exist due to rounding.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will host a conference call with the financial community today, November 4, 2009 at 8:30 a.m. Eastern Time (ET). The conference call will be broadcast live on Comcast’s Investor Relations website at www.cmcsa.com or www.cmcsk.com. Those parties interested in participating via telephone should dial (800) 263-8495 with the conference ID number 31876445. A replay of the call will be available on the Investor Relations website starting at 12:30 p.m. Eastern Time (ET) on Wednesday, November 4, 2009 and will be available until Monday, November 9, 2009 at midnight Eastern Time (ET). To access the rebroadcast, please dial (800) 642-1687 and enter conference ID number 31876445. To automatically receive Comcast financial news by email, please visit www.cmcsa.com or www.cmcsk.com and subscribe to email alerts.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 All percentages are calculated on whole numbers. Minor differences may exist due to rounding.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Corporation (Nasdaq: CMCSA, CMCSK) (www.comcast.com) is the nation’s leading provider of entertainment, information and communication products and services. With 23.8 million video customers, 15.7 million high-speed Internet customers, and 7.4 million Comcast Digital Voice customers, Comcast is principally involved in the development, management and operation of cable systems and in the delivery of programming content.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Comcast’s content networks and investments include E! Entertainment Television, Style Network, Golf Channel, VERSUS, G4, PBS KIDS Sprout, TV One, ten sports networks operated by Comcast Sports Group and Comcast Interactive Media, which develops and operates Comcast’s Internet businesses, including Comcast.net (www.comcast.net). Comcast also has a majority ownership in Comcast-Spectacor, whose major holdings include the Philadelphia Flyers NHL hockey team, the Philadelphia 76ers NBA basketball team and two large multipurpose arenas in Philadelphia.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7"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-125095</wp:posOffset>
            </wp:positionV>
            <wp:extent cx="102933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9335" cy="3175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shd w:val="clear" w:color="auto" w:fill="F0F9D5"/>
          </w:tcPr>
          <w:p>
            <w:pPr>
              <w:spacing w:after="0"/>
              <w:rPr>
                <w:sz w:val="20"/>
                <w:szCs w:val="20"/>
                <w:color w:val="auto"/>
              </w:rPr>
            </w:pPr>
          </w:p>
        </w:tc>
        <w:tc>
          <w:tcPr>
            <w:tcW w:w="1700" w:type="dxa"/>
            <w:vAlign w:val="bottom"/>
            <w:gridSpan w:val="7"/>
            <w:shd w:val="clear" w:color="auto" w:fill="F0F9D5"/>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shd w:val="clear" w:color="auto" w:fill="F0F9D5"/>
          </w:tcPr>
          <w:p>
            <w:pPr>
              <w:spacing w:after="0"/>
              <w:rPr>
                <w:sz w:val="20"/>
                <w:szCs w:val="20"/>
                <w:color w:val="auto"/>
              </w:rPr>
            </w:pPr>
          </w:p>
        </w:tc>
        <w:tc>
          <w:tcPr>
            <w:tcW w:w="1440" w:type="dxa"/>
            <w:vAlign w:val="bottom"/>
            <w:gridSpan w:val="6"/>
            <w:shd w:val="clear" w:color="auto" w:fill="F0F9D5"/>
          </w:tcPr>
          <w:p>
            <w:pPr>
              <w:jc w:val="right"/>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8200" w:type="dxa"/>
            <w:vAlign w:val="bottom"/>
            <w:shd w:val="clear" w:color="auto" w:fill="F0F9D5"/>
          </w:tcPr>
          <w:p>
            <w:pPr>
              <w:ind w:left="120"/>
              <w:spacing w:after="0" w:line="149" w:lineRule="exact"/>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shd w:val="clear" w:color="auto" w:fill="F0F9D5"/>
          </w:tcPr>
          <w:p>
            <w:pPr>
              <w:spacing w:after="0"/>
              <w:rPr>
                <w:sz w:val="12"/>
                <w:szCs w:val="12"/>
                <w:color w:val="auto"/>
              </w:rPr>
            </w:pPr>
          </w:p>
        </w:tc>
        <w:tc>
          <w:tcPr>
            <w:tcW w:w="1580" w:type="dxa"/>
            <w:vAlign w:val="bottom"/>
            <w:gridSpan w:val="6"/>
            <w:shd w:val="clear" w:color="auto" w:fill="F0F9D5"/>
          </w:tcPr>
          <w:p>
            <w:pPr>
              <w:jc w:val="right"/>
              <w:ind w:right="5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F0F9D5"/>
          </w:tcPr>
          <w:p>
            <w:pPr>
              <w:spacing w:after="0"/>
              <w:rPr>
                <w:sz w:val="12"/>
                <w:szCs w:val="12"/>
                <w:color w:val="auto"/>
              </w:rPr>
            </w:pPr>
          </w:p>
        </w:tc>
        <w:tc>
          <w:tcPr>
            <w:tcW w:w="1440" w:type="dxa"/>
            <w:vAlign w:val="bottom"/>
            <w:gridSpan w:val="6"/>
            <w:shd w:val="clear" w:color="auto" w:fill="F0F9D5"/>
          </w:tcPr>
          <w:p>
            <w:pPr>
              <w:jc w:val="right"/>
              <w:ind w:right="3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7"/>
        </w:trPr>
        <w:tc>
          <w:tcPr>
            <w:tcW w:w="8200" w:type="dxa"/>
            <w:vAlign w:val="bottom"/>
            <w:tcBorders>
              <w:bottom w:val="single" w:sz="8" w:color="F0F9D5"/>
            </w:tcBorders>
            <w:vMerge w:val="restart"/>
            <w:shd w:val="clear" w:color="auto" w:fill="F0F9D5"/>
          </w:tcPr>
          <w:p>
            <w:pPr>
              <w:ind w:left="12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shd w:val="clear" w:color="auto" w:fill="F0F9D5"/>
          </w:tcPr>
          <w:p>
            <w:pPr>
              <w:spacing w:after="0"/>
              <w:rPr>
                <w:sz w:val="14"/>
                <w:szCs w:val="14"/>
                <w:color w:val="auto"/>
              </w:rPr>
            </w:pPr>
          </w:p>
        </w:tc>
        <w:tc>
          <w:tcPr>
            <w:tcW w:w="520" w:type="dxa"/>
            <w:vAlign w:val="bottom"/>
            <w:tcBorders>
              <w:bottom w:val="single" w:sz="8" w:color="auto"/>
              <w:right w:val="single" w:sz="8" w:color="F0F9D5"/>
            </w:tcBorders>
            <w:shd w:val="clear" w:color="auto" w:fill="F0F9D5"/>
          </w:tcPr>
          <w:p>
            <w:pPr>
              <w:jc w:val="right"/>
              <w:ind w:right="112"/>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F0F9D5"/>
            </w:tcBorders>
            <w:shd w:val="clear" w:color="auto" w:fill="F0F9D5"/>
          </w:tcPr>
          <w:p>
            <w:pPr>
              <w:spacing w:after="0"/>
              <w:rPr>
                <w:sz w:val="14"/>
                <w:szCs w:val="14"/>
                <w:color w:val="auto"/>
              </w:rPr>
            </w:pPr>
          </w:p>
        </w:tc>
        <w:tc>
          <w:tcPr>
            <w:tcW w:w="8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480" w:type="dxa"/>
            <w:vAlign w:val="bottom"/>
            <w:tcBorders>
              <w:bottom w:val="single" w:sz="8" w:color="auto"/>
            </w:tcBorders>
            <w:shd w:val="clear" w:color="auto" w:fill="F0F9D5"/>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F0F9D5"/>
            </w:tcBorders>
            <w:shd w:val="clear" w:color="auto" w:fill="F0F9D5"/>
          </w:tcPr>
          <w:p>
            <w:pPr>
              <w:spacing w:after="0"/>
              <w:rPr>
                <w:sz w:val="14"/>
                <w:szCs w:val="14"/>
                <w:color w:val="auto"/>
              </w:rPr>
            </w:pPr>
          </w:p>
        </w:tc>
        <w:tc>
          <w:tcPr>
            <w:tcW w:w="80" w:type="dxa"/>
            <w:vAlign w:val="bottom"/>
            <w:tcBorders>
              <w:bottom w:val="single" w:sz="8" w:color="auto"/>
            </w:tcBorders>
            <w:shd w:val="clear" w:color="auto" w:fill="F0F9D5"/>
          </w:tcPr>
          <w:p>
            <w:pPr>
              <w:spacing w:after="0"/>
              <w:rPr>
                <w:sz w:val="14"/>
                <w:szCs w:val="14"/>
                <w:color w:val="auto"/>
              </w:rPr>
            </w:pPr>
          </w:p>
        </w:tc>
        <w:tc>
          <w:tcPr>
            <w:tcW w:w="54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color w:val="auto"/>
              </w:rPr>
              <w:t>2008</w:t>
            </w:r>
          </w:p>
        </w:tc>
        <w:tc>
          <w:tcPr>
            <w:tcW w:w="120" w:type="dxa"/>
            <w:vAlign w:val="bottom"/>
            <w:tcBorders>
              <w:bottom w:val="single" w:sz="8" w:color="F0F9D5"/>
            </w:tcBorders>
            <w:shd w:val="clear" w:color="auto" w:fill="F0F9D5"/>
          </w:tcPr>
          <w:p>
            <w:pPr>
              <w:spacing w:after="0"/>
              <w:rPr>
                <w:sz w:val="14"/>
                <w:szCs w:val="14"/>
                <w:color w:val="auto"/>
              </w:rPr>
            </w:pPr>
          </w:p>
        </w:tc>
        <w:tc>
          <w:tcPr>
            <w:tcW w:w="8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480" w:type="dxa"/>
            <w:vAlign w:val="bottom"/>
            <w:tcBorders>
              <w:bottom w:val="single" w:sz="8" w:color="auto"/>
            </w:tcBorders>
            <w:shd w:val="clear" w:color="auto" w:fill="F0F9D5"/>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F0F9D5"/>
            </w:tcBorders>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00" w:type="dxa"/>
            <w:vAlign w:val="bottom"/>
            <w:vMerge w:val="continue"/>
            <w:shd w:val="clear" w:color="auto" w:fill="F0F9D5"/>
          </w:tcPr>
          <w:p>
            <w:pPr>
              <w:spacing w:after="0"/>
              <w:rPr>
                <w:sz w:val="15"/>
                <w:szCs w:val="15"/>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8,549</w:t>
            </w:r>
          </w:p>
        </w:tc>
        <w:tc>
          <w:tcPr>
            <w:tcW w:w="10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8,802</w:t>
            </w:r>
          </w:p>
        </w:tc>
        <w:tc>
          <w:tcPr>
            <w:tcW w:w="280" w:type="dxa"/>
            <w:vAlign w:val="bottom"/>
            <w:shd w:val="clear" w:color="auto" w:fill="F0F9D5"/>
          </w:tcPr>
          <w:p>
            <w:pPr>
              <w:spacing w:after="0"/>
              <w:rPr>
                <w:sz w:val="15"/>
                <w:szCs w:val="15"/>
                <w:color w:val="auto"/>
              </w:rPr>
            </w:pPr>
          </w:p>
        </w:tc>
        <w:tc>
          <w:tcPr>
            <w:tcW w:w="8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25,491</w:t>
            </w:r>
          </w:p>
        </w:tc>
        <w:tc>
          <w:tcPr>
            <w:tcW w:w="12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26,575</w:t>
            </w:r>
          </w:p>
        </w:tc>
        <w:tc>
          <w:tcPr>
            <w:tcW w:w="100" w:type="dxa"/>
            <w:vAlign w:val="bottom"/>
            <w:shd w:val="clear" w:color="auto" w:fill="F0F9D5"/>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F0F9D5"/>
          </w:tcPr>
          <w:p>
            <w:pPr>
              <w:ind w:left="34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F0F9D5"/>
          </w:tcPr>
          <w:p>
            <w:pPr>
              <w:spacing w:after="0"/>
              <w:rPr>
                <w:sz w:val="19"/>
                <w:szCs w:val="19"/>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3,345</w:t>
            </w:r>
          </w:p>
        </w:tc>
        <w:tc>
          <w:tcPr>
            <w:tcW w:w="100" w:type="dxa"/>
            <w:vAlign w:val="bottom"/>
            <w:shd w:val="clear" w:color="auto" w:fill="F0F9D5"/>
          </w:tcPr>
          <w:p>
            <w:pPr>
              <w:spacing w:after="0"/>
              <w:rPr>
                <w:sz w:val="19"/>
                <w:szCs w:val="19"/>
                <w:color w:val="auto"/>
              </w:rPr>
            </w:pPr>
          </w:p>
        </w:tc>
        <w:tc>
          <w:tcPr>
            <w:tcW w:w="80" w:type="dxa"/>
            <w:vAlign w:val="bottom"/>
            <w:shd w:val="clear" w:color="auto" w:fill="F0F9D5"/>
          </w:tcPr>
          <w:p>
            <w:pPr>
              <w:spacing w:after="0"/>
              <w:rPr>
                <w:sz w:val="19"/>
                <w:szCs w:val="19"/>
                <w:color w:val="auto"/>
              </w:rPr>
            </w:pPr>
          </w:p>
        </w:tc>
        <w:tc>
          <w:tcPr>
            <w:tcW w:w="120" w:type="dxa"/>
            <w:vAlign w:val="bottom"/>
            <w:shd w:val="clear" w:color="auto" w:fill="F0F9D5"/>
          </w:tcPr>
          <w:p>
            <w:pPr>
              <w:spacing w:after="0"/>
              <w:rPr>
                <w:sz w:val="19"/>
                <w:szCs w:val="19"/>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3,490</w:t>
            </w:r>
          </w:p>
        </w:tc>
        <w:tc>
          <w:tcPr>
            <w:tcW w:w="80" w:type="dxa"/>
            <w:vAlign w:val="bottom"/>
            <w:shd w:val="clear" w:color="auto" w:fill="F0F9D5"/>
          </w:tcPr>
          <w:p>
            <w:pPr>
              <w:spacing w:after="0"/>
              <w:rPr>
                <w:sz w:val="19"/>
                <w:szCs w:val="19"/>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10,040</w:t>
            </w:r>
          </w:p>
        </w:tc>
        <w:tc>
          <w:tcPr>
            <w:tcW w:w="80" w:type="dxa"/>
            <w:vAlign w:val="bottom"/>
            <w:shd w:val="clear" w:color="auto" w:fill="F0F9D5"/>
          </w:tcPr>
          <w:p>
            <w:pPr>
              <w:spacing w:after="0"/>
              <w:rPr>
                <w:sz w:val="19"/>
                <w:szCs w:val="19"/>
                <w:color w:val="auto"/>
              </w:rPr>
            </w:pPr>
          </w:p>
        </w:tc>
        <w:tc>
          <w:tcPr>
            <w:tcW w:w="120" w:type="dxa"/>
            <w:vAlign w:val="bottom"/>
            <w:shd w:val="clear" w:color="auto" w:fill="F0F9D5"/>
          </w:tcPr>
          <w:p>
            <w:pPr>
              <w:spacing w:after="0"/>
              <w:rPr>
                <w:sz w:val="19"/>
                <w:szCs w:val="19"/>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10,600</w:t>
            </w:r>
          </w:p>
        </w:tc>
        <w:tc>
          <w:tcPr>
            <w:tcW w:w="100" w:type="dxa"/>
            <w:vAlign w:val="bottom"/>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200" w:type="dxa"/>
            <w:vAlign w:val="bottom"/>
            <w:shd w:val="clear" w:color="auto" w:fill="F0F9D5"/>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F0F9D5"/>
          </w:tcPr>
          <w:p>
            <w:pPr>
              <w:spacing w:after="0"/>
              <w:rPr>
                <w:sz w:val="14"/>
                <w:szCs w:val="14"/>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1,986</w:t>
            </w:r>
          </w:p>
        </w:tc>
        <w:tc>
          <w:tcPr>
            <w:tcW w:w="80" w:type="dxa"/>
            <w:vAlign w:val="bottom"/>
            <w:shd w:val="clear" w:color="auto" w:fill="F0F9D5"/>
          </w:tcPr>
          <w:p>
            <w:pPr>
              <w:spacing w:after="0"/>
              <w:rPr>
                <w:sz w:val="14"/>
                <w:szCs w:val="14"/>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5,689</w:t>
            </w: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5,670</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0" w:type="dxa"/>
            <w:vAlign w:val="bottom"/>
            <w:tcBorders>
              <w:top w:val="single" w:sz="8" w:color="F0F9D5"/>
              <w:bottom w:val="single" w:sz="8" w:color="F0F9D5"/>
            </w:tcBorders>
            <w:vMerge w:val="restart"/>
            <w:shd w:val="clear" w:color="auto" w:fill="F0F9D5"/>
          </w:tcPr>
          <w:p>
            <w:pPr>
              <w:ind w:left="120"/>
              <w:spacing w:after="0"/>
              <w:rPr>
                <w:sz w:val="20"/>
                <w:szCs w:val="20"/>
                <w:color w:val="auto"/>
              </w:rPr>
            </w:pPr>
            <w:r>
              <w:rPr>
                <w:rFonts w:ascii="Arial" w:cs="Arial" w:eastAsia="Arial" w:hAnsi="Arial"/>
                <w:sz w:val="14"/>
                <w:szCs w:val="14"/>
                <w:b w:val="1"/>
                <w:bCs w:val="1"/>
                <w:color w:val="auto"/>
              </w:rPr>
              <w:t>Operating cash flow</w:t>
            </w: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520" w:type="dxa"/>
            <w:vAlign w:val="bottom"/>
            <w:tcBorders>
              <w:top w:val="single" w:sz="8" w:color="auto"/>
              <w:bottom w:val="single" w:sz="8" w:color="auto"/>
              <w:right w:val="single" w:sz="8" w:color="F0F9D5"/>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5,312</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5,476</w:t>
            </w:r>
          </w:p>
        </w:tc>
        <w:tc>
          <w:tcPr>
            <w:tcW w:w="28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auto"/>
              <w:bottom w:val="single" w:sz="8" w:color="auto"/>
            </w:tcBorders>
            <w:shd w:val="clear" w:color="auto" w:fill="F0F9D5"/>
          </w:tcPr>
          <w:p>
            <w:pPr>
              <w:spacing w:after="0"/>
              <w:rPr>
                <w:sz w:val="13"/>
                <w:szCs w:val="13"/>
                <w:color w:val="auto"/>
              </w:rPr>
            </w:pPr>
          </w:p>
        </w:tc>
        <w:tc>
          <w:tcPr>
            <w:tcW w:w="54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15,729</w:t>
            </w:r>
          </w:p>
        </w:tc>
        <w:tc>
          <w:tcPr>
            <w:tcW w:w="12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16,270</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0" w:type="dxa"/>
            <w:vAlign w:val="bottom"/>
            <w:vMerge w:val="continue"/>
            <w:shd w:val="clear" w:color="auto" w:fill="F0F9D5"/>
          </w:tcPr>
          <w:p>
            <w:pPr>
              <w:spacing w:after="0"/>
              <w:rPr>
                <w:sz w:val="15"/>
                <w:szCs w:val="15"/>
                <w:color w:val="auto"/>
              </w:rPr>
            </w:pPr>
          </w:p>
        </w:tc>
        <w:tc>
          <w:tcPr>
            <w:tcW w:w="120" w:type="dxa"/>
            <w:vAlign w:val="bottom"/>
            <w:shd w:val="clear" w:color="auto" w:fill="F0F9D5"/>
          </w:tcPr>
          <w:p>
            <w:pPr>
              <w:spacing w:after="0"/>
              <w:rPr>
                <w:sz w:val="15"/>
                <w:szCs w:val="15"/>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3,237</w:t>
            </w:r>
          </w:p>
        </w:tc>
        <w:tc>
          <w:tcPr>
            <w:tcW w:w="10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120" w:type="dxa"/>
            <w:vAlign w:val="bottom"/>
            <w:shd w:val="clear" w:color="auto" w:fill="F0F9D5"/>
          </w:tcPr>
          <w:p>
            <w:pPr>
              <w:spacing w:after="0"/>
              <w:rPr>
                <w:sz w:val="15"/>
                <w:szCs w:val="15"/>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3,326</w:t>
            </w:r>
          </w:p>
        </w:tc>
        <w:tc>
          <w:tcPr>
            <w:tcW w:w="28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540" w:type="dxa"/>
            <w:vAlign w:val="bottom"/>
            <w:shd w:val="clear" w:color="auto" w:fill="F0F9D5"/>
          </w:tcPr>
          <w:p>
            <w:pPr>
              <w:jc w:val="right"/>
              <w:spacing w:after="0"/>
              <w:rPr>
                <w:sz w:val="20"/>
                <w:szCs w:val="20"/>
                <w:color w:val="auto"/>
              </w:rPr>
            </w:pPr>
            <w:r>
              <w:rPr>
                <w:rFonts w:ascii="Arial" w:cs="Arial" w:eastAsia="Arial" w:hAnsi="Arial"/>
                <w:sz w:val="14"/>
                <w:szCs w:val="14"/>
                <w:color w:val="auto"/>
              </w:rPr>
              <w:t>9,762</w:t>
            </w:r>
          </w:p>
        </w:tc>
        <w:tc>
          <w:tcPr>
            <w:tcW w:w="12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120" w:type="dxa"/>
            <w:vAlign w:val="bottom"/>
            <w:shd w:val="clear" w:color="auto" w:fill="F0F9D5"/>
          </w:tcPr>
          <w:p>
            <w:pPr>
              <w:spacing w:after="0"/>
              <w:rPr>
                <w:sz w:val="15"/>
                <w:szCs w:val="15"/>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10,305</w:t>
            </w:r>
          </w:p>
        </w:tc>
        <w:tc>
          <w:tcPr>
            <w:tcW w:w="100" w:type="dxa"/>
            <w:vAlign w:val="bottom"/>
            <w:shd w:val="clear" w:color="auto" w:fill="F0F9D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200" w:type="dxa"/>
            <w:vAlign w:val="bottom"/>
            <w:shd w:val="clear" w:color="auto" w:fill="F0F9D5"/>
          </w:tcPr>
          <w:p>
            <w:pPr>
              <w:ind w:left="340"/>
              <w:spacing w:after="0"/>
              <w:rPr>
                <w:sz w:val="20"/>
                <w:szCs w:val="20"/>
                <w:color w:val="auto"/>
              </w:rPr>
            </w:pPr>
            <w:r>
              <w:rPr>
                <w:rFonts w:ascii="Arial" w:cs="Arial" w:eastAsia="Arial" w:hAnsi="Arial"/>
                <w:sz w:val="14"/>
                <w:szCs w:val="14"/>
                <w:color w:val="auto"/>
              </w:rPr>
              <w:t>Depreciation expense</w:t>
            </w:r>
          </w:p>
        </w:tc>
        <w:tc>
          <w:tcPr>
            <w:tcW w:w="120" w:type="dxa"/>
            <w:vAlign w:val="bottom"/>
            <w:shd w:val="clear" w:color="auto" w:fill="F0F9D5"/>
          </w:tcPr>
          <w:p>
            <w:pPr>
              <w:spacing w:after="0"/>
              <w:rPr>
                <w:sz w:val="20"/>
                <w:szCs w:val="20"/>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1,332</w:t>
            </w:r>
          </w:p>
        </w:tc>
        <w:tc>
          <w:tcPr>
            <w:tcW w:w="100" w:type="dxa"/>
            <w:vAlign w:val="bottom"/>
            <w:shd w:val="clear" w:color="auto" w:fill="F0F9D5"/>
          </w:tcPr>
          <w:p>
            <w:pPr>
              <w:spacing w:after="0"/>
              <w:rPr>
                <w:sz w:val="20"/>
                <w:szCs w:val="20"/>
                <w:color w:val="auto"/>
              </w:rPr>
            </w:pPr>
          </w:p>
        </w:tc>
        <w:tc>
          <w:tcPr>
            <w:tcW w:w="8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1,362</w:t>
            </w:r>
          </w:p>
        </w:tc>
        <w:tc>
          <w:tcPr>
            <w:tcW w:w="80" w:type="dxa"/>
            <w:vAlign w:val="bottom"/>
            <w:shd w:val="clear" w:color="auto" w:fill="F0F9D5"/>
          </w:tcPr>
          <w:p>
            <w:pPr>
              <w:spacing w:after="0"/>
              <w:rPr>
                <w:sz w:val="20"/>
                <w:szCs w:val="20"/>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4,093</w:t>
            </w:r>
          </w:p>
        </w:tc>
        <w:tc>
          <w:tcPr>
            <w:tcW w:w="8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4,148</w:t>
            </w:r>
          </w:p>
        </w:tc>
        <w:tc>
          <w:tcPr>
            <w:tcW w:w="100" w:type="dxa"/>
            <w:vAlign w:val="bottom"/>
            <w:shd w:val="clear" w:color="auto" w:fill="F0F9D5"/>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200" w:type="dxa"/>
            <w:vAlign w:val="bottom"/>
            <w:shd w:val="clear" w:color="auto" w:fill="F0F9D5"/>
          </w:tcPr>
          <w:p>
            <w:pPr>
              <w:ind w:left="340"/>
              <w:spacing w:after="0"/>
              <w:rPr>
                <w:sz w:val="20"/>
                <w:szCs w:val="20"/>
                <w:color w:val="auto"/>
              </w:rPr>
            </w:pPr>
            <w:r>
              <w:rPr>
                <w:rFonts w:ascii="Arial" w:cs="Arial" w:eastAsia="Arial" w:hAnsi="Arial"/>
                <w:sz w:val="14"/>
                <w:szCs w:val="14"/>
                <w:color w:val="auto"/>
              </w:rPr>
              <w:t>Amortization expense</w:t>
            </w:r>
          </w:p>
        </w:tc>
        <w:tc>
          <w:tcPr>
            <w:tcW w:w="120" w:type="dxa"/>
            <w:vAlign w:val="bottom"/>
            <w:shd w:val="clear" w:color="auto" w:fill="F0F9D5"/>
          </w:tcPr>
          <w:p>
            <w:pPr>
              <w:spacing w:after="0"/>
              <w:rPr>
                <w:sz w:val="14"/>
                <w:szCs w:val="14"/>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253</w:t>
            </w:r>
          </w:p>
        </w:tc>
        <w:tc>
          <w:tcPr>
            <w:tcW w:w="80" w:type="dxa"/>
            <w:vAlign w:val="bottom"/>
            <w:shd w:val="clear" w:color="auto" w:fill="F0F9D5"/>
          </w:tcPr>
          <w:p>
            <w:pPr>
              <w:spacing w:after="0"/>
              <w:rPr>
                <w:sz w:val="14"/>
                <w:szCs w:val="14"/>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694</w:t>
            </w: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760</w:t>
            </w:r>
          </w:p>
        </w:tc>
        <w:tc>
          <w:tcPr>
            <w:tcW w:w="0" w:type="dxa"/>
            <w:vAlign w:val="bottom"/>
          </w:tcPr>
          <w:p>
            <w:pPr>
              <w:spacing w:after="0"/>
              <w:rPr>
                <w:sz w:val="1"/>
                <w:szCs w:val="1"/>
                <w:color w:val="auto"/>
              </w:rPr>
            </w:pPr>
          </w:p>
        </w:tc>
      </w:tr>
      <w:tr>
        <w:trPr>
          <w:trHeight w:val="156"/>
        </w:trPr>
        <w:tc>
          <w:tcPr>
            <w:tcW w:w="8200" w:type="dxa"/>
            <w:vAlign w:val="bottom"/>
            <w:tcBorders>
              <w:top w:val="single" w:sz="8" w:color="F0F9D5"/>
              <w:bottom w:val="single" w:sz="8" w:color="F0F9D5"/>
            </w:tcBorders>
            <w:vMerge w:val="restart"/>
            <w:shd w:val="clear" w:color="auto" w:fill="F0F9D5"/>
          </w:tcPr>
          <w:p>
            <w:pPr>
              <w:ind w:left="120"/>
              <w:spacing w:after="0"/>
              <w:rPr>
                <w:sz w:val="20"/>
                <w:szCs w:val="20"/>
                <w:color w:val="auto"/>
              </w:rPr>
            </w:pPr>
            <w:r>
              <w:rPr>
                <w:rFonts w:ascii="Arial" w:cs="Arial" w:eastAsia="Arial" w:hAnsi="Arial"/>
                <w:sz w:val="14"/>
                <w:szCs w:val="14"/>
                <w:b w:val="1"/>
                <w:bCs w:val="1"/>
                <w:color w:val="auto"/>
              </w:rPr>
              <w:t>Operating income</w:t>
            </w: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520" w:type="dxa"/>
            <w:vAlign w:val="bottom"/>
            <w:tcBorders>
              <w:top w:val="single" w:sz="8" w:color="auto"/>
              <w:bottom w:val="single" w:sz="8" w:color="auto"/>
              <w:right w:val="single" w:sz="8" w:color="F0F9D5"/>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1,567</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1,615</w:t>
            </w:r>
          </w:p>
        </w:tc>
        <w:tc>
          <w:tcPr>
            <w:tcW w:w="28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auto"/>
              <w:bottom w:val="single" w:sz="8" w:color="auto"/>
            </w:tcBorders>
            <w:shd w:val="clear" w:color="auto" w:fill="F0F9D5"/>
          </w:tcPr>
          <w:p>
            <w:pPr>
              <w:spacing w:after="0"/>
              <w:rPr>
                <w:sz w:val="13"/>
                <w:szCs w:val="13"/>
                <w:color w:val="auto"/>
              </w:rPr>
            </w:pPr>
          </w:p>
        </w:tc>
        <w:tc>
          <w:tcPr>
            <w:tcW w:w="54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4,787</w:t>
            </w:r>
          </w:p>
        </w:tc>
        <w:tc>
          <w:tcPr>
            <w:tcW w:w="12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4,908</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0" w:type="dxa"/>
            <w:vAlign w:val="bottom"/>
            <w:vMerge w:val="continue"/>
            <w:shd w:val="clear" w:color="auto" w:fill="F0F9D5"/>
          </w:tcPr>
          <w:p>
            <w:pPr>
              <w:spacing w:after="0"/>
              <w:rPr>
                <w:sz w:val="15"/>
                <w:szCs w:val="15"/>
                <w:color w:val="auto"/>
              </w:rPr>
            </w:pPr>
          </w:p>
        </w:tc>
        <w:tc>
          <w:tcPr>
            <w:tcW w:w="120" w:type="dxa"/>
            <w:vAlign w:val="bottom"/>
            <w:shd w:val="clear" w:color="auto" w:fill="F0F9D5"/>
          </w:tcPr>
          <w:p>
            <w:pPr>
              <w:spacing w:after="0"/>
              <w:rPr>
                <w:sz w:val="15"/>
                <w:szCs w:val="15"/>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120" w:type="dxa"/>
            <w:vAlign w:val="bottom"/>
            <w:shd w:val="clear" w:color="auto" w:fill="F0F9D5"/>
          </w:tcPr>
          <w:p>
            <w:pPr>
              <w:spacing w:after="0"/>
              <w:rPr>
                <w:sz w:val="15"/>
                <w:szCs w:val="15"/>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1,711</w:t>
            </w:r>
          </w:p>
        </w:tc>
        <w:tc>
          <w:tcPr>
            <w:tcW w:w="28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54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4,975</w:t>
            </w:r>
          </w:p>
        </w:tc>
        <w:tc>
          <w:tcPr>
            <w:tcW w:w="120" w:type="dxa"/>
            <w:vAlign w:val="bottom"/>
            <w:shd w:val="clear" w:color="auto" w:fill="F0F9D5"/>
          </w:tcPr>
          <w:p>
            <w:pPr>
              <w:spacing w:after="0"/>
              <w:rPr>
                <w:sz w:val="15"/>
                <w:szCs w:val="15"/>
                <w:color w:val="auto"/>
              </w:rPr>
            </w:pPr>
          </w:p>
        </w:tc>
        <w:tc>
          <w:tcPr>
            <w:tcW w:w="80" w:type="dxa"/>
            <w:vAlign w:val="bottom"/>
            <w:shd w:val="clear" w:color="auto" w:fill="F0F9D5"/>
          </w:tcPr>
          <w:p>
            <w:pPr>
              <w:spacing w:after="0"/>
              <w:rPr>
                <w:sz w:val="15"/>
                <w:szCs w:val="15"/>
                <w:color w:val="auto"/>
              </w:rPr>
            </w:pPr>
          </w:p>
        </w:tc>
        <w:tc>
          <w:tcPr>
            <w:tcW w:w="120" w:type="dxa"/>
            <w:vAlign w:val="bottom"/>
            <w:shd w:val="clear" w:color="auto" w:fill="F0F9D5"/>
          </w:tcPr>
          <w:p>
            <w:pPr>
              <w:spacing w:after="0"/>
              <w:rPr>
                <w:sz w:val="15"/>
                <w:szCs w:val="15"/>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5,397</w:t>
            </w:r>
          </w:p>
        </w:tc>
        <w:tc>
          <w:tcPr>
            <w:tcW w:w="100" w:type="dxa"/>
            <w:vAlign w:val="bottom"/>
            <w:shd w:val="clear" w:color="auto" w:fill="F0F9D5"/>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F0F9D5"/>
          </w:tcPr>
          <w:p>
            <w:pPr>
              <w:spacing w:after="0"/>
              <w:rPr>
                <w:sz w:val="20"/>
                <w:szCs w:val="20"/>
                <w:color w:val="auto"/>
              </w:rPr>
            </w:pPr>
          </w:p>
        </w:tc>
        <w:tc>
          <w:tcPr>
            <w:tcW w:w="520" w:type="dxa"/>
            <w:vAlign w:val="bottom"/>
            <w:tcBorders>
              <w:right w:val="single" w:sz="8" w:color="F0F9D5"/>
            </w:tcBorders>
            <w:shd w:val="clear" w:color="auto" w:fill="F0F9D5"/>
          </w:tcPr>
          <w:p>
            <w:pPr>
              <w:spacing w:after="0"/>
              <w:rPr>
                <w:sz w:val="20"/>
                <w:szCs w:val="20"/>
                <w:color w:val="auto"/>
              </w:rPr>
            </w:pPr>
          </w:p>
        </w:tc>
        <w:tc>
          <w:tcPr>
            <w:tcW w:w="100" w:type="dxa"/>
            <w:vAlign w:val="bottom"/>
            <w:shd w:val="clear" w:color="auto" w:fill="F0F9D5"/>
          </w:tcPr>
          <w:p>
            <w:pPr>
              <w:spacing w:after="0"/>
              <w:rPr>
                <w:sz w:val="20"/>
                <w:szCs w:val="20"/>
                <w:color w:val="auto"/>
              </w:rPr>
            </w:pPr>
          </w:p>
        </w:tc>
        <w:tc>
          <w:tcPr>
            <w:tcW w:w="8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760" w:type="dxa"/>
            <w:vAlign w:val="bottom"/>
            <w:gridSpan w:val="2"/>
            <w:vMerge w:val="restart"/>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(707)</w:t>
            </w:r>
          </w:p>
        </w:tc>
        <w:tc>
          <w:tcPr>
            <w:tcW w:w="80" w:type="dxa"/>
            <w:vAlign w:val="bottom"/>
            <w:shd w:val="clear" w:color="auto" w:fill="F0F9D5"/>
          </w:tcPr>
          <w:p>
            <w:pPr>
              <w:spacing w:after="0"/>
              <w:rPr>
                <w:sz w:val="20"/>
                <w:szCs w:val="20"/>
                <w:color w:val="auto"/>
              </w:rPr>
            </w:pPr>
          </w:p>
        </w:tc>
        <w:tc>
          <w:tcPr>
            <w:tcW w:w="54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8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580" w:type="dxa"/>
            <w:vAlign w:val="bottom"/>
            <w:gridSpan w:val="2"/>
            <w:vMerge w:val="restart"/>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(1,828)</w:t>
            </w:r>
          </w:p>
        </w:tc>
        <w:tc>
          <w:tcPr>
            <w:tcW w:w="0" w:type="dxa"/>
            <w:vAlign w:val="bottom"/>
          </w:tcPr>
          <w:p>
            <w:pPr>
              <w:spacing w:after="0"/>
              <w:rPr>
                <w:sz w:val="1"/>
                <w:szCs w:val="1"/>
                <w:color w:val="auto"/>
              </w:rPr>
            </w:pPr>
          </w:p>
        </w:tc>
      </w:tr>
      <w:tr>
        <w:trPr>
          <w:trHeight w:val="147"/>
        </w:trPr>
        <w:tc>
          <w:tcPr>
            <w:tcW w:w="8200" w:type="dxa"/>
            <w:vAlign w:val="bottom"/>
            <w:shd w:val="clear" w:color="auto" w:fill="F0F9D5"/>
          </w:tcPr>
          <w:p>
            <w:pPr>
              <w:ind w:left="340"/>
              <w:spacing w:after="0" w:line="147"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F0F9D5"/>
          </w:tcPr>
          <w:p>
            <w:pPr>
              <w:spacing w:after="0"/>
              <w:rPr>
                <w:sz w:val="12"/>
                <w:szCs w:val="12"/>
                <w:color w:val="auto"/>
              </w:rPr>
            </w:pPr>
          </w:p>
        </w:tc>
        <w:tc>
          <w:tcPr>
            <w:tcW w:w="620" w:type="dxa"/>
            <w:vAlign w:val="bottom"/>
            <w:gridSpan w:val="2"/>
            <w:shd w:val="clear" w:color="auto" w:fill="F0F9D5"/>
          </w:tcPr>
          <w:p>
            <w:pPr>
              <w:jc w:val="right"/>
              <w:ind w:right="80"/>
              <w:spacing w:after="0" w:line="147" w:lineRule="exact"/>
              <w:rPr>
                <w:sz w:val="20"/>
                <w:szCs w:val="20"/>
                <w:color w:val="auto"/>
              </w:rPr>
            </w:pPr>
            <w:r>
              <w:rPr>
                <w:rFonts w:ascii="Arial" w:cs="Arial" w:eastAsia="Arial" w:hAnsi="Arial"/>
                <w:sz w:val="14"/>
                <w:szCs w:val="14"/>
                <w:color w:val="auto"/>
              </w:rPr>
              <w:t>(601)</w:t>
            </w: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760" w:type="dxa"/>
            <w:vAlign w:val="bottom"/>
            <w:gridSpan w:val="2"/>
            <w:vMerge w:val="continue"/>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7" w:lineRule="exact"/>
              <w:rPr>
                <w:sz w:val="20"/>
                <w:szCs w:val="20"/>
                <w:color w:val="auto"/>
              </w:rPr>
            </w:pPr>
            <w:r>
              <w:rPr>
                <w:rFonts w:ascii="Arial" w:cs="Arial" w:eastAsia="Arial" w:hAnsi="Arial"/>
                <w:sz w:val="14"/>
                <w:szCs w:val="14"/>
                <w:color w:val="auto"/>
              </w:rPr>
              <w:t>(1,840)</w:t>
            </w: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580" w:type="dxa"/>
            <w:vAlign w:val="bottom"/>
            <w:gridSpan w:val="2"/>
            <w:vMerge w:val="continue"/>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F0F9D5"/>
          </w:tcPr>
          <w:p>
            <w:pPr>
              <w:ind w:left="340"/>
              <w:spacing w:after="0" w:line="149" w:lineRule="exact"/>
              <w:rPr>
                <w:sz w:val="20"/>
                <w:szCs w:val="20"/>
                <w:color w:val="auto"/>
              </w:rPr>
            </w:pPr>
            <w:r>
              <w:rPr>
                <w:rFonts w:ascii="Arial" w:cs="Arial" w:eastAsia="Arial" w:hAnsi="Arial"/>
                <w:sz w:val="14"/>
                <w:szCs w:val="14"/>
                <w:color w:val="auto"/>
              </w:rPr>
              <w:t>Investment income (loss), net</w:t>
            </w:r>
          </w:p>
        </w:tc>
        <w:tc>
          <w:tcPr>
            <w:tcW w:w="120" w:type="dxa"/>
            <w:vAlign w:val="bottom"/>
            <w:shd w:val="clear" w:color="auto" w:fill="F0F9D5"/>
          </w:tcPr>
          <w:p>
            <w:pPr>
              <w:spacing w:after="0"/>
              <w:rPr>
                <w:sz w:val="12"/>
                <w:szCs w:val="12"/>
                <w:color w:val="auto"/>
              </w:rPr>
            </w:pPr>
          </w:p>
        </w:tc>
        <w:tc>
          <w:tcPr>
            <w:tcW w:w="52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760" w:type="dxa"/>
            <w:vAlign w:val="bottom"/>
            <w:gridSpan w:val="2"/>
            <w:shd w:val="clear" w:color="auto" w:fill="F0F9D5"/>
          </w:tcPr>
          <w:p>
            <w:pPr>
              <w:jc w:val="right"/>
              <w:ind w:right="280"/>
              <w:spacing w:after="0" w:line="149" w:lineRule="exact"/>
              <w:rPr>
                <w:sz w:val="20"/>
                <w:szCs w:val="20"/>
                <w:color w:val="auto"/>
              </w:rPr>
            </w:pPr>
            <w:r>
              <w:rPr>
                <w:rFonts w:ascii="Arial" w:cs="Arial" w:eastAsia="Arial" w:hAnsi="Arial"/>
                <w:sz w:val="14"/>
                <w:szCs w:val="14"/>
                <w:b w:val="1"/>
                <w:bCs w:val="1"/>
                <w:color w:val="auto"/>
              </w:rPr>
              <w:t>148</w:t>
            </w:r>
          </w:p>
        </w:tc>
        <w:tc>
          <w:tcPr>
            <w:tcW w:w="8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58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218</w:t>
            </w:r>
          </w:p>
        </w:tc>
        <w:tc>
          <w:tcPr>
            <w:tcW w:w="0" w:type="dxa"/>
            <w:vAlign w:val="bottom"/>
          </w:tcPr>
          <w:p>
            <w:pPr>
              <w:spacing w:after="0"/>
              <w:rPr>
                <w:sz w:val="1"/>
                <w:szCs w:val="1"/>
                <w:color w:val="auto"/>
              </w:rPr>
            </w:pPr>
          </w:p>
        </w:tc>
      </w:tr>
      <w:tr>
        <w:trPr>
          <w:trHeight w:val="149"/>
        </w:trPr>
        <w:tc>
          <w:tcPr>
            <w:tcW w:w="8200" w:type="dxa"/>
            <w:vAlign w:val="bottom"/>
            <w:shd w:val="clear" w:color="auto" w:fill="F0F9D5"/>
          </w:tcPr>
          <w:p>
            <w:pPr>
              <w:ind w:left="34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20" w:type="dxa"/>
            <w:vAlign w:val="bottom"/>
            <w:shd w:val="clear" w:color="auto" w:fill="F0F9D5"/>
          </w:tcPr>
          <w:p>
            <w:pPr>
              <w:spacing w:after="0"/>
              <w:rPr>
                <w:sz w:val="12"/>
                <w:szCs w:val="12"/>
                <w:color w:val="auto"/>
              </w:rPr>
            </w:pPr>
          </w:p>
        </w:tc>
        <w:tc>
          <w:tcPr>
            <w:tcW w:w="52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760" w:type="dxa"/>
            <w:vAlign w:val="bottom"/>
            <w:gridSpan w:val="2"/>
            <w:shd w:val="clear" w:color="auto" w:fill="F0F9D5"/>
          </w:tcPr>
          <w:p>
            <w:pPr>
              <w:jc w:val="right"/>
              <w:ind w:right="240"/>
              <w:spacing w:after="0" w:line="149" w:lineRule="exact"/>
              <w:rPr>
                <w:sz w:val="20"/>
                <w:szCs w:val="20"/>
                <w:color w:val="auto"/>
              </w:rPr>
            </w:pPr>
            <w:r>
              <w:rPr>
                <w:rFonts w:ascii="Arial" w:cs="Arial" w:eastAsia="Arial" w:hAnsi="Arial"/>
                <w:sz w:val="14"/>
                <w:szCs w:val="14"/>
                <w:b w:val="1"/>
                <w:bCs w:val="1"/>
                <w:color w:val="auto"/>
              </w:rPr>
              <w:t>(17)</w:t>
            </w:r>
          </w:p>
        </w:tc>
        <w:tc>
          <w:tcPr>
            <w:tcW w:w="8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58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67"/>
        </w:trPr>
        <w:tc>
          <w:tcPr>
            <w:tcW w:w="8200" w:type="dxa"/>
            <w:vAlign w:val="bottom"/>
            <w:shd w:val="clear" w:color="auto" w:fill="F0F9D5"/>
          </w:tcPr>
          <w:p>
            <w:pPr>
              <w:ind w:left="34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F0F9D5"/>
          </w:tcPr>
          <w:p>
            <w:pPr>
              <w:spacing w:after="0"/>
              <w:rPr>
                <w:sz w:val="14"/>
                <w:szCs w:val="14"/>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F0F9D5"/>
          </w:tcPr>
          <w:p>
            <w:pPr>
              <w:spacing w:after="0"/>
              <w:rPr>
                <w:sz w:val="14"/>
                <w:szCs w:val="14"/>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295</w:t>
            </w: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56"/>
        </w:trPr>
        <w:tc>
          <w:tcPr>
            <w:tcW w:w="820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520" w:type="dxa"/>
            <w:vAlign w:val="bottom"/>
            <w:tcBorders>
              <w:top w:val="single" w:sz="8" w:color="auto"/>
              <w:bottom w:val="single" w:sz="8" w:color="auto"/>
              <w:right w:val="single" w:sz="8" w:color="F0F9D5"/>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(513)</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(574)</w:t>
            </w:r>
          </w:p>
        </w:tc>
        <w:tc>
          <w:tcPr>
            <w:tcW w:w="28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auto"/>
              <w:bottom w:val="single" w:sz="8" w:color="auto"/>
            </w:tcBorders>
            <w:shd w:val="clear" w:color="auto" w:fill="F0F9D5"/>
          </w:tcPr>
          <w:p>
            <w:pPr>
              <w:spacing w:after="0"/>
              <w:rPr>
                <w:sz w:val="13"/>
                <w:szCs w:val="13"/>
                <w:color w:val="auto"/>
              </w:rPr>
            </w:pPr>
          </w:p>
        </w:tc>
        <w:tc>
          <w:tcPr>
            <w:tcW w:w="54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(1,498)</w:t>
            </w:r>
          </w:p>
        </w:tc>
        <w:tc>
          <w:tcPr>
            <w:tcW w:w="12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(1,641)</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82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F0F9D5"/>
          </w:tcPr>
          <w:p>
            <w:pPr>
              <w:spacing w:after="0"/>
              <w:rPr>
                <w:sz w:val="24"/>
                <w:szCs w:val="24"/>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1,137</w:t>
            </w:r>
          </w:p>
        </w:tc>
        <w:tc>
          <w:tcPr>
            <w:tcW w:w="80" w:type="dxa"/>
            <w:vAlign w:val="bottom"/>
            <w:shd w:val="clear" w:color="auto" w:fill="F0F9D5"/>
          </w:tcPr>
          <w:p>
            <w:pPr>
              <w:spacing w:after="0"/>
              <w:rPr>
                <w:sz w:val="24"/>
                <w:szCs w:val="24"/>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3,477</w:t>
            </w: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3,756</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F0F9D5"/>
          </w:tcPr>
          <w:p>
            <w:pPr>
              <w:spacing w:after="0"/>
              <w:rPr>
                <w:sz w:val="22"/>
                <w:szCs w:val="22"/>
                <w:color w:val="auto"/>
              </w:rPr>
            </w:pPr>
          </w:p>
        </w:tc>
        <w:tc>
          <w:tcPr>
            <w:tcW w:w="62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(401)</w:t>
            </w:r>
          </w:p>
        </w:tc>
        <w:tc>
          <w:tcPr>
            <w:tcW w:w="80" w:type="dxa"/>
            <w:vAlign w:val="bottom"/>
            <w:shd w:val="clear" w:color="auto" w:fill="F0F9D5"/>
          </w:tcPr>
          <w:p>
            <w:pPr>
              <w:spacing w:after="0"/>
              <w:rPr>
                <w:sz w:val="22"/>
                <w:szCs w:val="22"/>
                <w:color w:val="auto"/>
              </w:rPr>
            </w:pPr>
          </w:p>
        </w:tc>
        <w:tc>
          <w:tcPr>
            <w:tcW w:w="120" w:type="dxa"/>
            <w:vAlign w:val="bottom"/>
            <w:shd w:val="clear" w:color="auto" w:fill="F0F9D5"/>
          </w:tcPr>
          <w:p>
            <w:pPr>
              <w:spacing w:after="0"/>
              <w:rPr>
                <w:sz w:val="22"/>
                <w:szCs w:val="22"/>
                <w:color w:val="auto"/>
              </w:rPr>
            </w:pPr>
          </w:p>
        </w:tc>
        <w:tc>
          <w:tcPr>
            <w:tcW w:w="760" w:type="dxa"/>
            <w:vAlign w:val="bottom"/>
            <w:gridSpan w:val="2"/>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(203)</w:t>
            </w:r>
          </w:p>
        </w:tc>
        <w:tc>
          <w:tcPr>
            <w:tcW w:w="80" w:type="dxa"/>
            <w:vAlign w:val="bottom"/>
            <w:shd w:val="clear" w:color="auto" w:fill="F0F9D5"/>
          </w:tcPr>
          <w:p>
            <w:pPr>
              <w:spacing w:after="0"/>
              <w:rPr>
                <w:sz w:val="22"/>
                <w:szCs w:val="22"/>
                <w:color w:val="auto"/>
              </w:rPr>
            </w:pPr>
          </w:p>
        </w:tc>
        <w:tc>
          <w:tcPr>
            <w:tcW w:w="6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(1,364)</w:t>
            </w:r>
          </w:p>
        </w:tc>
        <w:tc>
          <w:tcPr>
            <w:tcW w:w="80" w:type="dxa"/>
            <w:vAlign w:val="bottom"/>
            <w:shd w:val="clear" w:color="auto" w:fill="F0F9D5"/>
          </w:tcPr>
          <w:p>
            <w:pPr>
              <w:spacing w:after="0"/>
              <w:rPr>
                <w:sz w:val="22"/>
                <w:szCs w:val="22"/>
                <w:color w:val="auto"/>
              </w:rPr>
            </w:pPr>
          </w:p>
        </w:tc>
        <w:tc>
          <w:tcPr>
            <w:tcW w:w="120" w:type="dxa"/>
            <w:vAlign w:val="bottom"/>
            <w:shd w:val="clear" w:color="auto" w:fill="F0F9D5"/>
          </w:tcPr>
          <w:p>
            <w:pPr>
              <w:spacing w:after="0"/>
              <w:rPr>
                <w:sz w:val="22"/>
                <w:szCs w:val="22"/>
                <w:color w:val="auto"/>
              </w:rPr>
            </w:pPr>
          </w:p>
        </w:tc>
        <w:tc>
          <w:tcPr>
            <w:tcW w:w="580" w:type="dxa"/>
            <w:vAlign w:val="bottom"/>
            <w:gridSpan w:val="2"/>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(1,088)</w:t>
            </w:r>
          </w:p>
        </w:tc>
        <w:tc>
          <w:tcPr>
            <w:tcW w:w="0" w:type="dxa"/>
            <w:vAlign w:val="bottom"/>
          </w:tcPr>
          <w:p>
            <w:pPr>
              <w:spacing w:after="0"/>
              <w:rPr>
                <w:sz w:val="1"/>
                <w:szCs w:val="1"/>
                <w:color w:val="auto"/>
              </w:rPr>
            </w:pPr>
          </w:p>
        </w:tc>
      </w:tr>
      <w:tr>
        <w:trPr>
          <w:trHeight w:val="20"/>
        </w:trPr>
        <w:tc>
          <w:tcPr>
            <w:tcW w:w="820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F0F9D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200" w:type="dxa"/>
            <w:vAlign w:val="bottom"/>
            <w:shd w:val="clear" w:color="auto" w:fill="F0F9D5"/>
          </w:tcPr>
          <w:p>
            <w:pPr>
              <w:ind w:left="120"/>
              <w:spacing w:after="0"/>
              <w:rPr>
                <w:sz w:val="20"/>
                <w:szCs w:val="20"/>
                <w:color w:val="auto"/>
              </w:rPr>
            </w:pPr>
            <w:r>
              <w:rPr>
                <w:rFonts w:ascii="Arial" w:cs="Arial" w:eastAsia="Arial" w:hAnsi="Arial"/>
                <w:sz w:val="14"/>
                <w:szCs w:val="14"/>
                <w:b w:val="1"/>
                <w:bCs w:val="1"/>
                <w:color w:val="auto"/>
              </w:rPr>
              <w:t>Net income from consolidated operations</w:t>
            </w:r>
          </w:p>
        </w:tc>
        <w:tc>
          <w:tcPr>
            <w:tcW w:w="120" w:type="dxa"/>
            <w:vAlign w:val="bottom"/>
            <w:shd w:val="clear" w:color="auto" w:fill="F0F9D5"/>
          </w:tcPr>
          <w:p>
            <w:pPr>
              <w:spacing w:after="0"/>
              <w:rPr>
                <w:sz w:val="24"/>
                <w:szCs w:val="24"/>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934</w:t>
            </w:r>
          </w:p>
        </w:tc>
        <w:tc>
          <w:tcPr>
            <w:tcW w:w="80" w:type="dxa"/>
            <w:vAlign w:val="bottom"/>
            <w:shd w:val="clear" w:color="auto" w:fill="F0F9D5"/>
          </w:tcPr>
          <w:p>
            <w:pPr>
              <w:spacing w:after="0"/>
              <w:rPr>
                <w:sz w:val="24"/>
                <w:szCs w:val="24"/>
                <w:color w:val="auto"/>
              </w:rPr>
            </w:pPr>
          </w:p>
        </w:tc>
        <w:tc>
          <w:tcPr>
            <w:tcW w:w="54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2,113</w:t>
            </w:r>
          </w:p>
        </w:tc>
        <w:tc>
          <w:tcPr>
            <w:tcW w:w="12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2,668</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0" w:type="dxa"/>
            <w:vAlign w:val="bottom"/>
            <w:shd w:val="clear" w:color="auto" w:fill="F0F9D5"/>
          </w:tcPr>
          <w:p>
            <w:pPr>
              <w:ind w:left="340"/>
              <w:spacing w:after="0"/>
              <w:rPr>
                <w:sz w:val="20"/>
                <w:szCs w:val="20"/>
                <w:color w:val="auto"/>
              </w:rPr>
            </w:pPr>
            <w:r>
              <w:rPr>
                <w:rFonts w:ascii="Arial" w:cs="Arial" w:eastAsia="Arial" w:hAnsi="Arial"/>
                <w:sz w:val="14"/>
                <w:szCs w:val="14"/>
                <w:color w:val="auto"/>
              </w:rPr>
              <w:t>Net (income) loss attributable to noncontrolling interests</w:t>
            </w:r>
          </w:p>
        </w:tc>
        <w:tc>
          <w:tcPr>
            <w:tcW w:w="120" w:type="dxa"/>
            <w:vAlign w:val="bottom"/>
            <w:shd w:val="clear" w:color="auto" w:fill="F0F9D5"/>
          </w:tcPr>
          <w:p>
            <w:pPr>
              <w:spacing w:after="0"/>
              <w:rPr>
                <w:sz w:val="24"/>
                <w:szCs w:val="24"/>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10</w:t>
            </w:r>
          </w:p>
        </w:tc>
        <w:tc>
          <w:tcPr>
            <w:tcW w:w="80" w:type="dxa"/>
            <w:vAlign w:val="bottom"/>
            <w:shd w:val="clear" w:color="auto" w:fill="F0F9D5"/>
          </w:tcPr>
          <w:p>
            <w:pPr>
              <w:spacing w:after="0"/>
              <w:rPr>
                <w:sz w:val="24"/>
                <w:szCs w:val="24"/>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22</w:t>
            </w: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12"/>
        </w:trPr>
        <w:tc>
          <w:tcPr>
            <w:tcW w:w="8200" w:type="dxa"/>
            <w:vAlign w:val="bottom"/>
            <w:vMerge w:val="restart"/>
            <w:shd w:val="clear" w:color="auto" w:fill="F0F9D5"/>
          </w:tcPr>
          <w:p>
            <w:pPr>
              <w:ind w:left="12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20" w:type="dxa"/>
            <w:vAlign w:val="bottom"/>
            <w:shd w:val="clear" w:color="auto" w:fill="F0F9D5"/>
          </w:tcPr>
          <w:p>
            <w:pPr>
              <w:spacing w:after="0"/>
              <w:rPr>
                <w:sz w:val="9"/>
                <w:szCs w:val="9"/>
                <w:color w:val="auto"/>
              </w:rPr>
            </w:pPr>
          </w:p>
        </w:tc>
        <w:tc>
          <w:tcPr>
            <w:tcW w:w="520" w:type="dxa"/>
            <w:vAlign w:val="bottom"/>
            <w:tcBorders>
              <w:right w:val="single" w:sz="8" w:color="F0F9D5"/>
            </w:tcBorders>
            <w:shd w:val="clear" w:color="auto" w:fill="F0F9D5"/>
          </w:tcPr>
          <w:p>
            <w:pPr>
              <w:spacing w:after="0"/>
              <w:rPr>
                <w:sz w:val="9"/>
                <w:szCs w:val="9"/>
                <w:color w:val="auto"/>
              </w:rPr>
            </w:pPr>
          </w:p>
        </w:tc>
        <w:tc>
          <w:tcPr>
            <w:tcW w:w="100" w:type="dxa"/>
            <w:vAlign w:val="bottom"/>
            <w:shd w:val="clear" w:color="auto" w:fill="F0F9D5"/>
          </w:tcPr>
          <w:p>
            <w:pPr>
              <w:spacing w:after="0"/>
              <w:rPr>
                <w:sz w:val="9"/>
                <w:szCs w:val="9"/>
                <w:color w:val="auto"/>
              </w:rPr>
            </w:pPr>
          </w:p>
        </w:tc>
        <w:tc>
          <w:tcPr>
            <w:tcW w:w="200" w:type="dxa"/>
            <w:vAlign w:val="bottom"/>
            <w:gridSpan w:val="2"/>
            <w:shd w:val="clear" w:color="auto" w:fill="F0F9D5"/>
          </w:tcPr>
          <w:p>
            <w:pPr>
              <w:spacing w:after="0"/>
              <w:rPr>
                <w:sz w:val="9"/>
                <w:szCs w:val="9"/>
                <w:color w:val="auto"/>
              </w:rPr>
            </w:pPr>
          </w:p>
        </w:tc>
        <w:tc>
          <w:tcPr>
            <w:tcW w:w="760" w:type="dxa"/>
            <w:vAlign w:val="bottom"/>
            <w:gridSpan w:val="2"/>
            <w:shd w:val="clear" w:color="auto" w:fill="F0F9D5"/>
          </w:tcPr>
          <w:p>
            <w:pPr>
              <w:spacing w:after="0"/>
              <w:rPr>
                <w:sz w:val="9"/>
                <w:szCs w:val="9"/>
                <w:color w:val="auto"/>
              </w:rPr>
            </w:pPr>
          </w:p>
        </w:tc>
        <w:tc>
          <w:tcPr>
            <w:tcW w:w="80" w:type="dxa"/>
            <w:vAlign w:val="bottom"/>
            <w:shd w:val="clear" w:color="auto" w:fill="F0F9D5"/>
          </w:tcPr>
          <w:p>
            <w:pPr>
              <w:spacing w:after="0"/>
              <w:rPr>
                <w:sz w:val="9"/>
                <w:szCs w:val="9"/>
                <w:color w:val="auto"/>
              </w:rPr>
            </w:pPr>
          </w:p>
        </w:tc>
        <w:tc>
          <w:tcPr>
            <w:tcW w:w="660" w:type="dxa"/>
            <w:vAlign w:val="bottom"/>
            <w:gridSpan w:val="2"/>
            <w:shd w:val="clear" w:color="auto" w:fill="F0F9D5"/>
          </w:tcPr>
          <w:p>
            <w:pPr>
              <w:spacing w:after="0"/>
              <w:rPr>
                <w:sz w:val="9"/>
                <w:szCs w:val="9"/>
                <w:color w:val="auto"/>
              </w:rPr>
            </w:pPr>
          </w:p>
        </w:tc>
        <w:tc>
          <w:tcPr>
            <w:tcW w:w="200" w:type="dxa"/>
            <w:vAlign w:val="bottom"/>
            <w:gridSpan w:val="2"/>
            <w:shd w:val="clear" w:color="auto" w:fill="F0F9D5"/>
          </w:tcPr>
          <w:p>
            <w:pPr>
              <w:spacing w:after="0"/>
              <w:rPr>
                <w:sz w:val="9"/>
                <w:szCs w:val="9"/>
                <w:color w:val="auto"/>
              </w:rPr>
            </w:pPr>
          </w:p>
        </w:tc>
        <w:tc>
          <w:tcPr>
            <w:tcW w:w="480" w:type="dxa"/>
            <w:vAlign w:val="bottom"/>
            <w:shd w:val="clear" w:color="auto" w:fill="F0F9D5"/>
          </w:tcPr>
          <w:p>
            <w:pPr>
              <w:spacing w:after="0"/>
              <w:rPr>
                <w:sz w:val="9"/>
                <w:szCs w:val="9"/>
                <w:color w:val="auto"/>
              </w:rPr>
            </w:pPr>
          </w:p>
        </w:tc>
        <w:tc>
          <w:tcPr>
            <w:tcW w:w="100" w:type="dxa"/>
            <w:vAlign w:val="bottom"/>
            <w:shd w:val="clear" w:color="auto" w:fill="F0F9D5"/>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200" w:type="dxa"/>
            <w:vAlign w:val="bottom"/>
            <w:tcBorders>
              <w:top w:val="single" w:sz="8" w:color="F0F9D5"/>
              <w:bottom w:val="single" w:sz="8" w:color="F0F9D5"/>
            </w:tcBorders>
            <w:vMerge w:val="continue"/>
            <w:shd w:val="clear" w:color="auto" w:fill="F0F9D5"/>
          </w:tcPr>
          <w:p>
            <w:pPr>
              <w:spacing w:after="0"/>
              <w:rPr>
                <w:sz w:val="17"/>
                <w:szCs w:val="17"/>
                <w:color w:val="auto"/>
              </w:rPr>
            </w:pPr>
          </w:p>
        </w:tc>
        <w:tc>
          <w:tcPr>
            <w:tcW w:w="1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right w:val="single" w:sz="8" w:color="F0F9D5"/>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771</w:t>
            </w:r>
          </w:p>
        </w:tc>
        <w:tc>
          <w:tcPr>
            <w:tcW w:w="100" w:type="dxa"/>
            <w:vAlign w:val="bottom"/>
            <w:tcBorders>
              <w:top w:val="single" w:sz="8" w:color="F0F9D5"/>
              <w:bottom w:val="single" w:sz="8" w:color="F0F9D5"/>
            </w:tcBorders>
            <w:shd w:val="clear" w:color="auto" w:fill="F0F9D5"/>
          </w:tcPr>
          <w:p>
            <w:pPr>
              <w:spacing w:after="0"/>
              <w:rPr>
                <w:sz w:val="17"/>
                <w:szCs w:val="17"/>
                <w:color w:val="auto"/>
              </w:rPr>
            </w:pPr>
          </w:p>
        </w:tc>
        <w:tc>
          <w:tcPr>
            <w:tcW w:w="80" w:type="dxa"/>
            <w:vAlign w:val="bottom"/>
            <w:tcBorders>
              <w:top w:val="single" w:sz="8" w:color="F0F9D5"/>
              <w:bottom w:val="single" w:sz="8" w:color="F0F9D5"/>
            </w:tcBorders>
            <w:shd w:val="clear" w:color="auto" w:fill="F0F9D5"/>
          </w:tcPr>
          <w:p>
            <w:pPr>
              <w:spacing w:after="0"/>
              <w:rPr>
                <w:sz w:val="17"/>
                <w:szCs w:val="17"/>
                <w:color w:val="auto"/>
              </w:rPr>
            </w:pPr>
          </w:p>
        </w:tc>
        <w:tc>
          <w:tcPr>
            <w:tcW w:w="1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944</w:t>
            </w:r>
          </w:p>
        </w:tc>
        <w:tc>
          <w:tcPr>
            <w:tcW w:w="280" w:type="dxa"/>
            <w:vAlign w:val="bottom"/>
            <w:tcBorders>
              <w:top w:val="single" w:sz="8" w:color="F0F9D5"/>
              <w:bottom w:val="single" w:sz="8" w:color="F0F9D5"/>
            </w:tcBorders>
            <w:shd w:val="clear" w:color="auto" w:fill="F0F9D5"/>
          </w:tcPr>
          <w:p>
            <w:pPr>
              <w:spacing w:after="0"/>
              <w:rPr>
                <w:sz w:val="17"/>
                <w:szCs w:val="17"/>
                <w:color w:val="auto"/>
              </w:rPr>
            </w:pPr>
          </w:p>
        </w:tc>
        <w:tc>
          <w:tcPr>
            <w:tcW w:w="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2,135</w:t>
            </w:r>
          </w:p>
        </w:tc>
        <w:tc>
          <w:tcPr>
            <w:tcW w:w="120" w:type="dxa"/>
            <w:vAlign w:val="bottom"/>
            <w:tcBorders>
              <w:top w:val="single" w:sz="8" w:color="F0F9D5"/>
              <w:bottom w:val="single" w:sz="8" w:color="F0F9D5"/>
            </w:tcBorders>
            <w:shd w:val="clear" w:color="auto" w:fill="F0F9D5"/>
          </w:tcPr>
          <w:p>
            <w:pPr>
              <w:spacing w:after="0"/>
              <w:rPr>
                <w:sz w:val="17"/>
                <w:szCs w:val="17"/>
                <w:color w:val="auto"/>
              </w:rPr>
            </w:pPr>
          </w:p>
        </w:tc>
        <w:tc>
          <w:tcPr>
            <w:tcW w:w="80" w:type="dxa"/>
            <w:vAlign w:val="bottom"/>
            <w:tcBorders>
              <w:top w:val="single" w:sz="8" w:color="F0F9D5"/>
              <w:bottom w:val="single" w:sz="8" w:color="F0F9D5"/>
            </w:tcBorders>
            <w:shd w:val="clear" w:color="auto" w:fill="F0F9D5"/>
          </w:tcPr>
          <w:p>
            <w:pPr>
              <w:spacing w:after="0"/>
              <w:rPr>
                <w:sz w:val="17"/>
                <w:szCs w:val="17"/>
                <w:color w:val="auto"/>
              </w:rPr>
            </w:pPr>
          </w:p>
        </w:tc>
        <w:tc>
          <w:tcPr>
            <w:tcW w:w="1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2,683</w:t>
            </w:r>
          </w:p>
        </w:tc>
        <w:tc>
          <w:tcPr>
            <w:tcW w:w="100" w:type="dxa"/>
            <w:vAlign w:val="bottom"/>
            <w:tcBorders>
              <w:top w:val="single" w:sz="8" w:color="F0F9D5"/>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8200" w:type="dxa"/>
            <w:vAlign w:val="bottom"/>
            <w:shd w:val="clear" w:color="auto" w:fill="F0F9D5"/>
          </w:tcPr>
          <w:p>
            <w:pPr>
              <w:ind w:left="120"/>
              <w:spacing w:after="0"/>
              <w:rPr>
                <w:sz w:val="20"/>
                <w:szCs w:val="20"/>
                <w:color w:val="auto"/>
              </w:rPr>
            </w:pPr>
            <w:r>
              <w:rPr>
                <w:rFonts w:ascii="Arial" w:cs="Arial" w:eastAsia="Arial" w:hAnsi="Arial"/>
                <w:sz w:val="14"/>
                <w:szCs w:val="14"/>
                <w:b w:val="1"/>
                <w:bCs w:val="1"/>
                <w:color w:val="auto"/>
              </w:rPr>
              <w:t>Diluted earnings per common share attributable to Comcast Corporation stockholders</w:t>
            </w: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F0F9D5"/>
          </w:tcPr>
          <w:p>
            <w:pPr>
              <w:spacing w:after="0"/>
              <w:rPr>
                <w:sz w:val="24"/>
                <w:szCs w:val="24"/>
                <w:color w:val="auto"/>
              </w:rPr>
            </w:pPr>
          </w:p>
        </w:tc>
        <w:tc>
          <w:tcPr>
            <w:tcW w:w="200" w:type="dxa"/>
            <w:vAlign w:val="bottom"/>
            <w:gridSpan w:val="2"/>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33</w:t>
            </w:r>
          </w:p>
        </w:tc>
        <w:tc>
          <w:tcPr>
            <w:tcW w:w="8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0.72</w:t>
            </w:r>
          </w:p>
        </w:tc>
        <w:tc>
          <w:tcPr>
            <w:tcW w:w="200" w:type="dxa"/>
            <w:vAlign w:val="bottom"/>
            <w:gridSpan w:val="2"/>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93</w:t>
            </w:r>
          </w:p>
        </w:tc>
        <w:tc>
          <w:tcPr>
            <w:tcW w:w="0" w:type="dxa"/>
            <w:vAlign w:val="bottom"/>
          </w:tcPr>
          <w:p>
            <w:pPr>
              <w:spacing w:after="0"/>
              <w:rPr>
                <w:sz w:val="1"/>
                <w:szCs w:val="1"/>
                <w:color w:val="auto"/>
              </w:rPr>
            </w:pPr>
          </w:p>
        </w:tc>
      </w:tr>
      <w:tr>
        <w:trPr>
          <w:trHeight w:val="20"/>
        </w:trPr>
        <w:tc>
          <w:tcPr>
            <w:tcW w:w="820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F0F9D5"/>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200" w:type="dxa"/>
            <w:vAlign w:val="bottom"/>
            <w:shd w:val="clear" w:color="auto" w:fill="F0F9D5"/>
          </w:tcPr>
          <w:p>
            <w:pPr>
              <w:ind w:left="120"/>
              <w:spacing w:after="0"/>
              <w:rPr>
                <w:sz w:val="20"/>
                <w:szCs w:val="20"/>
                <w:color w:val="auto"/>
              </w:rPr>
            </w:pPr>
            <w:r>
              <w:rPr>
                <w:rFonts w:ascii="Arial" w:cs="Arial" w:eastAsia="Arial" w:hAnsi="Arial"/>
                <w:sz w:val="14"/>
                <w:szCs w:val="14"/>
                <w:b w:val="1"/>
                <w:bCs w:val="1"/>
                <w:color w:val="auto"/>
              </w:rPr>
              <w:t>Dividends declared per common share attributable to Comcast Corporation stockholders</w:t>
            </w: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F0F9D5"/>
          </w:tcPr>
          <w:p>
            <w:pPr>
              <w:spacing w:after="0"/>
              <w:rPr>
                <w:sz w:val="24"/>
                <w:szCs w:val="24"/>
                <w:color w:val="auto"/>
              </w:rPr>
            </w:pPr>
          </w:p>
        </w:tc>
        <w:tc>
          <w:tcPr>
            <w:tcW w:w="200" w:type="dxa"/>
            <w:vAlign w:val="bottom"/>
            <w:gridSpan w:val="2"/>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07</w:t>
            </w:r>
          </w:p>
        </w:tc>
        <w:tc>
          <w:tcPr>
            <w:tcW w:w="8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0.19</w:t>
            </w:r>
          </w:p>
        </w:tc>
        <w:tc>
          <w:tcPr>
            <w:tcW w:w="200" w:type="dxa"/>
            <w:vAlign w:val="bottom"/>
            <w:gridSpan w:val="2"/>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20</w:t>
            </w:r>
          </w:p>
        </w:tc>
        <w:tc>
          <w:tcPr>
            <w:tcW w:w="0" w:type="dxa"/>
            <w:vAlign w:val="bottom"/>
          </w:tcPr>
          <w:p>
            <w:pPr>
              <w:spacing w:after="0"/>
              <w:rPr>
                <w:sz w:val="1"/>
                <w:szCs w:val="1"/>
                <w:color w:val="auto"/>
              </w:rPr>
            </w:pPr>
          </w:p>
        </w:tc>
      </w:tr>
      <w:tr>
        <w:trPr>
          <w:trHeight w:val="20"/>
        </w:trPr>
        <w:tc>
          <w:tcPr>
            <w:tcW w:w="820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F0F9D5"/>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Diluted weighted-average number of common shares</w:t>
            </w:r>
          </w:p>
        </w:tc>
        <w:tc>
          <w:tcPr>
            <w:tcW w:w="120" w:type="dxa"/>
            <w:vAlign w:val="bottom"/>
            <w:shd w:val="clear" w:color="auto" w:fill="F0F9D5"/>
          </w:tcPr>
          <w:p>
            <w:pPr>
              <w:spacing w:after="0"/>
              <w:rPr>
                <w:sz w:val="24"/>
                <w:szCs w:val="24"/>
                <w:color w:val="auto"/>
              </w:rPr>
            </w:pPr>
          </w:p>
        </w:tc>
        <w:tc>
          <w:tcPr>
            <w:tcW w:w="52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6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2,877</w:t>
            </w:r>
          </w:p>
        </w:tc>
        <w:tc>
          <w:tcPr>
            <w:tcW w:w="80" w:type="dxa"/>
            <w:vAlign w:val="bottom"/>
            <w:shd w:val="clear" w:color="auto" w:fill="F0F9D5"/>
          </w:tcPr>
          <w:p>
            <w:pPr>
              <w:spacing w:after="0"/>
              <w:rPr>
                <w:sz w:val="24"/>
                <w:szCs w:val="24"/>
                <w:color w:val="auto"/>
              </w:rPr>
            </w:pPr>
          </w:p>
        </w:tc>
        <w:tc>
          <w:tcPr>
            <w:tcW w:w="66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2,973</w:t>
            </w: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2,890</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8200" w:type="dxa"/>
            <w:vAlign w:val="bottom"/>
            <w:tcBorders>
              <w:top w:val="single" w:sz="8" w:color="F0F9D5"/>
            </w:tcBorders>
            <w:shd w:val="clear" w:color="auto" w:fill="F0F9D5"/>
          </w:tcPr>
          <w:p>
            <w:pPr>
              <w:spacing w:after="0"/>
              <w:rPr>
                <w:sz w:val="12"/>
                <w:szCs w:val="12"/>
                <w:color w:val="auto"/>
              </w:rPr>
            </w:pPr>
          </w:p>
        </w:tc>
        <w:tc>
          <w:tcPr>
            <w:tcW w:w="120" w:type="dxa"/>
            <w:vAlign w:val="bottom"/>
            <w:tcBorders>
              <w:top w:val="single" w:sz="8" w:color="auto"/>
            </w:tcBorders>
            <w:shd w:val="clear" w:color="auto" w:fill="F0F9D5"/>
          </w:tcPr>
          <w:p>
            <w:pPr>
              <w:spacing w:after="0"/>
              <w:rPr>
                <w:sz w:val="12"/>
                <w:szCs w:val="12"/>
                <w:color w:val="auto"/>
              </w:rPr>
            </w:pPr>
          </w:p>
        </w:tc>
        <w:tc>
          <w:tcPr>
            <w:tcW w:w="520" w:type="dxa"/>
            <w:vAlign w:val="bottom"/>
            <w:tcBorders>
              <w:top w:val="single" w:sz="8" w:color="auto"/>
              <w:right w:val="single" w:sz="8" w:color="F0F9D5"/>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80" w:type="dxa"/>
            <w:vAlign w:val="bottom"/>
            <w:tcBorders>
              <w:top w:val="single" w:sz="8" w:color="F0F9D5"/>
            </w:tcBorders>
            <w:shd w:val="clear" w:color="auto" w:fill="F0F9D5"/>
          </w:tcPr>
          <w:p>
            <w:pPr>
              <w:spacing w:after="0"/>
              <w:rPr>
                <w:sz w:val="12"/>
                <w:szCs w:val="12"/>
                <w:color w:val="auto"/>
              </w:rPr>
            </w:pPr>
          </w:p>
        </w:tc>
        <w:tc>
          <w:tcPr>
            <w:tcW w:w="120" w:type="dxa"/>
            <w:vAlign w:val="bottom"/>
            <w:tcBorders>
              <w:top w:val="single" w:sz="8" w:color="auto"/>
            </w:tcBorders>
            <w:shd w:val="clear" w:color="auto" w:fill="F0F9D5"/>
          </w:tcPr>
          <w:p>
            <w:pPr>
              <w:spacing w:after="0"/>
              <w:rPr>
                <w:sz w:val="12"/>
                <w:szCs w:val="12"/>
                <w:color w:val="auto"/>
              </w:rPr>
            </w:pPr>
          </w:p>
        </w:tc>
        <w:tc>
          <w:tcPr>
            <w:tcW w:w="480" w:type="dxa"/>
            <w:vAlign w:val="bottom"/>
            <w:tcBorders>
              <w:top w:val="single" w:sz="8" w:color="auto"/>
            </w:tcBorders>
            <w:shd w:val="clear" w:color="auto" w:fill="F0F9D5"/>
          </w:tcPr>
          <w:p>
            <w:pPr>
              <w:spacing w:after="0"/>
              <w:rPr>
                <w:sz w:val="12"/>
                <w:szCs w:val="12"/>
                <w:color w:val="auto"/>
              </w:rPr>
            </w:pPr>
          </w:p>
        </w:tc>
        <w:tc>
          <w:tcPr>
            <w:tcW w:w="280" w:type="dxa"/>
            <w:vAlign w:val="bottom"/>
            <w:tcBorders>
              <w:top w:val="single" w:sz="8" w:color="F0F9D5"/>
            </w:tcBorders>
            <w:shd w:val="clear" w:color="auto" w:fill="F0F9D5"/>
          </w:tcPr>
          <w:p>
            <w:pPr>
              <w:spacing w:after="0"/>
              <w:rPr>
                <w:sz w:val="12"/>
                <w:szCs w:val="12"/>
                <w:color w:val="auto"/>
              </w:rPr>
            </w:pPr>
          </w:p>
        </w:tc>
        <w:tc>
          <w:tcPr>
            <w:tcW w:w="80" w:type="dxa"/>
            <w:vAlign w:val="bottom"/>
            <w:tcBorders>
              <w:top w:val="single" w:sz="8" w:color="auto"/>
            </w:tcBorders>
            <w:shd w:val="clear" w:color="auto" w:fill="F0F9D5"/>
          </w:tcPr>
          <w:p>
            <w:pPr>
              <w:spacing w:after="0"/>
              <w:rPr>
                <w:sz w:val="12"/>
                <w:szCs w:val="12"/>
                <w:color w:val="auto"/>
              </w:rPr>
            </w:pPr>
          </w:p>
        </w:tc>
        <w:tc>
          <w:tcPr>
            <w:tcW w:w="540" w:type="dxa"/>
            <w:vAlign w:val="bottom"/>
            <w:tcBorders>
              <w:top w:val="single" w:sz="8" w:color="auto"/>
            </w:tcBorders>
            <w:shd w:val="clear" w:color="auto" w:fill="F0F9D5"/>
          </w:tcPr>
          <w:p>
            <w:pPr>
              <w:spacing w:after="0"/>
              <w:rPr>
                <w:sz w:val="12"/>
                <w:szCs w:val="12"/>
                <w:color w:val="auto"/>
              </w:rPr>
            </w:pPr>
          </w:p>
        </w:tc>
        <w:tc>
          <w:tcPr>
            <w:tcW w:w="120" w:type="dxa"/>
            <w:vAlign w:val="bottom"/>
            <w:tcBorders>
              <w:top w:val="single" w:sz="8" w:color="F0F9D5"/>
            </w:tcBorders>
            <w:shd w:val="clear" w:color="auto" w:fill="F0F9D5"/>
          </w:tcPr>
          <w:p>
            <w:pPr>
              <w:spacing w:after="0"/>
              <w:rPr>
                <w:sz w:val="12"/>
                <w:szCs w:val="12"/>
                <w:color w:val="auto"/>
              </w:rPr>
            </w:pPr>
          </w:p>
        </w:tc>
        <w:tc>
          <w:tcPr>
            <w:tcW w:w="80" w:type="dxa"/>
            <w:vAlign w:val="bottom"/>
            <w:tcBorders>
              <w:top w:val="single" w:sz="8" w:color="F0F9D5"/>
            </w:tcBorders>
            <w:shd w:val="clear" w:color="auto" w:fill="F0F9D5"/>
          </w:tcPr>
          <w:p>
            <w:pPr>
              <w:spacing w:after="0"/>
              <w:rPr>
                <w:sz w:val="12"/>
                <w:szCs w:val="12"/>
                <w:color w:val="auto"/>
              </w:rPr>
            </w:pPr>
          </w:p>
        </w:tc>
        <w:tc>
          <w:tcPr>
            <w:tcW w:w="120" w:type="dxa"/>
            <w:vAlign w:val="bottom"/>
            <w:tcBorders>
              <w:top w:val="single" w:sz="8" w:color="auto"/>
            </w:tcBorders>
            <w:shd w:val="clear" w:color="auto" w:fill="F0F9D5"/>
          </w:tcPr>
          <w:p>
            <w:pPr>
              <w:spacing w:after="0"/>
              <w:rPr>
                <w:sz w:val="12"/>
                <w:szCs w:val="12"/>
                <w:color w:val="auto"/>
              </w:rPr>
            </w:pPr>
          </w:p>
        </w:tc>
        <w:tc>
          <w:tcPr>
            <w:tcW w:w="480" w:type="dxa"/>
            <w:vAlign w:val="bottom"/>
            <w:tcBorders>
              <w:top w:val="single" w:sz="8" w:color="auto"/>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0"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-125095</wp:posOffset>
            </wp:positionV>
            <wp:extent cx="1029335" cy="3175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9335" cy="3175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i w:val="1"/>
                <w:iCs w:val="1"/>
                <w:color w:val="auto"/>
              </w:rPr>
              <w:t>(in millions)</w:t>
            </w:r>
          </w:p>
        </w:tc>
        <w:tc>
          <w:tcPr>
            <w:tcW w:w="2580" w:type="dxa"/>
            <w:vAlign w:val="bottom"/>
            <w:shd w:val="clear" w:color="auto" w:fill="F0F9D5"/>
          </w:tcPr>
          <w:p>
            <w:pPr>
              <w:spacing w:after="0"/>
              <w:rPr>
                <w:sz w:val="20"/>
                <w:szCs w:val="20"/>
                <w:color w:val="auto"/>
              </w:rPr>
            </w:pPr>
          </w:p>
        </w:tc>
        <w:tc>
          <w:tcPr>
            <w:tcW w:w="900" w:type="dxa"/>
            <w:vAlign w:val="bottom"/>
            <w:gridSpan w:val="2"/>
            <w:shd w:val="clear" w:color="auto" w:fill="F0F9D5"/>
          </w:tcPr>
          <w:p>
            <w:pPr>
              <w:jc w:val="right"/>
              <w:spacing w:after="0"/>
              <w:rPr>
                <w:sz w:val="20"/>
                <w:szCs w:val="20"/>
                <w:color w:val="auto"/>
              </w:rPr>
            </w:pPr>
            <w:r>
              <w:rPr>
                <w:rFonts w:ascii="Arial" w:cs="Arial" w:eastAsia="Arial" w:hAnsi="Arial"/>
                <w:sz w:val="14"/>
                <w:szCs w:val="14"/>
                <w:color w:val="auto"/>
                <w:w w:val="97"/>
              </w:rPr>
              <w:t>December 31,</w:t>
            </w:r>
          </w:p>
        </w:tc>
        <w:tc>
          <w:tcPr>
            <w:tcW w:w="100" w:type="dxa"/>
            <w:vAlign w:val="bottom"/>
            <w:shd w:val="clear" w:color="auto" w:fill="F0F9D5"/>
          </w:tcPr>
          <w:p>
            <w:pPr>
              <w:spacing w:after="0"/>
              <w:rPr>
                <w:sz w:val="20"/>
                <w:szCs w:val="20"/>
                <w:color w:val="auto"/>
              </w:rPr>
            </w:pPr>
          </w:p>
        </w:tc>
        <w:tc>
          <w:tcPr>
            <w:tcW w:w="940" w:type="dxa"/>
            <w:vAlign w:val="bottom"/>
            <w:gridSpan w:val="2"/>
            <w:shd w:val="clear" w:color="auto" w:fill="F0F9D5"/>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7"/>
        </w:trPr>
        <w:tc>
          <w:tcPr>
            <w:tcW w:w="6900" w:type="dxa"/>
            <w:vAlign w:val="bottom"/>
            <w:tcBorders>
              <w:bottom w:val="single" w:sz="8" w:color="F0F9D5"/>
            </w:tcBorders>
            <w:vMerge w:val="restart"/>
            <w:shd w:val="clear" w:color="auto" w:fill="F0F9D5"/>
          </w:tcPr>
          <w:p>
            <w:pPr>
              <w:ind w:left="120"/>
              <w:spacing w:after="0"/>
              <w:rPr>
                <w:sz w:val="20"/>
                <w:szCs w:val="20"/>
                <w:color w:val="auto"/>
              </w:rPr>
            </w:pPr>
            <w:r>
              <w:rPr>
                <w:rFonts w:ascii="Arial" w:cs="Arial" w:eastAsia="Arial" w:hAnsi="Arial"/>
                <w:sz w:val="14"/>
                <w:szCs w:val="14"/>
                <w:b w:val="1"/>
                <w:bCs w:val="1"/>
                <w:color w:val="auto"/>
              </w:rPr>
              <w:t>ASSETS</w:t>
            </w:r>
          </w:p>
        </w:tc>
        <w:tc>
          <w:tcPr>
            <w:tcW w:w="2580" w:type="dxa"/>
            <w:vAlign w:val="bottom"/>
            <w:tcBorders>
              <w:bottom w:val="single" w:sz="8" w:color="F0F9D5"/>
            </w:tcBorders>
            <w:shd w:val="clear" w:color="auto" w:fill="F0F9D5"/>
          </w:tcPr>
          <w:p>
            <w:pPr>
              <w:spacing w:after="0"/>
              <w:rPr>
                <w:sz w:val="14"/>
                <w:szCs w:val="14"/>
                <w:color w:val="auto"/>
              </w:rPr>
            </w:pP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ind w:right="232"/>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F0F9D5"/>
            </w:tcBorders>
            <w:shd w:val="clear" w:color="auto" w:fill="F0F9D5"/>
          </w:tcPr>
          <w:p>
            <w:pPr>
              <w:spacing w:after="0"/>
              <w:rPr>
                <w:sz w:val="14"/>
                <w:szCs w:val="14"/>
                <w:color w:val="auto"/>
              </w:rPr>
            </w:pPr>
          </w:p>
        </w:tc>
        <w:tc>
          <w:tcPr>
            <w:tcW w:w="200" w:type="dxa"/>
            <w:vAlign w:val="bottom"/>
            <w:tcBorders>
              <w:bottom w:val="single" w:sz="8" w:color="auto"/>
            </w:tcBorders>
            <w:shd w:val="clear" w:color="auto" w:fill="F0F9D5"/>
          </w:tcPr>
          <w:p>
            <w:pPr>
              <w:spacing w:after="0"/>
              <w:rPr>
                <w:sz w:val="14"/>
                <w:szCs w:val="14"/>
                <w:color w:val="auto"/>
              </w:rPr>
            </w:pPr>
          </w:p>
        </w:tc>
        <w:tc>
          <w:tcPr>
            <w:tcW w:w="740" w:type="dxa"/>
            <w:vAlign w:val="bottom"/>
            <w:tcBorders>
              <w:bottom w:val="single" w:sz="8" w:color="auto"/>
            </w:tcBorders>
            <w:shd w:val="clear" w:color="auto" w:fill="F0F9D5"/>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5"/>
        </w:trPr>
        <w:tc>
          <w:tcPr>
            <w:tcW w:w="6900" w:type="dxa"/>
            <w:vAlign w:val="bottom"/>
            <w:vMerge w:val="continue"/>
            <w:shd w:val="clear" w:color="auto" w:fill="F0F9D5"/>
          </w:tcPr>
          <w:p>
            <w:pPr>
              <w:spacing w:after="0"/>
              <w:rPr>
                <w:sz w:val="14"/>
                <w:szCs w:val="14"/>
                <w:color w:val="auto"/>
              </w:rPr>
            </w:pPr>
          </w:p>
        </w:tc>
        <w:tc>
          <w:tcPr>
            <w:tcW w:w="2580" w:type="dxa"/>
            <w:vAlign w:val="bottom"/>
            <w:shd w:val="clear" w:color="auto" w:fill="F0F9D5"/>
          </w:tcPr>
          <w:p>
            <w:pPr>
              <w:spacing w:after="0"/>
              <w:rPr>
                <w:sz w:val="14"/>
                <w:szCs w:val="14"/>
                <w:color w:val="auto"/>
              </w:rPr>
            </w:pPr>
          </w:p>
        </w:tc>
        <w:tc>
          <w:tcPr>
            <w:tcW w:w="180" w:type="dxa"/>
            <w:vAlign w:val="bottom"/>
            <w:shd w:val="clear" w:color="auto" w:fill="F0F9D5"/>
          </w:tcPr>
          <w:p>
            <w:pPr>
              <w:spacing w:after="0"/>
              <w:rPr>
                <w:sz w:val="14"/>
                <w:szCs w:val="14"/>
                <w:color w:val="auto"/>
              </w:rPr>
            </w:pPr>
          </w:p>
        </w:tc>
        <w:tc>
          <w:tcPr>
            <w:tcW w:w="72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200" w:type="dxa"/>
            <w:vAlign w:val="bottom"/>
            <w:shd w:val="clear" w:color="auto" w:fill="F0F9D5"/>
          </w:tcPr>
          <w:p>
            <w:pPr>
              <w:spacing w:after="0"/>
              <w:rPr>
                <w:sz w:val="14"/>
                <w:szCs w:val="14"/>
                <w:color w:val="auto"/>
              </w:rPr>
            </w:pPr>
          </w:p>
        </w:tc>
        <w:tc>
          <w:tcPr>
            <w:tcW w:w="74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Current Assets</w:t>
            </w:r>
          </w:p>
        </w:tc>
        <w:tc>
          <w:tcPr>
            <w:tcW w:w="2580" w:type="dxa"/>
            <w:vAlign w:val="bottom"/>
            <w:shd w:val="clear" w:color="auto" w:fill="F0F9D5"/>
          </w:tcPr>
          <w:p>
            <w:pPr>
              <w:spacing w:after="0"/>
              <w:rPr>
                <w:sz w:val="21"/>
                <w:szCs w:val="21"/>
                <w:color w:val="auto"/>
              </w:rPr>
            </w:pPr>
          </w:p>
        </w:tc>
        <w:tc>
          <w:tcPr>
            <w:tcW w:w="180" w:type="dxa"/>
            <w:vAlign w:val="bottom"/>
            <w:shd w:val="clear" w:color="auto" w:fill="F0F9D5"/>
          </w:tcPr>
          <w:p>
            <w:pPr>
              <w:spacing w:after="0"/>
              <w:rPr>
                <w:sz w:val="21"/>
                <w:szCs w:val="21"/>
                <w:color w:val="auto"/>
              </w:rPr>
            </w:pPr>
          </w:p>
        </w:tc>
        <w:tc>
          <w:tcPr>
            <w:tcW w:w="720" w:type="dxa"/>
            <w:vAlign w:val="bottom"/>
            <w:shd w:val="clear" w:color="auto" w:fill="F0F9D5"/>
          </w:tcPr>
          <w:p>
            <w:pPr>
              <w:spacing w:after="0"/>
              <w:rPr>
                <w:sz w:val="21"/>
                <w:szCs w:val="21"/>
                <w:color w:val="auto"/>
              </w:rPr>
            </w:pPr>
          </w:p>
        </w:tc>
        <w:tc>
          <w:tcPr>
            <w:tcW w:w="300" w:type="dxa"/>
            <w:vAlign w:val="bottom"/>
            <w:gridSpan w:val="2"/>
            <w:vMerge w:val="restart"/>
            <w:shd w:val="clear" w:color="auto" w:fill="F0F9D5"/>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862</w:t>
            </w:r>
          </w:p>
        </w:tc>
        <w:tc>
          <w:tcPr>
            <w:tcW w:w="0" w:type="dxa"/>
            <w:vAlign w:val="bottom"/>
          </w:tcPr>
          <w:p>
            <w:pPr>
              <w:spacing w:after="0"/>
              <w:rPr>
                <w:sz w:val="1"/>
                <w:szCs w:val="1"/>
                <w:color w:val="auto"/>
              </w:rPr>
            </w:pPr>
          </w:p>
        </w:tc>
      </w:tr>
      <w:tr>
        <w:trPr>
          <w:trHeight w:val="147"/>
        </w:trPr>
        <w:tc>
          <w:tcPr>
            <w:tcW w:w="6900" w:type="dxa"/>
            <w:vAlign w:val="bottom"/>
            <w:shd w:val="clear" w:color="auto" w:fill="F0F9D5"/>
          </w:tcPr>
          <w:p>
            <w:pPr>
              <w:ind w:left="340"/>
              <w:spacing w:after="0" w:line="147" w:lineRule="exact"/>
              <w:rPr>
                <w:sz w:val="20"/>
                <w:szCs w:val="20"/>
                <w:color w:val="auto"/>
              </w:rPr>
            </w:pPr>
            <w:r>
              <w:rPr>
                <w:rFonts w:ascii="Arial" w:cs="Arial" w:eastAsia="Arial" w:hAnsi="Arial"/>
                <w:sz w:val="14"/>
                <w:szCs w:val="14"/>
                <w:color w:val="auto"/>
              </w:rPr>
              <w:t>Cash and cash equivalents</w:t>
            </w:r>
          </w:p>
        </w:tc>
        <w:tc>
          <w:tcPr>
            <w:tcW w:w="2760" w:type="dxa"/>
            <w:vAlign w:val="bottom"/>
            <w:gridSpan w:val="2"/>
            <w:shd w:val="clear" w:color="auto" w:fill="F0F9D5"/>
          </w:tcPr>
          <w:p>
            <w:pPr>
              <w:jc w:val="right"/>
              <w:ind w:right="32"/>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F0F9D5"/>
          </w:tcPr>
          <w:p>
            <w:pPr>
              <w:jc w:val="right"/>
              <w:spacing w:after="0" w:line="147" w:lineRule="exact"/>
              <w:rPr>
                <w:sz w:val="20"/>
                <w:szCs w:val="20"/>
                <w:color w:val="auto"/>
              </w:rPr>
            </w:pPr>
            <w:r>
              <w:rPr>
                <w:rFonts w:ascii="Arial" w:cs="Arial" w:eastAsia="Arial" w:hAnsi="Arial"/>
                <w:sz w:val="14"/>
                <w:szCs w:val="14"/>
                <w:color w:val="auto"/>
              </w:rPr>
              <w:t>1,195</w:t>
            </w:r>
          </w:p>
        </w:tc>
        <w:tc>
          <w:tcPr>
            <w:tcW w:w="300" w:type="dxa"/>
            <w:vAlign w:val="bottom"/>
            <w:gridSpan w:val="2"/>
            <w:vMerge w:val="continue"/>
            <w:shd w:val="clear" w:color="auto" w:fill="F0F9D5"/>
          </w:tcPr>
          <w:p>
            <w:pPr>
              <w:spacing w:after="0"/>
              <w:rPr>
                <w:sz w:val="12"/>
                <w:szCs w:val="12"/>
                <w:color w:val="auto"/>
              </w:rPr>
            </w:pPr>
          </w:p>
        </w:tc>
        <w:tc>
          <w:tcPr>
            <w:tcW w:w="740" w:type="dxa"/>
            <w:vAlign w:val="bottom"/>
            <w:vMerge w:val="continue"/>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shd w:val="clear" w:color="auto" w:fill="F0F9D5"/>
          </w:tcPr>
          <w:p>
            <w:pPr>
              <w:ind w:left="340"/>
              <w:spacing w:after="0" w:line="149" w:lineRule="exact"/>
              <w:rPr>
                <w:sz w:val="20"/>
                <w:szCs w:val="20"/>
                <w:color w:val="auto"/>
              </w:rPr>
            </w:pPr>
            <w:r>
              <w:rPr>
                <w:rFonts w:ascii="Arial" w:cs="Arial" w:eastAsia="Arial" w:hAnsi="Arial"/>
                <w:sz w:val="14"/>
                <w:szCs w:val="14"/>
                <w:color w:val="auto"/>
              </w:rPr>
              <w:t>Investments</w:t>
            </w:r>
          </w:p>
        </w:tc>
        <w:tc>
          <w:tcPr>
            <w:tcW w:w="2580" w:type="dxa"/>
            <w:vAlign w:val="bottom"/>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F0F9D5"/>
          </w:tcPr>
          <w:p>
            <w:pPr>
              <w:spacing w:after="0"/>
              <w:rPr>
                <w:sz w:val="12"/>
                <w:szCs w:val="12"/>
                <w:color w:val="auto"/>
              </w:rPr>
            </w:pPr>
          </w:p>
        </w:tc>
        <w:tc>
          <w:tcPr>
            <w:tcW w:w="200" w:type="dxa"/>
            <w:vAlign w:val="bottom"/>
            <w:shd w:val="clear" w:color="auto" w:fill="F0F9D5"/>
          </w:tcPr>
          <w:p>
            <w:pPr>
              <w:spacing w:after="0"/>
              <w:rPr>
                <w:sz w:val="12"/>
                <w:szCs w:val="12"/>
                <w:color w:val="auto"/>
              </w:rPr>
            </w:pPr>
          </w:p>
        </w:tc>
        <w:tc>
          <w:tcPr>
            <w:tcW w:w="74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49"/>
        </w:trPr>
        <w:tc>
          <w:tcPr>
            <w:tcW w:w="6900" w:type="dxa"/>
            <w:vAlign w:val="bottom"/>
            <w:shd w:val="clear" w:color="auto" w:fill="F0F9D5"/>
          </w:tcPr>
          <w:p>
            <w:pPr>
              <w:ind w:left="340"/>
              <w:spacing w:after="0" w:line="149" w:lineRule="exact"/>
              <w:rPr>
                <w:sz w:val="20"/>
                <w:szCs w:val="20"/>
                <w:color w:val="auto"/>
              </w:rPr>
            </w:pPr>
            <w:r>
              <w:rPr>
                <w:rFonts w:ascii="Arial" w:cs="Arial" w:eastAsia="Arial" w:hAnsi="Arial"/>
                <w:sz w:val="14"/>
                <w:szCs w:val="14"/>
                <w:color w:val="auto"/>
              </w:rPr>
              <w:t>Accounts receivable, net</w:t>
            </w:r>
          </w:p>
        </w:tc>
        <w:tc>
          <w:tcPr>
            <w:tcW w:w="2580" w:type="dxa"/>
            <w:vAlign w:val="bottom"/>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color w:val="auto"/>
              </w:rPr>
              <w:t>1,626</w:t>
            </w:r>
          </w:p>
        </w:tc>
        <w:tc>
          <w:tcPr>
            <w:tcW w:w="100" w:type="dxa"/>
            <w:vAlign w:val="bottom"/>
            <w:shd w:val="clear" w:color="auto" w:fill="F0F9D5"/>
          </w:tcPr>
          <w:p>
            <w:pPr>
              <w:spacing w:after="0"/>
              <w:rPr>
                <w:sz w:val="12"/>
                <w:szCs w:val="12"/>
                <w:color w:val="auto"/>
              </w:rPr>
            </w:pPr>
          </w:p>
        </w:tc>
        <w:tc>
          <w:tcPr>
            <w:tcW w:w="200" w:type="dxa"/>
            <w:vAlign w:val="bottom"/>
            <w:shd w:val="clear" w:color="auto" w:fill="F0F9D5"/>
          </w:tcPr>
          <w:p>
            <w:pPr>
              <w:spacing w:after="0"/>
              <w:rPr>
                <w:sz w:val="12"/>
                <w:szCs w:val="12"/>
                <w:color w:val="auto"/>
              </w:rPr>
            </w:pPr>
          </w:p>
        </w:tc>
        <w:tc>
          <w:tcPr>
            <w:tcW w:w="74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b w:val="1"/>
                <w:bCs w:val="1"/>
                <w:color w:val="auto"/>
              </w:rPr>
              <w:t>1,639</w:t>
            </w:r>
          </w:p>
        </w:tc>
        <w:tc>
          <w:tcPr>
            <w:tcW w:w="0" w:type="dxa"/>
            <w:vAlign w:val="bottom"/>
          </w:tcPr>
          <w:p>
            <w:pPr>
              <w:spacing w:after="0"/>
              <w:rPr>
                <w:sz w:val="1"/>
                <w:szCs w:val="1"/>
                <w:color w:val="auto"/>
              </w:rPr>
            </w:pPr>
          </w:p>
        </w:tc>
      </w:tr>
      <w:tr>
        <w:trPr>
          <w:trHeight w:val="167"/>
        </w:trPr>
        <w:tc>
          <w:tcPr>
            <w:tcW w:w="6900" w:type="dxa"/>
            <w:vAlign w:val="bottom"/>
            <w:tcBorders>
              <w:bottom w:val="single" w:sz="8" w:color="F0F9D5"/>
            </w:tcBorders>
            <w:shd w:val="clear" w:color="auto" w:fill="F0F9D5"/>
          </w:tcPr>
          <w:p>
            <w:pPr>
              <w:ind w:left="340"/>
              <w:spacing w:after="0"/>
              <w:rPr>
                <w:sz w:val="20"/>
                <w:szCs w:val="20"/>
                <w:color w:val="auto"/>
              </w:rPr>
            </w:pPr>
            <w:r>
              <w:rPr>
                <w:rFonts w:ascii="Arial" w:cs="Arial" w:eastAsia="Arial" w:hAnsi="Arial"/>
                <w:sz w:val="14"/>
                <w:szCs w:val="14"/>
                <w:color w:val="auto"/>
              </w:rPr>
              <w:t>Other current assets</w:t>
            </w:r>
          </w:p>
        </w:tc>
        <w:tc>
          <w:tcPr>
            <w:tcW w:w="2580" w:type="dxa"/>
            <w:vAlign w:val="bottom"/>
            <w:tcBorders>
              <w:bottom w:val="single" w:sz="8" w:color="F0F9D5"/>
            </w:tcBorders>
            <w:shd w:val="clear" w:color="auto" w:fill="F0F9D5"/>
          </w:tcPr>
          <w:p>
            <w:pPr>
              <w:spacing w:after="0"/>
              <w:rPr>
                <w:sz w:val="14"/>
                <w:szCs w:val="14"/>
                <w:color w:val="auto"/>
              </w:rPr>
            </w:pP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F0F9D5"/>
            </w:tcBorders>
            <w:shd w:val="clear" w:color="auto" w:fill="F0F9D5"/>
          </w:tcPr>
          <w:p>
            <w:pPr>
              <w:spacing w:after="0"/>
              <w:rPr>
                <w:sz w:val="14"/>
                <w:szCs w:val="14"/>
                <w:color w:val="auto"/>
              </w:rPr>
            </w:pPr>
          </w:p>
        </w:tc>
        <w:tc>
          <w:tcPr>
            <w:tcW w:w="200" w:type="dxa"/>
            <w:vAlign w:val="bottom"/>
            <w:tcBorders>
              <w:bottom w:val="single" w:sz="8" w:color="auto"/>
            </w:tcBorders>
            <w:shd w:val="clear" w:color="auto" w:fill="F0F9D5"/>
          </w:tcPr>
          <w:p>
            <w:pPr>
              <w:spacing w:after="0"/>
              <w:rPr>
                <w:sz w:val="14"/>
                <w:szCs w:val="14"/>
                <w:color w:val="auto"/>
              </w:rPr>
            </w:pPr>
          </w:p>
        </w:tc>
        <w:tc>
          <w:tcPr>
            <w:tcW w:w="74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849</w:t>
            </w:r>
          </w:p>
        </w:tc>
        <w:tc>
          <w:tcPr>
            <w:tcW w:w="0" w:type="dxa"/>
            <w:vAlign w:val="bottom"/>
          </w:tcPr>
          <w:p>
            <w:pPr>
              <w:spacing w:after="0"/>
              <w:rPr>
                <w:sz w:val="1"/>
                <w:szCs w:val="1"/>
                <w:color w:val="auto"/>
              </w:rPr>
            </w:pPr>
          </w:p>
        </w:tc>
      </w:tr>
      <w:tr>
        <w:trPr>
          <w:trHeight w:val="156"/>
        </w:trPr>
        <w:tc>
          <w:tcPr>
            <w:tcW w:w="6900" w:type="dxa"/>
            <w:vAlign w:val="bottom"/>
            <w:tcBorders>
              <w:bottom w:val="single" w:sz="8" w:color="F0F9D5"/>
            </w:tcBorders>
            <w:shd w:val="clear" w:color="auto" w:fill="F0F9D5"/>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2580" w:type="dxa"/>
            <w:vAlign w:val="bottom"/>
            <w:tcBorders>
              <w:bottom w:val="single" w:sz="8" w:color="F0F9D5"/>
            </w:tcBorders>
            <w:shd w:val="clear" w:color="auto" w:fill="F0F9D5"/>
          </w:tcPr>
          <w:p>
            <w:pPr>
              <w:spacing w:after="0"/>
              <w:rPr>
                <w:sz w:val="13"/>
                <w:szCs w:val="13"/>
                <w:color w:val="auto"/>
              </w:rPr>
            </w:pPr>
          </w:p>
        </w:tc>
        <w:tc>
          <w:tcPr>
            <w:tcW w:w="180" w:type="dxa"/>
            <w:vAlign w:val="bottom"/>
            <w:tcBorders>
              <w:bottom w:val="single" w:sz="8" w:color="auto"/>
            </w:tcBorders>
            <w:shd w:val="clear" w:color="auto" w:fill="F0F9D5"/>
          </w:tcPr>
          <w:p>
            <w:pPr>
              <w:spacing w:after="0"/>
              <w:rPr>
                <w:sz w:val="13"/>
                <w:szCs w:val="13"/>
                <w:color w:val="auto"/>
              </w:rPr>
            </w:pPr>
          </w:p>
        </w:tc>
        <w:tc>
          <w:tcPr>
            <w:tcW w:w="72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3,716</w:t>
            </w:r>
          </w:p>
        </w:tc>
        <w:tc>
          <w:tcPr>
            <w:tcW w:w="100" w:type="dxa"/>
            <w:vAlign w:val="bottom"/>
            <w:tcBorders>
              <w:bottom w:val="single" w:sz="8" w:color="F0F9D5"/>
            </w:tcBorders>
            <w:shd w:val="clear" w:color="auto" w:fill="F0F9D5"/>
          </w:tcPr>
          <w:p>
            <w:pPr>
              <w:spacing w:after="0"/>
              <w:rPr>
                <w:sz w:val="13"/>
                <w:szCs w:val="13"/>
                <w:color w:val="auto"/>
              </w:rPr>
            </w:pPr>
          </w:p>
        </w:tc>
        <w:tc>
          <w:tcPr>
            <w:tcW w:w="200" w:type="dxa"/>
            <w:vAlign w:val="bottom"/>
            <w:tcBorders>
              <w:bottom w:val="single" w:sz="8" w:color="auto"/>
            </w:tcBorders>
            <w:shd w:val="clear" w:color="auto" w:fill="F0F9D5"/>
          </w:tcPr>
          <w:p>
            <w:pPr>
              <w:spacing w:after="0"/>
              <w:rPr>
                <w:sz w:val="13"/>
                <w:szCs w:val="13"/>
                <w:color w:val="auto"/>
              </w:rPr>
            </w:pPr>
          </w:p>
        </w:tc>
        <w:tc>
          <w:tcPr>
            <w:tcW w:w="74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3,406</w:t>
            </w:r>
          </w:p>
        </w:tc>
        <w:tc>
          <w:tcPr>
            <w:tcW w:w="0" w:type="dxa"/>
            <w:vAlign w:val="bottom"/>
          </w:tcPr>
          <w:p>
            <w:pPr>
              <w:spacing w:after="0"/>
              <w:rPr>
                <w:sz w:val="1"/>
                <w:szCs w:val="1"/>
                <w:color w:val="auto"/>
              </w:rPr>
            </w:pPr>
          </w:p>
        </w:tc>
      </w:tr>
      <w:tr>
        <w:trPr>
          <w:trHeight w:val="31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Investments</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5,699</w:t>
            </w:r>
          </w:p>
        </w:tc>
        <w:tc>
          <w:tcPr>
            <w:tcW w:w="0" w:type="dxa"/>
            <w:vAlign w:val="bottom"/>
          </w:tcPr>
          <w:p>
            <w:pPr>
              <w:spacing w:after="0"/>
              <w:rPr>
                <w:sz w:val="1"/>
                <w:szCs w:val="1"/>
                <w:color w:val="auto"/>
              </w:rPr>
            </w:pPr>
          </w:p>
        </w:tc>
      </w:tr>
      <w:tr>
        <w:trPr>
          <w:trHeight w:val="28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Property and equipment, net</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24,444</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23,605</w:t>
            </w:r>
          </w:p>
        </w:tc>
        <w:tc>
          <w:tcPr>
            <w:tcW w:w="0" w:type="dxa"/>
            <w:vAlign w:val="bottom"/>
          </w:tcPr>
          <w:p>
            <w:pPr>
              <w:spacing w:after="0"/>
              <w:rPr>
                <w:sz w:val="1"/>
                <w:szCs w:val="1"/>
                <w:color w:val="auto"/>
              </w:rPr>
            </w:pPr>
          </w:p>
        </w:tc>
      </w:tr>
      <w:tr>
        <w:trPr>
          <w:trHeight w:val="28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Franchise rights</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59,449</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59,442</w:t>
            </w:r>
          </w:p>
        </w:tc>
        <w:tc>
          <w:tcPr>
            <w:tcW w:w="0" w:type="dxa"/>
            <w:vAlign w:val="bottom"/>
          </w:tcPr>
          <w:p>
            <w:pPr>
              <w:spacing w:after="0"/>
              <w:rPr>
                <w:sz w:val="1"/>
                <w:szCs w:val="1"/>
                <w:color w:val="auto"/>
              </w:rPr>
            </w:pPr>
          </w:p>
        </w:tc>
      </w:tr>
      <w:tr>
        <w:trPr>
          <w:trHeight w:val="28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Goodwill</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14,889</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14,934</w:t>
            </w:r>
          </w:p>
        </w:tc>
        <w:tc>
          <w:tcPr>
            <w:tcW w:w="0" w:type="dxa"/>
            <w:vAlign w:val="bottom"/>
          </w:tcPr>
          <w:p>
            <w:pPr>
              <w:spacing w:after="0"/>
              <w:rPr>
                <w:sz w:val="1"/>
                <w:szCs w:val="1"/>
                <w:color w:val="auto"/>
              </w:rPr>
            </w:pPr>
          </w:p>
        </w:tc>
      </w:tr>
      <w:tr>
        <w:trPr>
          <w:trHeight w:val="28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Other intangible assets, net</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4,558</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4,209</w:t>
            </w:r>
          </w:p>
        </w:tc>
        <w:tc>
          <w:tcPr>
            <w:tcW w:w="0" w:type="dxa"/>
            <w:vAlign w:val="bottom"/>
          </w:tcPr>
          <w:p>
            <w:pPr>
              <w:spacing w:after="0"/>
              <w:rPr>
                <w:sz w:val="1"/>
                <w:szCs w:val="1"/>
                <w:color w:val="auto"/>
              </w:rPr>
            </w:pPr>
          </w:p>
        </w:tc>
      </w:tr>
      <w:tr>
        <w:trPr>
          <w:trHeight w:val="261"/>
        </w:trPr>
        <w:tc>
          <w:tcPr>
            <w:tcW w:w="6900" w:type="dxa"/>
            <w:vAlign w:val="bottom"/>
            <w:tcBorders>
              <w:bottom w:val="single" w:sz="8" w:color="F0F9D5"/>
            </w:tcBorders>
            <w:shd w:val="clear" w:color="auto" w:fill="F0F9D5"/>
          </w:tcPr>
          <w:p>
            <w:pPr>
              <w:ind w:left="120"/>
              <w:spacing w:after="0"/>
              <w:rPr>
                <w:sz w:val="20"/>
                <w:szCs w:val="20"/>
                <w:color w:val="auto"/>
              </w:rPr>
            </w:pPr>
            <w:r>
              <w:rPr>
                <w:rFonts w:ascii="Arial" w:cs="Arial" w:eastAsia="Arial" w:hAnsi="Arial"/>
                <w:sz w:val="14"/>
                <w:szCs w:val="14"/>
                <w:color w:val="auto"/>
              </w:rPr>
              <w:t>Other noncurrent assets, net</w:t>
            </w:r>
          </w:p>
        </w:tc>
        <w:tc>
          <w:tcPr>
            <w:tcW w:w="2580" w:type="dxa"/>
            <w:vAlign w:val="bottom"/>
            <w:tcBorders>
              <w:bottom w:val="single" w:sz="8" w:color="F0F9D5"/>
            </w:tcBorders>
            <w:shd w:val="clear" w:color="auto" w:fill="F0F9D5"/>
          </w:tcPr>
          <w:p>
            <w:pPr>
              <w:spacing w:after="0"/>
              <w:rPr>
                <w:sz w:val="22"/>
                <w:szCs w:val="22"/>
                <w:color w:val="auto"/>
              </w:rPr>
            </w:pPr>
          </w:p>
        </w:tc>
        <w:tc>
          <w:tcPr>
            <w:tcW w:w="180" w:type="dxa"/>
            <w:vAlign w:val="bottom"/>
            <w:tcBorders>
              <w:bottom w:val="single" w:sz="8" w:color="auto"/>
            </w:tcBorders>
            <w:shd w:val="clear" w:color="auto" w:fill="F0F9D5"/>
          </w:tcPr>
          <w:p>
            <w:pPr>
              <w:spacing w:after="0"/>
              <w:rPr>
                <w:sz w:val="22"/>
                <w:szCs w:val="22"/>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Borders>
              <w:bottom w:val="single" w:sz="8" w:color="F0F9D5"/>
            </w:tcBorders>
            <w:shd w:val="clear" w:color="auto" w:fill="F0F9D5"/>
          </w:tcPr>
          <w:p>
            <w:pPr>
              <w:spacing w:after="0"/>
              <w:rPr>
                <w:sz w:val="22"/>
                <w:szCs w:val="22"/>
                <w:color w:val="auto"/>
              </w:rPr>
            </w:pPr>
          </w:p>
        </w:tc>
        <w:tc>
          <w:tcPr>
            <w:tcW w:w="200" w:type="dxa"/>
            <w:vAlign w:val="bottom"/>
            <w:tcBorders>
              <w:bottom w:val="single" w:sz="8" w:color="auto"/>
            </w:tcBorders>
            <w:shd w:val="clear" w:color="auto" w:fill="F0F9D5"/>
          </w:tcPr>
          <w:p>
            <w:pPr>
              <w:spacing w:after="0"/>
              <w:rPr>
                <w:sz w:val="22"/>
                <w:szCs w:val="22"/>
                <w:color w:val="auto"/>
              </w:rPr>
            </w:pPr>
          </w:p>
        </w:tc>
        <w:tc>
          <w:tcPr>
            <w:tcW w:w="74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1,168</w:t>
            </w:r>
          </w:p>
        </w:tc>
        <w:tc>
          <w:tcPr>
            <w:tcW w:w="0" w:type="dxa"/>
            <w:vAlign w:val="bottom"/>
          </w:tcPr>
          <w:p>
            <w:pPr>
              <w:spacing w:after="0"/>
              <w:rPr>
                <w:sz w:val="1"/>
                <w:szCs w:val="1"/>
                <w:color w:val="auto"/>
              </w:rPr>
            </w:pPr>
          </w:p>
        </w:tc>
      </w:tr>
      <w:tr>
        <w:trPr>
          <w:trHeight w:val="331"/>
        </w:trPr>
        <w:tc>
          <w:tcPr>
            <w:tcW w:w="6900" w:type="dxa"/>
            <w:vAlign w:val="bottom"/>
            <w:shd w:val="clear" w:color="auto" w:fill="F0F9D5"/>
          </w:tcPr>
          <w:p>
            <w:pPr>
              <w:spacing w:after="0"/>
              <w:rPr>
                <w:sz w:val="24"/>
                <w:szCs w:val="24"/>
                <w:color w:val="auto"/>
              </w:rPr>
            </w:pPr>
          </w:p>
        </w:tc>
        <w:tc>
          <w:tcPr>
            <w:tcW w:w="2760" w:type="dxa"/>
            <w:vAlign w:val="bottom"/>
            <w:gridSpan w:val="2"/>
            <w:shd w:val="clear" w:color="auto" w:fill="F0F9D5"/>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113,017</w:t>
            </w:r>
          </w:p>
        </w:tc>
        <w:tc>
          <w:tcPr>
            <w:tcW w:w="300" w:type="dxa"/>
            <w:vAlign w:val="bottom"/>
            <w:gridSpan w:val="2"/>
            <w:shd w:val="clear" w:color="auto" w:fill="F0F9D5"/>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112,463</w:t>
            </w:r>
          </w:p>
        </w:tc>
        <w:tc>
          <w:tcPr>
            <w:tcW w:w="0" w:type="dxa"/>
            <w:vAlign w:val="bottom"/>
          </w:tcPr>
          <w:p>
            <w:pPr>
              <w:spacing w:after="0"/>
              <w:rPr>
                <w:sz w:val="1"/>
                <w:szCs w:val="1"/>
                <w:color w:val="auto"/>
              </w:rPr>
            </w:pPr>
          </w:p>
        </w:tc>
      </w:tr>
      <w:tr>
        <w:trPr>
          <w:trHeight w:val="301"/>
        </w:trPr>
        <w:tc>
          <w:tcPr>
            <w:tcW w:w="6900" w:type="dxa"/>
            <w:vAlign w:val="bottom"/>
            <w:tcBorders>
              <w:top w:val="single" w:sz="8" w:color="F0F9D5"/>
            </w:tcBorders>
            <w:shd w:val="clear" w:color="auto" w:fill="F0F9D5"/>
          </w:tcPr>
          <w:p>
            <w:pPr>
              <w:ind w:left="120"/>
              <w:spacing w:after="0"/>
              <w:rPr>
                <w:sz w:val="20"/>
                <w:szCs w:val="20"/>
                <w:color w:val="auto"/>
              </w:rPr>
            </w:pPr>
            <w:r>
              <w:rPr>
                <w:rFonts w:ascii="Arial" w:cs="Arial" w:eastAsia="Arial" w:hAnsi="Arial"/>
                <w:sz w:val="14"/>
                <w:szCs w:val="14"/>
                <w:b w:val="1"/>
                <w:bCs w:val="1"/>
                <w:color w:val="auto"/>
              </w:rPr>
              <w:t>LIABILITIES AND EQUITY</w:t>
            </w:r>
          </w:p>
        </w:tc>
        <w:tc>
          <w:tcPr>
            <w:tcW w:w="2580" w:type="dxa"/>
            <w:vAlign w:val="bottom"/>
            <w:tcBorders>
              <w:top w:val="single" w:sz="8" w:color="F0F9D5"/>
            </w:tcBorders>
            <w:shd w:val="clear" w:color="auto" w:fill="F0F9D5"/>
          </w:tcPr>
          <w:p>
            <w:pPr>
              <w:spacing w:after="0"/>
              <w:rPr>
                <w:sz w:val="24"/>
                <w:szCs w:val="24"/>
                <w:color w:val="auto"/>
              </w:rPr>
            </w:pPr>
          </w:p>
        </w:tc>
        <w:tc>
          <w:tcPr>
            <w:tcW w:w="180" w:type="dxa"/>
            <w:vAlign w:val="bottom"/>
            <w:tcBorders>
              <w:top w:val="single" w:sz="8" w:color="auto"/>
            </w:tcBorders>
            <w:shd w:val="clear" w:color="auto" w:fill="F0F9D5"/>
          </w:tcPr>
          <w:p>
            <w:pPr>
              <w:spacing w:after="0"/>
              <w:rPr>
                <w:sz w:val="24"/>
                <w:szCs w:val="24"/>
                <w:color w:val="auto"/>
              </w:rPr>
            </w:pPr>
          </w:p>
        </w:tc>
        <w:tc>
          <w:tcPr>
            <w:tcW w:w="720" w:type="dxa"/>
            <w:vAlign w:val="bottom"/>
            <w:tcBorders>
              <w:top w:val="single" w:sz="8" w:color="auto"/>
            </w:tcBorders>
            <w:shd w:val="clear" w:color="auto" w:fill="F0F9D5"/>
          </w:tcPr>
          <w:p>
            <w:pPr>
              <w:spacing w:after="0"/>
              <w:rPr>
                <w:sz w:val="24"/>
                <w:szCs w:val="24"/>
                <w:color w:val="auto"/>
              </w:rPr>
            </w:pPr>
          </w:p>
        </w:tc>
        <w:tc>
          <w:tcPr>
            <w:tcW w:w="100" w:type="dxa"/>
            <w:vAlign w:val="bottom"/>
            <w:tcBorders>
              <w:top w:val="single" w:sz="8" w:color="F0F9D5"/>
            </w:tcBorders>
            <w:shd w:val="clear" w:color="auto" w:fill="F0F9D5"/>
          </w:tcPr>
          <w:p>
            <w:pPr>
              <w:spacing w:after="0"/>
              <w:rPr>
                <w:sz w:val="24"/>
                <w:szCs w:val="24"/>
                <w:color w:val="auto"/>
              </w:rPr>
            </w:pPr>
          </w:p>
        </w:tc>
        <w:tc>
          <w:tcPr>
            <w:tcW w:w="200" w:type="dxa"/>
            <w:vAlign w:val="bottom"/>
            <w:tcBorders>
              <w:top w:val="single" w:sz="8" w:color="auto"/>
            </w:tcBorders>
            <w:shd w:val="clear" w:color="auto" w:fill="F0F9D5"/>
          </w:tcPr>
          <w:p>
            <w:pPr>
              <w:spacing w:after="0"/>
              <w:rPr>
                <w:sz w:val="24"/>
                <w:szCs w:val="24"/>
                <w:color w:val="auto"/>
              </w:rPr>
            </w:pPr>
          </w:p>
        </w:tc>
        <w:tc>
          <w:tcPr>
            <w:tcW w:w="740" w:type="dxa"/>
            <w:vAlign w:val="bottom"/>
            <w:tcBorders>
              <w:top w:val="single" w:sz="8" w:color="auto"/>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Current Liabilities</w:t>
            </w:r>
          </w:p>
        </w:tc>
        <w:tc>
          <w:tcPr>
            <w:tcW w:w="2580" w:type="dxa"/>
            <w:vAlign w:val="bottom"/>
            <w:shd w:val="clear" w:color="auto" w:fill="F0F9D5"/>
          </w:tcPr>
          <w:p>
            <w:pPr>
              <w:spacing w:after="0"/>
              <w:rPr>
                <w:sz w:val="21"/>
                <w:szCs w:val="21"/>
                <w:color w:val="auto"/>
              </w:rPr>
            </w:pPr>
          </w:p>
        </w:tc>
        <w:tc>
          <w:tcPr>
            <w:tcW w:w="180" w:type="dxa"/>
            <w:vAlign w:val="bottom"/>
            <w:shd w:val="clear" w:color="auto" w:fill="F0F9D5"/>
          </w:tcPr>
          <w:p>
            <w:pPr>
              <w:spacing w:after="0"/>
              <w:rPr>
                <w:sz w:val="21"/>
                <w:szCs w:val="21"/>
                <w:color w:val="auto"/>
              </w:rPr>
            </w:pPr>
          </w:p>
        </w:tc>
        <w:tc>
          <w:tcPr>
            <w:tcW w:w="720" w:type="dxa"/>
            <w:vAlign w:val="bottom"/>
            <w:shd w:val="clear" w:color="auto" w:fill="F0F9D5"/>
          </w:tcPr>
          <w:p>
            <w:pPr>
              <w:spacing w:after="0"/>
              <w:rPr>
                <w:sz w:val="21"/>
                <w:szCs w:val="21"/>
                <w:color w:val="auto"/>
              </w:rPr>
            </w:pPr>
          </w:p>
        </w:tc>
        <w:tc>
          <w:tcPr>
            <w:tcW w:w="300" w:type="dxa"/>
            <w:vAlign w:val="bottom"/>
            <w:gridSpan w:val="2"/>
            <w:vMerge w:val="restart"/>
            <w:shd w:val="clear" w:color="auto" w:fill="F0F9D5"/>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3,133</w:t>
            </w:r>
          </w:p>
        </w:tc>
        <w:tc>
          <w:tcPr>
            <w:tcW w:w="0" w:type="dxa"/>
            <w:vAlign w:val="bottom"/>
          </w:tcPr>
          <w:p>
            <w:pPr>
              <w:spacing w:after="0"/>
              <w:rPr>
                <w:sz w:val="1"/>
                <w:szCs w:val="1"/>
                <w:color w:val="auto"/>
              </w:rPr>
            </w:pPr>
          </w:p>
        </w:tc>
      </w:tr>
      <w:tr>
        <w:trPr>
          <w:trHeight w:val="147"/>
        </w:trPr>
        <w:tc>
          <w:tcPr>
            <w:tcW w:w="6900" w:type="dxa"/>
            <w:vAlign w:val="bottom"/>
            <w:shd w:val="clear" w:color="auto" w:fill="F0F9D5"/>
          </w:tcPr>
          <w:p>
            <w:pPr>
              <w:ind w:left="340"/>
              <w:spacing w:after="0" w:line="147" w:lineRule="exact"/>
              <w:rPr>
                <w:sz w:val="20"/>
                <w:szCs w:val="20"/>
                <w:color w:val="auto"/>
              </w:rPr>
            </w:pPr>
            <w:r>
              <w:rPr>
                <w:rFonts w:ascii="Arial" w:cs="Arial" w:eastAsia="Arial" w:hAnsi="Arial"/>
                <w:sz w:val="14"/>
                <w:szCs w:val="14"/>
                <w:color w:val="auto"/>
              </w:rPr>
              <w:t>Accounts payable and accrued expenses related to trade creditors</w:t>
            </w:r>
          </w:p>
        </w:tc>
        <w:tc>
          <w:tcPr>
            <w:tcW w:w="2760" w:type="dxa"/>
            <w:vAlign w:val="bottom"/>
            <w:gridSpan w:val="2"/>
            <w:shd w:val="clear" w:color="auto" w:fill="F0F9D5"/>
          </w:tcPr>
          <w:p>
            <w:pPr>
              <w:jc w:val="right"/>
              <w:ind w:right="32"/>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F0F9D5"/>
          </w:tcPr>
          <w:p>
            <w:pPr>
              <w:jc w:val="right"/>
              <w:spacing w:after="0" w:line="147" w:lineRule="exact"/>
              <w:rPr>
                <w:sz w:val="20"/>
                <w:szCs w:val="20"/>
                <w:color w:val="auto"/>
              </w:rPr>
            </w:pPr>
            <w:r>
              <w:rPr>
                <w:rFonts w:ascii="Arial" w:cs="Arial" w:eastAsia="Arial" w:hAnsi="Arial"/>
                <w:sz w:val="14"/>
                <w:szCs w:val="14"/>
                <w:color w:val="auto"/>
              </w:rPr>
              <w:t>3,393</w:t>
            </w:r>
          </w:p>
        </w:tc>
        <w:tc>
          <w:tcPr>
            <w:tcW w:w="300" w:type="dxa"/>
            <w:vAlign w:val="bottom"/>
            <w:gridSpan w:val="2"/>
            <w:vMerge w:val="continue"/>
            <w:shd w:val="clear" w:color="auto" w:fill="F0F9D5"/>
          </w:tcPr>
          <w:p>
            <w:pPr>
              <w:spacing w:after="0"/>
              <w:rPr>
                <w:sz w:val="12"/>
                <w:szCs w:val="12"/>
                <w:color w:val="auto"/>
              </w:rPr>
            </w:pPr>
          </w:p>
        </w:tc>
        <w:tc>
          <w:tcPr>
            <w:tcW w:w="740" w:type="dxa"/>
            <w:vAlign w:val="bottom"/>
            <w:vMerge w:val="continue"/>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shd w:val="clear" w:color="auto" w:fill="F0F9D5"/>
          </w:tcPr>
          <w:p>
            <w:pPr>
              <w:ind w:left="3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580" w:type="dxa"/>
            <w:vAlign w:val="bottom"/>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color w:val="auto"/>
              </w:rPr>
              <w:t>3,268</w:t>
            </w:r>
          </w:p>
        </w:tc>
        <w:tc>
          <w:tcPr>
            <w:tcW w:w="100" w:type="dxa"/>
            <w:vAlign w:val="bottom"/>
            <w:shd w:val="clear" w:color="auto" w:fill="F0F9D5"/>
          </w:tcPr>
          <w:p>
            <w:pPr>
              <w:spacing w:after="0"/>
              <w:rPr>
                <w:sz w:val="12"/>
                <w:szCs w:val="12"/>
                <w:color w:val="auto"/>
              </w:rPr>
            </w:pPr>
          </w:p>
        </w:tc>
        <w:tc>
          <w:tcPr>
            <w:tcW w:w="200" w:type="dxa"/>
            <w:vAlign w:val="bottom"/>
            <w:shd w:val="clear" w:color="auto" w:fill="F0F9D5"/>
          </w:tcPr>
          <w:p>
            <w:pPr>
              <w:spacing w:after="0"/>
              <w:rPr>
                <w:sz w:val="12"/>
                <w:szCs w:val="12"/>
                <w:color w:val="auto"/>
              </w:rPr>
            </w:pPr>
          </w:p>
        </w:tc>
        <w:tc>
          <w:tcPr>
            <w:tcW w:w="74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b w:val="1"/>
                <w:bCs w:val="1"/>
                <w:color w:val="auto"/>
              </w:rPr>
              <w:t>3,005</w:t>
            </w:r>
          </w:p>
        </w:tc>
        <w:tc>
          <w:tcPr>
            <w:tcW w:w="0" w:type="dxa"/>
            <w:vAlign w:val="bottom"/>
          </w:tcPr>
          <w:p>
            <w:pPr>
              <w:spacing w:after="0"/>
              <w:rPr>
                <w:sz w:val="1"/>
                <w:szCs w:val="1"/>
                <w:color w:val="auto"/>
              </w:rPr>
            </w:pPr>
          </w:p>
        </w:tc>
      </w:tr>
      <w:tr>
        <w:trPr>
          <w:trHeight w:val="167"/>
        </w:trPr>
        <w:tc>
          <w:tcPr>
            <w:tcW w:w="6900" w:type="dxa"/>
            <w:vAlign w:val="bottom"/>
            <w:tcBorders>
              <w:bottom w:val="single" w:sz="8" w:color="F0F9D5"/>
            </w:tcBorders>
            <w:shd w:val="clear" w:color="auto" w:fill="F0F9D5"/>
          </w:tcPr>
          <w:p>
            <w:pPr>
              <w:ind w:left="340"/>
              <w:spacing w:after="0"/>
              <w:rPr>
                <w:sz w:val="20"/>
                <w:szCs w:val="20"/>
                <w:color w:val="auto"/>
              </w:rPr>
            </w:pPr>
            <w:r>
              <w:rPr>
                <w:rFonts w:ascii="Arial" w:cs="Arial" w:eastAsia="Arial" w:hAnsi="Arial"/>
                <w:sz w:val="14"/>
                <w:szCs w:val="14"/>
                <w:color w:val="auto"/>
              </w:rPr>
              <w:t>Current portion of long-term debt</w:t>
            </w:r>
          </w:p>
        </w:tc>
        <w:tc>
          <w:tcPr>
            <w:tcW w:w="2580" w:type="dxa"/>
            <w:vAlign w:val="bottom"/>
            <w:tcBorders>
              <w:bottom w:val="single" w:sz="8" w:color="F0F9D5"/>
            </w:tcBorders>
            <w:shd w:val="clear" w:color="auto" w:fill="F0F9D5"/>
          </w:tcPr>
          <w:p>
            <w:pPr>
              <w:spacing w:after="0"/>
              <w:rPr>
                <w:sz w:val="14"/>
                <w:szCs w:val="14"/>
                <w:color w:val="auto"/>
              </w:rPr>
            </w:pP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Borders>
              <w:bottom w:val="single" w:sz="8" w:color="F0F9D5"/>
            </w:tcBorders>
            <w:shd w:val="clear" w:color="auto" w:fill="F0F9D5"/>
          </w:tcPr>
          <w:p>
            <w:pPr>
              <w:spacing w:after="0"/>
              <w:rPr>
                <w:sz w:val="14"/>
                <w:szCs w:val="14"/>
                <w:color w:val="auto"/>
              </w:rPr>
            </w:pPr>
          </w:p>
        </w:tc>
        <w:tc>
          <w:tcPr>
            <w:tcW w:w="200" w:type="dxa"/>
            <w:vAlign w:val="bottom"/>
            <w:tcBorders>
              <w:bottom w:val="single" w:sz="8" w:color="auto"/>
            </w:tcBorders>
            <w:shd w:val="clear" w:color="auto" w:fill="F0F9D5"/>
          </w:tcPr>
          <w:p>
            <w:pPr>
              <w:spacing w:after="0"/>
              <w:rPr>
                <w:sz w:val="14"/>
                <w:szCs w:val="14"/>
                <w:color w:val="auto"/>
              </w:rPr>
            </w:pPr>
          </w:p>
        </w:tc>
        <w:tc>
          <w:tcPr>
            <w:tcW w:w="74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954</w:t>
            </w:r>
          </w:p>
        </w:tc>
        <w:tc>
          <w:tcPr>
            <w:tcW w:w="0" w:type="dxa"/>
            <w:vAlign w:val="bottom"/>
          </w:tcPr>
          <w:p>
            <w:pPr>
              <w:spacing w:after="0"/>
              <w:rPr>
                <w:sz w:val="1"/>
                <w:szCs w:val="1"/>
                <w:color w:val="auto"/>
              </w:rPr>
            </w:pPr>
          </w:p>
        </w:tc>
      </w:tr>
      <w:tr>
        <w:trPr>
          <w:trHeight w:val="156"/>
        </w:trPr>
        <w:tc>
          <w:tcPr>
            <w:tcW w:w="6900" w:type="dxa"/>
            <w:vAlign w:val="bottom"/>
            <w:tcBorders>
              <w:bottom w:val="single" w:sz="8" w:color="F0F9D5"/>
            </w:tcBorders>
            <w:shd w:val="clear" w:color="auto" w:fill="F0F9D5"/>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2580" w:type="dxa"/>
            <w:vAlign w:val="bottom"/>
            <w:tcBorders>
              <w:bottom w:val="single" w:sz="8" w:color="F0F9D5"/>
            </w:tcBorders>
            <w:shd w:val="clear" w:color="auto" w:fill="F0F9D5"/>
          </w:tcPr>
          <w:p>
            <w:pPr>
              <w:spacing w:after="0"/>
              <w:rPr>
                <w:sz w:val="13"/>
                <w:szCs w:val="13"/>
                <w:color w:val="auto"/>
              </w:rPr>
            </w:pPr>
          </w:p>
        </w:tc>
        <w:tc>
          <w:tcPr>
            <w:tcW w:w="180" w:type="dxa"/>
            <w:vAlign w:val="bottom"/>
            <w:tcBorders>
              <w:bottom w:val="single" w:sz="8" w:color="auto"/>
            </w:tcBorders>
            <w:shd w:val="clear" w:color="auto" w:fill="F0F9D5"/>
          </w:tcPr>
          <w:p>
            <w:pPr>
              <w:spacing w:after="0"/>
              <w:rPr>
                <w:sz w:val="13"/>
                <w:szCs w:val="13"/>
                <w:color w:val="auto"/>
              </w:rPr>
            </w:pPr>
          </w:p>
        </w:tc>
        <w:tc>
          <w:tcPr>
            <w:tcW w:w="72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8,939</w:t>
            </w:r>
          </w:p>
        </w:tc>
        <w:tc>
          <w:tcPr>
            <w:tcW w:w="100" w:type="dxa"/>
            <w:vAlign w:val="bottom"/>
            <w:tcBorders>
              <w:bottom w:val="single" w:sz="8" w:color="F0F9D5"/>
            </w:tcBorders>
            <w:shd w:val="clear" w:color="auto" w:fill="F0F9D5"/>
          </w:tcPr>
          <w:p>
            <w:pPr>
              <w:spacing w:after="0"/>
              <w:rPr>
                <w:sz w:val="13"/>
                <w:szCs w:val="13"/>
                <w:color w:val="auto"/>
              </w:rPr>
            </w:pPr>
          </w:p>
        </w:tc>
        <w:tc>
          <w:tcPr>
            <w:tcW w:w="200" w:type="dxa"/>
            <w:vAlign w:val="bottom"/>
            <w:tcBorders>
              <w:bottom w:val="single" w:sz="8" w:color="auto"/>
            </w:tcBorders>
            <w:shd w:val="clear" w:color="auto" w:fill="F0F9D5"/>
          </w:tcPr>
          <w:p>
            <w:pPr>
              <w:spacing w:after="0"/>
              <w:rPr>
                <w:sz w:val="13"/>
                <w:szCs w:val="13"/>
                <w:color w:val="auto"/>
              </w:rPr>
            </w:pPr>
          </w:p>
        </w:tc>
        <w:tc>
          <w:tcPr>
            <w:tcW w:w="74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7,092</w:t>
            </w:r>
          </w:p>
        </w:tc>
        <w:tc>
          <w:tcPr>
            <w:tcW w:w="0" w:type="dxa"/>
            <w:vAlign w:val="bottom"/>
          </w:tcPr>
          <w:p>
            <w:pPr>
              <w:spacing w:after="0"/>
              <w:rPr>
                <w:sz w:val="1"/>
                <w:szCs w:val="1"/>
                <w:color w:val="auto"/>
              </w:rPr>
            </w:pPr>
          </w:p>
        </w:tc>
      </w:tr>
      <w:tr>
        <w:trPr>
          <w:trHeight w:val="31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Long-term debt, less current portion</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30,178</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28,493</w:t>
            </w:r>
          </w:p>
        </w:tc>
        <w:tc>
          <w:tcPr>
            <w:tcW w:w="0" w:type="dxa"/>
            <w:vAlign w:val="bottom"/>
          </w:tcPr>
          <w:p>
            <w:pPr>
              <w:spacing w:after="0"/>
              <w:rPr>
                <w:sz w:val="1"/>
                <w:szCs w:val="1"/>
                <w:color w:val="auto"/>
              </w:rPr>
            </w:pPr>
          </w:p>
        </w:tc>
      </w:tr>
      <w:tr>
        <w:trPr>
          <w:trHeight w:val="28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Deferred income taxes</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26,982</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27,566</w:t>
            </w:r>
          </w:p>
        </w:tc>
        <w:tc>
          <w:tcPr>
            <w:tcW w:w="0" w:type="dxa"/>
            <w:vAlign w:val="bottom"/>
          </w:tcPr>
          <w:p>
            <w:pPr>
              <w:spacing w:after="0"/>
              <w:rPr>
                <w:sz w:val="1"/>
                <w:szCs w:val="1"/>
                <w:color w:val="auto"/>
              </w:rPr>
            </w:pPr>
          </w:p>
        </w:tc>
      </w:tr>
      <w:tr>
        <w:trPr>
          <w:trHeight w:val="28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Other noncurrent liabilities</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6,171</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6,763</w:t>
            </w:r>
          </w:p>
        </w:tc>
        <w:tc>
          <w:tcPr>
            <w:tcW w:w="0" w:type="dxa"/>
            <w:vAlign w:val="bottom"/>
          </w:tcPr>
          <w:p>
            <w:pPr>
              <w:spacing w:after="0"/>
              <w:rPr>
                <w:sz w:val="1"/>
                <w:szCs w:val="1"/>
                <w:color w:val="auto"/>
              </w:rPr>
            </w:pPr>
          </w:p>
        </w:tc>
      </w:tr>
      <w:tr>
        <w:trPr>
          <w:trHeight w:val="28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Redeemable noncontrolling interests</w:t>
            </w:r>
          </w:p>
        </w:tc>
        <w:tc>
          <w:tcPr>
            <w:tcW w:w="258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244"/>
        </w:trPr>
        <w:tc>
          <w:tcPr>
            <w:tcW w:w="6900" w:type="dxa"/>
            <w:vAlign w:val="bottom"/>
            <w:shd w:val="clear" w:color="auto" w:fill="F0F9D5"/>
          </w:tcPr>
          <w:p>
            <w:pPr>
              <w:ind w:left="120"/>
              <w:spacing w:after="0"/>
              <w:rPr>
                <w:sz w:val="20"/>
                <w:szCs w:val="20"/>
                <w:color w:val="auto"/>
              </w:rPr>
            </w:pPr>
            <w:r>
              <w:rPr>
                <w:rFonts w:ascii="Arial" w:cs="Arial" w:eastAsia="Arial" w:hAnsi="Arial"/>
                <w:sz w:val="14"/>
                <w:szCs w:val="14"/>
                <w:color w:val="auto"/>
              </w:rPr>
              <w:t>Equity</w:t>
            </w:r>
          </w:p>
        </w:tc>
        <w:tc>
          <w:tcPr>
            <w:tcW w:w="2580" w:type="dxa"/>
            <w:vAlign w:val="bottom"/>
            <w:shd w:val="clear" w:color="auto" w:fill="F0F9D5"/>
          </w:tcPr>
          <w:p>
            <w:pPr>
              <w:spacing w:after="0"/>
              <w:rPr>
                <w:sz w:val="21"/>
                <w:szCs w:val="21"/>
                <w:color w:val="auto"/>
              </w:rPr>
            </w:pPr>
          </w:p>
        </w:tc>
        <w:tc>
          <w:tcPr>
            <w:tcW w:w="180" w:type="dxa"/>
            <w:vAlign w:val="bottom"/>
            <w:shd w:val="clear" w:color="auto" w:fill="F0F9D5"/>
          </w:tcPr>
          <w:p>
            <w:pPr>
              <w:spacing w:after="0"/>
              <w:rPr>
                <w:sz w:val="21"/>
                <w:szCs w:val="21"/>
                <w:color w:val="auto"/>
              </w:rPr>
            </w:pPr>
          </w:p>
        </w:tc>
        <w:tc>
          <w:tcPr>
            <w:tcW w:w="720" w:type="dxa"/>
            <w:vAlign w:val="bottom"/>
            <w:shd w:val="clear" w:color="auto" w:fill="F0F9D5"/>
          </w:tcPr>
          <w:p>
            <w:pPr>
              <w:spacing w:after="0"/>
              <w:rPr>
                <w:sz w:val="21"/>
                <w:szCs w:val="21"/>
                <w:color w:val="auto"/>
              </w:rPr>
            </w:pPr>
          </w:p>
        </w:tc>
        <w:tc>
          <w:tcPr>
            <w:tcW w:w="100" w:type="dxa"/>
            <w:vAlign w:val="bottom"/>
            <w:shd w:val="clear" w:color="auto" w:fill="F0F9D5"/>
          </w:tcPr>
          <w:p>
            <w:pPr>
              <w:spacing w:after="0"/>
              <w:rPr>
                <w:sz w:val="21"/>
                <w:szCs w:val="21"/>
                <w:color w:val="auto"/>
              </w:rPr>
            </w:pPr>
          </w:p>
        </w:tc>
        <w:tc>
          <w:tcPr>
            <w:tcW w:w="200" w:type="dxa"/>
            <w:vAlign w:val="bottom"/>
            <w:shd w:val="clear" w:color="auto" w:fill="F0F9D5"/>
          </w:tcPr>
          <w:p>
            <w:pPr>
              <w:spacing w:after="0"/>
              <w:rPr>
                <w:sz w:val="21"/>
                <w:szCs w:val="21"/>
                <w:color w:val="auto"/>
              </w:rPr>
            </w:pPr>
          </w:p>
        </w:tc>
        <w:tc>
          <w:tcPr>
            <w:tcW w:w="74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42,311</w:t>
            </w:r>
          </w:p>
        </w:tc>
        <w:tc>
          <w:tcPr>
            <w:tcW w:w="0" w:type="dxa"/>
            <w:vAlign w:val="bottom"/>
          </w:tcPr>
          <w:p>
            <w:pPr>
              <w:spacing w:after="0"/>
              <w:rPr>
                <w:sz w:val="1"/>
                <w:szCs w:val="1"/>
                <w:color w:val="auto"/>
              </w:rPr>
            </w:pPr>
          </w:p>
        </w:tc>
      </w:tr>
      <w:tr>
        <w:trPr>
          <w:trHeight w:val="147"/>
        </w:trPr>
        <w:tc>
          <w:tcPr>
            <w:tcW w:w="6900" w:type="dxa"/>
            <w:vAlign w:val="bottom"/>
            <w:shd w:val="clear" w:color="auto" w:fill="F0F9D5"/>
          </w:tcPr>
          <w:p>
            <w:pPr>
              <w:ind w:left="340"/>
              <w:spacing w:after="0" w:line="147" w:lineRule="exact"/>
              <w:rPr>
                <w:sz w:val="20"/>
                <w:szCs w:val="20"/>
                <w:color w:val="auto"/>
              </w:rPr>
            </w:pPr>
            <w:r>
              <w:rPr>
                <w:rFonts w:ascii="Arial" w:cs="Arial" w:eastAsia="Arial" w:hAnsi="Arial"/>
                <w:sz w:val="14"/>
                <w:szCs w:val="14"/>
                <w:color w:val="auto"/>
              </w:rPr>
              <w:t>Comcast Corporation stockholders’ equity</w:t>
            </w:r>
          </w:p>
        </w:tc>
        <w:tc>
          <w:tcPr>
            <w:tcW w:w="2580" w:type="dxa"/>
            <w:vAlign w:val="bottom"/>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7" w:lineRule="exact"/>
              <w:rPr>
                <w:sz w:val="20"/>
                <w:szCs w:val="20"/>
                <w:color w:val="auto"/>
              </w:rPr>
            </w:pPr>
            <w:r>
              <w:rPr>
                <w:rFonts w:ascii="Arial" w:cs="Arial" w:eastAsia="Arial" w:hAnsi="Arial"/>
                <w:sz w:val="14"/>
                <w:szCs w:val="14"/>
                <w:color w:val="auto"/>
              </w:rPr>
              <w:t>40,450</w:t>
            </w:r>
          </w:p>
        </w:tc>
        <w:tc>
          <w:tcPr>
            <w:tcW w:w="100" w:type="dxa"/>
            <w:vAlign w:val="bottom"/>
            <w:shd w:val="clear" w:color="auto" w:fill="F0F9D5"/>
          </w:tcPr>
          <w:p>
            <w:pPr>
              <w:spacing w:after="0"/>
              <w:rPr>
                <w:sz w:val="12"/>
                <w:szCs w:val="12"/>
                <w:color w:val="auto"/>
              </w:rPr>
            </w:pPr>
          </w:p>
        </w:tc>
        <w:tc>
          <w:tcPr>
            <w:tcW w:w="200" w:type="dxa"/>
            <w:vAlign w:val="bottom"/>
            <w:shd w:val="clear" w:color="auto" w:fill="F0F9D5"/>
          </w:tcPr>
          <w:p>
            <w:pPr>
              <w:spacing w:after="0"/>
              <w:rPr>
                <w:sz w:val="12"/>
                <w:szCs w:val="12"/>
                <w:color w:val="auto"/>
              </w:rPr>
            </w:pPr>
          </w:p>
        </w:tc>
        <w:tc>
          <w:tcPr>
            <w:tcW w:w="740" w:type="dxa"/>
            <w:vAlign w:val="bottom"/>
            <w:vMerge w:val="continue"/>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900" w:type="dxa"/>
            <w:vAlign w:val="bottom"/>
            <w:tcBorders>
              <w:bottom w:val="single" w:sz="8" w:color="F0F9D5"/>
            </w:tcBorders>
            <w:shd w:val="clear" w:color="auto" w:fill="F0F9D5"/>
          </w:tcPr>
          <w:p>
            <w:pPr>
              <w:ind w:left="340"/>
              <w:spacing w:after="0"/>
              <w:rPr>
                <w:sz w:val="20"/>
                <w:szCs w:val="20"/>
                <w:color w:val="auto"/>
              </w:rPr>
            </w:pPr>
            <w:r>
              <w:rPr>
                <w:rFonts w:ascii="Arial" w:cs="Arial" w:eastAsia="Arial" w:hAnsi="Arial"/>
                <w:sz w:val="14"/>
                <w:szCs w:val="14"/>
                <w:color w:val="auto"/>
              </w:rPr>
              <w:t>Noncontrolling interests</w:t>
            </w:r>
          </w:p>
        </w:tc>
        <w:tc>
          <w:tcPr>
            <w:tcW w:w="2580" w:type="dxa"/>
            <w:vAlign w:val="bottom"/>
            <w:tcBorders>
              <w:bottom w:val="single" w:sz="8" w:color="F0F9D5"/>
            </w:tcBorders>
            <w:shd w:val="clear" w:color="auto" w:fill="F0F9D5"/>
          </w:tcPr>
          <w:p>
            <w:pPr>
              <w:spacing w:after="0"/>
              <w:rPr>
                <w:sz w:val="14"/>
                <w:szCs w:val="14"/>
                <w:color w:val="auto"/>
              </w:rPr>
            </w:pP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F0F9D5"/>
            </w:tcBorders>
            <w:shd w:val="clear" w:color="auto" w:fill="F0F9D5"/>
          </w:tcPr>
          <w:p>
            <w:pPr>
              <w:spacing w:after="0"/>
              <w:rPr>
                <w:sz w:val="14"/>
                <w:szCs w:val="14"/>
                <w:color w:val="auto"/>
              </w:rPr>
            </w:pPr>
          </w:p>
        </w:tc>
        <w:tc>
          <w:tcPr>
            <w:tcW w:w="200" w:type="dxa"/>
            <w:vAlign w:val="bottom"/>
            <w:tcBorders>
              <w:bottom w:val="single" w:sz="8" w:color="auto"/>
            </w:tcBorders>
            <w:shd w:val="clear" w:color="auto" w:fill="F0F9D5"/>
          </w:tcPr>
          <w:p>
            <w:pPr>
              <w:spacing w:after="0"/>
              <w:rPr>
                <w:sz w:val="14"/>
                <w:szCs w:val="14"/>
                <w:color w:val="auto"/>
              </w:rPr>
            </w:pPr>
          </w:p>
        </w:tc>
        <w:tc>
          <w:tcPr>
            <w:tcW w:w="74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56"/>
        </w:trPr>
        <w:tc>
          <w:tcPr>
            <w:tcW w:w="6900" w:type="dxa"/>
            <w:vAlign w:val="bottom"/>
            <w:tcBorders>
              <w:bottom w:val="single" w:sz="8" w:color="F0F9D5"/>
            </w:tcBorders>
            <w:shd w:val="clear" w:color="auto" w:fill="F0F9D5"/>
          </w:tcPr>
          <w:p>
            <w:pPr>
              <w:ind w:left="560"/>
              <w:spacing w:after="0" w:line="155" w:lineRule="exact"/>
              <w:rPr>
                <w:sz w:val="20"/>
                <w:szCs w:val="20"/>
                <w:color w:val="auto"/>
              </w:rPr>
            </w:pPr>
            <w:r>
              <w:rPr>
                <w:rFonts w:ascii="Arial" w:cs="Arial" w:eastAsia="Arial" w:hAnsi="Arial"/>
                <w:sz w:val="14"/>
                <w:szCs w:val="14"/>
                <w:color w:val="auto"/>
              </w:rPr>
              <w:t>Total Equity</w:t>
            </w:r>
          </w:p>
        </w:tc>
        <w:tc>
          <w:tcPr>
            <w:tcW w:w="2580" w:type="dxa"/>
            <w:vAlign w:val="bottom"/>
            <w:tcBorders>
              <w:bottom w:val="single" w:sz="8" w:color="F0F9D5"/>
            </w:tcBorders>
            <w:shd w:val="clear" w:color="auto" w:fill="F0F9D5"/>
          </w:tcPr>
          <w:p>
            <w:pPr>
              <w:spacing w:after="0"/>
              <w:rPr>
                <w:sz w:val="13"/>
                <w:szCs w:val="13"/>
                <w:color w:val="auto"/>
              </w:rPr>
            </w:pPr>
          </w:p>
        </w:tc>
        <w:tc>
          <w:tcPr>
            <w:tcW w:w="180" w:type="dxa"/>
            <w:vAlign w:val="bottom"/>
            <w:tcBorders>
              <w:bottom w:val="single" w:sz="8" w:color="auto"/>
            </w:tcBorders>
            <w:shd w:val="clear" w:color="auto" w:fill="F0F9D5"/>
          </w:tcPr>
          <w:p>
            <w:pPr>
              <w:spacing w:after="0"/>
              <w:rPr>
                <w:sz w:val="13"/>
                <w:szCs w:val="13"/>
                <w:color w:val="auto"/>
              </w:rPr>
            </w:pPr>
          </w:p>
        </w:tc>
        <w:tc>
          <w:tcPr>
            <w:tcW w:w="72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40,576</w:t>
            </w:r>
          </w:p>
        </w:tc>
        <w:tc>
          <w:tcPr>
            <w:tcW w:w="100" w:type="dxa"/>
            <w:vAlign w:val="bottom"/>
            <w:tcBorders>
              <w:bottom w:val="single" w:sz="8" w:color="F0F9D5"/>
            </w:tcBorders>
            <w:shd w:val="clear" w:color="auto" w:fill="F0F9D5"/>
          </w:tcPr>
          <w:p>
            <w:pPr>
              <w:spacing w:after="0"/>
              <w:rPr>
                <w:sz w:val="13"/>
                <w:szCs w:val="13"/>
                <w:color w:val="auto"/>
              </w:rPr>
            </w:pPr>
          </w:p>
        </w:tc>
        <w:tc>
          <w:tcPr>
            <w:tcW w:w="200" w:type="dxa"/>
            <w:vAlign w:val="bottom"/>
            <w:tcBorders>
              <w:bottom w:val="single" w:sz="8" w:color="auto"/>
            </w:tcBorders>
            <w:shd w:val="clear" w:color="auto" w:fill="F0F9D5"/>
          </w:tcPr>
          <w:p>
            <w:pPr>
              <w:spacing w:after="0"/>
              <w:rPr>
                <w:sz w:val="13"/>
                <w:szCs w:val="13"/>
                <w:color w:val="auto"/>
              </w:rPr>
            </w:pPr>
          </w:p>
        </w:tc>
        <w:tc>
          <w:tcPr>
            <w:tcW w:w="74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42,381</w:t>
            </w:r>
          </w:p>
        </w:tc>
        <w:tc>
          <w:tcPr>
            <w:tcW w:w="0" w:type="dxa"/>
            <w:vAlign w:val="bottom"/>
          </w:tcPr>
          <w:p>
            <w:pPr>
              <w:spacing w:after="0"/>
              <w:rPr>
                <w:sz w:val="1"/>
                <w:szCs w:val="1"/>
                <w:color w:val="auto"/>
              </w:rPr>
            </w:pPr>
          </w:p>
        </w:tc>
      </w:tr>
      <w:tr>
        <w:trPr>
          <w:trHeight w:val="331"/>
        </w:trPr>
        <w:tc>
          <w:tcPr>
            <w:tcW w:w="6900" w:type="dxa"/>
            <w:vAlign w:val="bottom"/>
            <w:shd w:val="clear" w:color="auto" w:fill="F0F9D5"/>
          </w:tcPr>
          <w:p>
            <w:pPr>
              <w:spacing w:after="0"/>
              <w:rPr>
                <w:sz w:val="24"/>
                <w:szCs w:val="24"/>
                <w:color w:val="auto"/>
              </w:rPr>
            </w:pPr>
          </w:p>
        </w:tc>
        <w:tc>
          <w:tcPr>
            <w:tcW w:w="2760" w:type="dxa"/>
            <w:vAlign w:val="bottom"/>
            <w:gridSpan w:val="2"/>
            <w:shd w:val="clear" w:color="auto" w:fill="F0F9D5"/>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113,017</w:t>
            </w:r>
          </w:p>
        </w:tc>
        <w:tc>
          <w:tcPr>
            <w:tcW w:w="300" w:type="dxa"/>
            <w:vAlign w:val="bottom"/>
            <w:gridSpan w:val="2"/>
            <w:shd w:val="clear" w:color="auto" w:fill="F0F9D5"/>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112,463</w:t>
            </w:r>
          </w:p>
        </w:tc>
        <w:tc>
          <w:tcPr>
            <w:tcW w:w="0" w:type="dxa"/>
            <w:vAlign w:val="bottom"/>
          </w:tcPr>
          <w:p>
            <w:pPr>
              <w:spacing w:after="0"/>
              <w:rPr>
                <w:sz w:val="1"/>
                <w:szCs w:val="1"/>
                <w:color w:val="auto"/>
              </w:rPr>
            </w:pPr>
          </w:p>
        </w:tc>
      </w:tr>
      <w:tr>
        <w:trPr>
          <w:trHeight w:val="143"/>
        </w:trPr>
        <w:tc>
          <w:tcPr>
            <w:tcW w:w="6900" w:type="dxa"/>
            <w:vAlign w:val="bottom"/>
            <w:tcBorders>
              <w:top w:val="single" w:sz="8" w:color="F0F9D5"/>
            </w:tcBorders>
            <w:shd w:val="clear" w:color="auto" w:fill="F0F9D5"/>
          </w:tcPr>
          <w:p>
            <w:pPr>
              <w:spacing w:after="0"/>
              <w:rPr>
                <w:sz w:val="12"/>
                <w:szCs w:val="12"/>
                <w:color w:val="auto"/>
              </w:rPr>
            </w:pPr>
          </w:p>
        </w:tc>
        <w:tc>
          <w:tcPr>
            <w:tcW w:w="2580" w:type="dxa"/>
            <w:vAlign w:val="bottom"/>
            <w:tcBorders>
              <w:top w:val="single" w:sz="8" w:color="F0F9D5"/>
            </w:tcBorders>
            <w:shd w:val="clear" w:color="auto" w:fill="F0F9D5"/>
          </w:tcPr>
          <w:p>
            <w:pPr>
              <w:spacing w:after="0"/>
              <w:rPr>
                <w:sz w:val="12"/>
                <w:szCs w:val="12"/>
                <w:color w:val="auto"/>
              </w:rPr>
            </w:pPr>
          </w:p>
        </w:tc>
        <w:tc>
          <w:tcPr>
            <w:tcW w:w="180" w:type="dxa"/>
            <w:vAlign w:val="bottom"/>
            <w:tcBorders>
              <w:top w:val="single" w:sz="8" w:color="auto"/>
            </w:tcBorders>
            <w:shd w:val="clear" w:color="auto" w:fill="F0F9D5"/>
          </w:tcPr>
          <w:p>
            <w:pPr>
              <w:spacing w:after="0"/>
              <w:rPr>
                <w:sz w:val="12"/>
                <w:szCs w:val="12"/>
                <w:color w:val="auto"/>
              </w:rPr>
            </w:pPr>
          </w:p>
        </w:tc>
        <w:tc>
          <w:tcPr>
            <w:tcW w:w="720" w:type="dxa"/>
            <w:vAlign w:val="bottom"/>
            <w:tcBorders>
              <w:top w:val="single" w:sz="8" w:color="auto"/>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200" w:type="dxa"/>
            <w:vAlign w:val="bottom"/>
            <w:tcBorders>
              <w:top w:val="single" w:sz="8" w:color="auto"/>
            </w:tcBorders>
            <w:shd w:val="clear" w:color="auto" w:fill="F0F9D5"/>
          </w:tcPr>
          <w:p>
            <w:pPr>
              <w:spacing w:after="0"/>
              <w:rPr>
                <w:sz w:val="12"/>
                <w:szCs w:val="12"/>
                <w:color w:val="auto"/>
              </w:rPr>
            </w:pPr>
          </w:p>
        </w:tc>
        <w:tc>
          <w:tcPr>
            <w:tcW w:w="740" w:type="dxa"/>
            <w:vAlign w:val="bottom"/>
            <w:tcBorders>
              <w:top w:val="single" w:sz="8" w:color="auto"/>
            </w:tcBorders>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0"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-125095</wp:posOffset>
            </wp:positionV>
            <wp:extent cx="1029335" cy="3175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9335" cy="3175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7593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475932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Nine Months Ended</w:t>
      </w:r>
    </w:p>
    <w:p>
      <w:pPr>
        <w:ind w:left="100"/>
        <w:spacing w:after="0"/>
        <w:tabs>
          <w:tab w:leader="none" w:pos="10100" w:val="left"/>
        </w:tabs>
        <w:rPr>
          <w:sz w:val="20"/>
          <w:szCs w:val="20"/>
          <w:color w:val="auto"/>
        </w:rPr>
      </w:pPr>
      <w:r>
        <w:rPr>
          <w:rFonts w:ascii="Arial" w:cs="Arial" w:eastAsia="Arial" w:hAnsi="Arial"/>
          <w:sz w:val="14"/>
          <w:szCs w:val="14"/>
          <w:i w:val="1"/>
          <w:iCs w:val="1"/>
          <w:color w:val="auto"/>
        </w:rPr>
        <w:t>(in millions)</w:t>
      </w:r>
      <w:r>
        <w:rPr>
          <w:sz w:val="20"/>
          <w:szCs w:val="20"/>
          <w:color w:val="auto"/>
        </w:rPr>
        <w:tab/>
      </w:r>
      <w:r>
        <w:rPr>
          <w:rFonts w:ascii="Arial" w:cs="Arial" w:eastAsia="Arial" w:hAnsi="Arial"/>
          <w:sz w:val="12"/>
          <w:szCs w:val="12"/>
          <w:b w:val="1"/>
          <w:bCs w:val="1"/>
          <w:color w:val="auto"/>
        </w:rPr>
        <w:t>September 30,</w:t>
      </w:r>
    </w:p>
    <w:p>
      <w:pPr>
        <w:spacing w:after="0" w:line="1" w:lineRule="exact"/>
        <w:rPr>
          <w:sz w:val="20"/>
          <w:szCs w:val="20"/>
          <w:color w:val="auto"/>
        </w:rPr>
      </w:pPr>
    </w:p>
    <w:p>
      <w:pPr>
        <w:ind w:left="9980"/>
        <w:spacing w:after="0"/>
        <w:tabs>
          <w:tab w:leader="none" w:pos="10860" w:val="left"/>
        </w:tabs>
        <w:rPr>
          <w:sz w:val="20"/>
          <w:szCs w:val="20"/>
          <w:color w:val="auto"/>
        </w:rPr>
      </w:pPr>
      <w:r>
        <w:rPr>
          <w:rFonts w:ascii="Arial" w:cs="Arial" w:eastAsia="Arial" w:hAnsi="Arial"/>
          <w:sz w:val="14"/>
          <w:szCs w:val="14"/>
          <w:color w:val="auto"/>
        </w:rPr>
        <w:t>2008</w:t>
      </w:r>
      <w:r>
        <w:rPr>
          <w:sz w:val="20"/>
          <w:szCs w:val="20"/>
          <w:color w:val="auto"/>
        </w:rPr>
        <w:tab/>
      </w:r>
      <w:r>
        <w:rPr>
          <w:rFonts w:ascii="Arial" w:cs="Arial" w:eastAsia="Arial" w:hAnsi="Arial"/>
          <w:sz w:val="14"/>
          <w:szCs w:val="14"/>
          <w:b w:val="1"/>
          <w:bCs w:val="1"/>
          <w:color w:val="auto"/>
        </w:rPr>
        <w:t>2009</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64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Net income from consolidated operations</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640" w:type="dxa"/>
            <w:vAlign w:val="bottom"/>
          </w:tcPr>
          <w:p>
            <w:pPr>
              <w:ind w:left="220"/>
              <w:spacing w:after="0" w:line="147" w:lineRule="exact"/>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4,093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40" w:type="dxa"/>
            <w:vAlign w:val="bottom"/>
          </w:tcPr>
          <w:p>
            <w:pPr>
              <w:ind w:left="220"/>
              <w:spacing w:after="0" w:line="149" w:lineRule="exact"/>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760</w:t>
            </w:r>
          </w:p>
        </w:tc>
        <w:tc>
          <w:tcPr>
            <w:tcW w:w="0" w:type="dxa"/>
            <w:vAlign w:val="bottom"/>
          </w:tcPr>
          <w:p>
            <w:pPr>
              <w:spacing w:after="0"/>
              <w:rPr>
                <w:sz w:val="1"/>
                <w:szCs w:val="1"/>
                <w:color w:val="auto"/>
              </w:rPr>
            </w:pPr>
          </w:p>
        </w:tc>
      </w:tr>
      <w:tr>
        <w:trPr>
          <w:trHeight w:val="149"/>
        </w:trPr>
        <w:tc>
          <w:tcPr>
            <w:tcW w:w="964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149"/>
        </w:trPr>
        <w:tc>
          <w:tcPr>
            <w:tcW w:w="964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49"/>
        </w:trPr>
        <w:tc>
          <w:tcPr>
            <w:tcW w:w="964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49"/>
        </w:trPr>
        <w:tc>
          <w:tcPr>
            <w:tcW w:w="9640" w:type="dxa"/>
            <w:vAlign w:val="bottom"/>
          </w:tcPr>
          <w:p>
            <w:pPr>
              <w:ind w:left="22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51"/>
        </w:trPr>
        <w:tc>
          <w:tcPr>
            <w:tcW w:w="9640" w:type="dxa"/>
            <w:vAlign w:val="bottom"/>
          </w:tcPr>
          <w:p>
            <w:pPr>
              <w:ind w:left="220"/>
              <w:spacing w:after="0" w:line="151"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3"/>
                <w:szCs w:val="13"/>
                <w:color w:val="auto"/>
              </w:rPr>
            </w:pPr>
          </w:p>
        </w:tc>
        <w:tc>
          <w:tcPr>
            <w:tcW w:w="5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609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60"/>
              <w:spacing w:after="0" w:line="151" w:lineRule="exact"/>
              <w:rPr>
                <w:sz w:val="20"/>
                <w:szCs w:val="20"/>
                <w:color w:val="auto"/>
              </w:rPr>
            </w:pPr>
            <w:r>
              <w:rPr>
                <w:rFonts w:ascii="Arial" w:cs="Arial" w:eastAsia="Arial" w:hAnsi="Arial"/>
                <w:sz w:val="14"/>
                <w:szCs w:val="14"/>
                <w:b w:val="1"/>
                <w:bCs w:val="1"/>
                <w:color w:val="auto"/>
              </w:rPr>
              <w:t>572</w:t>
            </w: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47"/>
        </w:trPr>
        <w:tc>
          <w:tcPr>
            <w:tcW w:w="9640" w:type="dxa"/>
            <w:vAlign w:val="bottom"/>
          </w:tcPr>
          <w:p>
            <w:pPr>
              <w:ind w:left="220"/>
              <w:spacing w:after="0" w:line="147" w:lineRule="exact"/>
              <w:rPr>
                <w:sz w:val="20"/>
                <w:szCs w:val="20"/>
                <w:color w:val="auto"/>
              </w:rPr>
            </w:pPr>
            <w:r>
              <w:rPr>
                <w:rFonts w:ascii="Arial" w:cs="Arial" w:eastAsia="Arial" w:hAnsi="Arial"/>
                <w:sz w:val="14"/>
                <w:szCs w:val="14"/>
                <w:color w:val="auto"/>
              </w:rPr>
              <w:t>Change in accounts receivable, net</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4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67"/>
        </w:trPr>
        <w:tc>
          <w:tcPr>
            <w:tcW w:w="964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20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(554)</w:t>
            </w:r>
          </w:p>
        </w:tc>
        <w:tc>
          <w:tcPr>
            <w:tcW w:w="0" w:type="dxa"/>
            <w:vAlign w:val="bottom"/>
          </w:tcPr>
          <w:p>
            <w:pPr>
              <w:spacing w:after="0"/>
              <w:rPr>
                <w:sz w:val="1"/>
                <w:szCs w:val="1"/>
                <w:color w:val="auto"/>
              </w:rPr>
            </w:pPr>
          </w:p>
        </w:tc>
      </w:tr>
      <w:tr>
        <w:trPr>
          <w:trHeight w:val="291"/>
        </w:trPr>
        <w:tc>
          <w:tcPr>
            <w:tcW w:w="964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7,373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7,725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6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1,843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9640" w:type="dxa"/>
            <w:vAlign w:val="bottom"/>
          </w:tcPr>
          <w:p>
            <w:pPr>
              <w:spacing w:after="0" w:line="147" w:lineRule="exact"/>
              <w:rPr>
                <w:sz w:val="20"/>
                <w:szCs w:val="20"/>
                <w:color w:val="auto"/>
              </w:rPr>
            </w:pPr>
            <w:r>
              <w:rPr>
                <w:rFonts w:ascii="Arial" w:cs="Arial" w:eastAsia="Arial" w:hAnsi="Arial"/>
                <w:sz w:val="14"/>
                <w:szCs w:val="14"/>
                <w:color w:val="auto"/>
              </w:rPr>
              <w:t>Proceeds from borrowings</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3,513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(4,709)</w:t>
            </w: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(438)</w:t>
            </w: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(568)</w:t>
            </w: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7"/>
        </w:trPr>
        <w:tc>
          <w:tcPr>
            <w:tcW w:w="964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4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Pr>
          <w:p>
            <w:pPr>
              <w:spacing w:after="0"/>
              <w:rPr>
                <w:sz w:val="24"/>
                <w:szCs w:val="2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(892)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(4,057)</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96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(3,508)</w:t>
            </w:r>
          </w:p>
        </w:tc>
        <w:tc>
          <w:tcPr>
            <w:tcW w:w="0" w:type="dxa"/>
            <w:vAlign w:val="bottom"/>
          </w:tcPr>
          <w:p>
            <w:pPr>
              <w:spacing w:after="0"/>
              <w:rPr>
                <w:sz w:val="1"/>
                <w:szCs w:val="1"/>
                <w:color w:val="auto"/>
              </w:rPr>
            </w:pPr>
          </w:p>
        </w:tc>
      </w:tr>
      <w:tr>
        <w:trPr>
          <w:trHeight w:val="147"/>
        </w:trPr>
        <w:tc>
          <w:tcPr>
            <w:tcW w:w="9640" w:type="dxa"/>
            <w:vAlign w:val="bottom"/>
          </w:tcPr>
          <w:p>
            <w:pPr>
              <w:spacing w:after="0" w:line="147"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rPr>
              <w:t>(4,037)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(383)</w:t>
            </w: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Proceeds from sales of investments</w:t>
            </w: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9"/>
        </w:trPr>
        <w:tc>
          <w:tcPr>
            <w:tcW w:w="964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(142)</w:t>
            </w:r>
          </w:p>
        </w:tc>
        <w:tc>
          <w:tcPr>
            <w:tcW w:w="0" w:type="dxa"/>
            <w:vAlign w:val="bottom"/>
          </w:tcPr>
          <w:p>
            <w:pPr>
              <w:spacing w:after="0"/>
              <w:rPr>
                <w:sz w:val="1"/>
                <w:szCs w:val="1"/>
                <w:color w:val="auto"/>
              </w:rPr>
            </w:pPr>
          </w:p>
        </w:tc>
      </w:tr>
      <w:tr>
        <w:trPr>
          <w:trHeight w:val="167"/>
        </w:trPr>
        <w:tc>
          <w:tcPr>
            <w:tcW w:w="964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4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Pr>
          <w:p>
            <w:pPr>
              <w:spacing w:after="0"/>
              <w:rPr>
                <w:sz w:val="24"/>
                <w:szCs w:val="2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(4,730)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(4,001)</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964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(333)</w:t>
            </w:r>
          </w:p>
        </w:tc>
        <w:tc>
          <w:tcPr>
            <w:tcW w:w="0" w:type="dxa"/>
            <w:vAlign w:val="bottom"/>
          </w:tcPr>
          <w:p>
            <w:pPr>
              <w:spacing w:after="0"/>
              <w:rPr>
                <w:sz w:val="1"/>
                <w:szCs w:val="1"/>
                <w:color w:val="auto"/>
              </w:rPr>
            </w:pPr>
          </w:p>
        </w:tc>
      </w:tr>
      <w:tr>
        <w:trPr>
          <w:trHeight w:val="261"/>
        </w:trPr>
        <w:tc>
          <w:tcPr>
            <w:tcW w:w="964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964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862</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50"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Exhibit 99.2 – Explanation of Non-GAAP and Other Financial Measures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financial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Operating Cash Flow is the measure of our business segment profit or loss, we reconcile it to operating income, the most directly comparable financial measure calculated and presented in accordance with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3"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provide reconciliations of Free Cash Flow in Exhibit 99.1 to this current report on Form 8-K and of Consolidated Operating Cash Flow in Table 1 set forth in Exhibit 99.1 to this Current Report on Form 8-K.</w:t>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2019-12-15T07:20:47Z</dcterms:created>
  <dcterms:modified xsi:type="dcterms:W3CDTF">2019-12-15T07:20:47Z</dcterms:modified>
</cp:coreProperties>
</file>