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2"/>
          <w:szCs w:val="22"/>
          <w:color w:val="auto"/>
        </w:rPr>
        <w:t>SEC Form 4</w:t>
      </w:r>
    </w:p>
    <w:p>
      <w:pPr>
        <w:spacing w:after="0" w:line="32" w:lineRule="exact"/>
        <w:rPr>
          <w:sz w:val="24"/>
          <w:szCs w:val="24"/>
          <w:color w:val="auto"/>
        </w:rPr>
      </w:pPr>
    </w:p>
    <w:p>
      <w:pPr>
        <w:ind w:left="7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ind w:left="380"/>
        <w:spacing w:after="0" w:line="239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39370</wp:posOffset>
            </wp:positionH>
            <wp:positionV relativeFrom="paragraph">
              <wp:posOffset>-244475</wp:posOffset>
            </wp:positionV>
            <wp:extent cx="137160" cy="13716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7160" cy="1371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6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5"/>
        </w:trPr>
        <w:tc>
          <w:tcPr>
            <w:tcW w:w="6580" w:type="dxa"/>
            <w:vAlign w:val="bottom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5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2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9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6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5506720</wp:posOffset>
            </wp:positionH>
            <wp:positionV relativeFrom="paragraph">
              <wp:posOffset>-655320</wp:posOffset>
            </wp:positionV>
            <wp:extent cx="59690" cy="66865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4168775</wp:posOffset>
            </wp:positionH>
            <wp:positionV relativeFrom="paragraph">
              <wp:posOffset>-655320</wp:posOffset>
            </wp:positionV>
            <wp:extent cx="59690" cy="66865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-1670685</wp:posOffset>
            </wp:positionH>
            <wp:positionV relativeFrom="paragraph">
              <wp:posOffset>13970</wp:posOffset>
            </wp:positionV>
            <wp:extent cx="7272020" cy="669734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72020" cy="669734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96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80" w:space="240"/>
            <w:col w:w="8800"/>
          </w:cols>
          <w:pgMar w:left="240" w:top="226" w:right="23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Arial" w:cs="Arial" w:eastAsia="Arial" w:hAnsi="Arial"/>
          <w:sz w:val="22"/>
          <w:szCs w:val="22"/>
          <w:u w:val="single" w:color="auto"/>
          <w:color w:val="0000EE"/>
        </w:rPr>
      </w:pPr>
      <w:hyperlink r:id="rId12">
        <w:r>
          <w:rPr>
            <w:rFonts w:ascii="Arial" w:cs="Arial" w:eastAsia="Arial" w:hAnsi="Arial"/>
            <w:sz w:val="22"/>
            <w:szCs w:val="22"/>
            <w:u w:val="single" w:color="auto"/>
            <w:color w:val="0000EE"/>
          </w:rPr>
          <w:t>ROBERTS BRIAN L</w:t>
        </w:r>
      </w:hyperlink>
    </w:p>
    <w:p>
      <w:pPr>
        <w:spacing w:after="0" w:line="317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80" w:val="left"/>
          <w:tab w:leader="none" w:pos="26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(Middle)</w:t>
      </w:r>
    </w:p>
    <w:p>
      <w:pPr>
        <w:spacing w:after="0" w:line="61" w:lineRule="exact"/>
        <w:rPr>
          <w:sz w:val="24"/>
          <w:szCs w:val="24"/>
          <w:color w:val="auto"/>
        </w:rPr>
      </w:pPr>
    </w:p>
    <w:p>
      <w:pPr>
        <w:ind w:left="120" w:right="1100"/>
        <w:spacing w:after="0" w:line="366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6"/>
          <w:szCs w:val="16"/>
          <w:color w:val="0000FF"/>
        </w:rPr>
        <w:t>COMCAST CORPORATION 1500 MARKET STREET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2. Issuer Name </w:t>
      </w: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Ticker or Trading Symbol</w:t>
      </w:r>
    </w:p>
    <w:p>
      <w:pPr>
        <w:spacing w:after="0" w:line="1" w:lineRule="exact"/>
        <w:rPr>
          <w:sz w:val="24"/>
          <w:szCs w:val="24"/>
          <w:color w:val="auto"/>
        </w:rPr>
      </w:pPr>
    </w:p>
    <w:p>
      <w:pPr>
        <w:spacing w:after="0"/>
        <w:rPr>
          <w:rFonts w:ascii="Arial" w:cs="Arial" w:eastAsia="Arial" w:hAnsi="Arial"/>
          <w:sz w:val="22"/>
          <w:szCs w:val="22"/>
          <w:color w:val="0000EE"/>
        </w:rPr>
      </w:pPr>
      <w:hyperlink r:id="rId13">
        <w:r>
          <w:rPr>
            <w:rFonts w:ascii="Arial" w:cs="Arial" w:eastAsia="Arial" w:hAnsi="Arial"/>
            <w:sz w:val="22"/>
            <w:szCs w:val="22"/>
            <w:u w:val="single" w:color="auto"/>
            <w:color w:val="0000EE"/>
          </w:rPr>
          <w:t>COMCAST CORP</w:t>
        </w:r>
        <w:r>
          <w:rPr>
            <w:rFonts w:ascii="Arial" w:cs="Arial" w:eastAsia="Arial" w:hAnsi="Arial"/>
            <w:sz w:val="22"/>
            <w:szCs w:val="22"/>
            <w:color w:val="0000EE"/>
          </w:rPr>
          <w:t xml:space="preserve"> </w:t>
        </w:r>
      </w:hyperlink>
      <w:r>
        <w:rPr>
          <w:rFonts w:ascii="Arial" w:cs="Arial" w:eastAsia="Arial" w:hAnsi="Arial"/>
          <w:sz w:val="22"/>
          <w:szCs w:val="22"/>
          <w:color w:val="000000"/>
        </w:rPr>
        <w:t>[</w:t>
      </w:r>
      <w:r>
        <w:rPr>
          <w:rFonts w:ascii="Arial" w:cs="Arial" w:eastAsia="Arial" w:hAnsi="Arial"/>
          <w:sz w:val="22"/>
          <w:szCs w:val="22"/>
          <w:color w:val="0000EE"/>
        </w:rPr>
        <w:t xml:space="preserve"> </w:t>
      </w:r>
      <w:r>
        <w:rPr>
          <w:rFonts w:ascii="Arial" w:cs="Arial" w:eastAsia="Arial" w:hAnsi="Arial"/>
          <w:sz w:val="17"/>
          <w:szCs w:val="17"/>
          <w:color w:val="0000FF"/>
        </w:rPr>
        <w:t>CMCSA</w:t>
      </w:r>
      <w:r>
        <w:rPr>
          <w:rFonts w:ascii="Arial" w:cs="Arial" w:eastAsia="Arial" w:hAnsi="Arial"/>
          <w:sz w:val="22"/>
          <w:szCs w:val="22"/>
          <w:color w:val="0000EE"/>
        </w:rPr>
        <w:t xml:space="preserve"> </w:t>
      </w:r>
      <w:r>
        <w:rPr>
          <w:rFonts w:ascii="Arial" w:cs="Arial" w:eastAsia="Arial" w:hAnsi="Arial"/>
          <w:sz w:val="22"/>
          <w:szCs w:val="22"/>
          <w:color w:val="000000"/>
        </w:rPr>
        <w:t>]</w:t>
      </w:r>
    </w:p>
    <w:p>
      <w:pPr>
        <w:spacing w:after="0" w:line="398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3. Date of Earliest Transaction (Month/Day/Year)</w:t>
      </w:r>
    </w:p>
    <w:p>
      <w:pPr>
        <w:spacing w:after="0" w:line="17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10/10/2005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ind w:left="3" w:right="520" w:hanging="3"/>
        <w:spacing w:after="0" w:line="231" w:lineRule="auto"/>
        <w:tabs>
          <w:tab w:leader="none" w:pos="153" w:val="left"/>
        </w:tabs>
        <w:numPr>
          <w:ilvl w:val="0"/>
          <w:numId w:val="1"/>
        </w:numPr>
        <w:rPr>
          <w:rFonts w:ascii="Arial" w:cs="Arial" w:eastAsia="Arial" w:hAnsi="Arial"/>
          <w:sz w:val="14"/>
          <w:szCs w:val="14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Relationship of Reporting Person(s) to Issuer (Check all applicable)</w:t>
      </w:r>
    </w:p>
    <w:p>
      <w:pPr>
        <w:spacing w:after="0" w:line="20" w:lineRule="exact"/>
        <w:rPr>
          <w:sz w:val="24"/>
          <w:szCs w:val="24"/>
          <w:color w:val="auto"/>
        </w:rPr>
      </w:pPr>
    </w:p>
    <w:tbl>
      <w:tblPr>
        <w:tblLayout w:type="fixed"/>
        <w:tblInd w:w="203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22"/>
        </w:trPr>
        <w:tc>
          <w:tcPr>
            <w:tcW w:w="2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X</w:t>
            </w:r>
          </w:p>
        </w:tc>
        <w:tc>
          <w:tcPr>
            <w:tcW w:w="14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Director</w:t>
            </w:r>
          </w:p>
        </w:tc>
        <w:tc>
          <w:tcPr>
            <w:tcW w:w="118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4"/>
        </w:trPr>
        <w:tc>
          <w:tcPr>
            <w:tcW w:w="24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X</w:t>
            </w:r>
          </w:p>
        </w:tc>
        <w:tc>
          <w:tcPr>
            <w:tcW w:w="14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Officer (give title</w:t>
            </w:r>
          </w:p>
        </w:tc>
        <w:tc>
          <w:tcPr>
            <w:tcW w:w="118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4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7"/>
        </w:trPr>
        <w:tc>
          <w:tcPr>
            <w:tcW w:w="2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below)</w:t>
            </w:r>
          </w:p>
        </w:tc>
        <w:tc>
          <w:tcPr>
            <w:tcW w:w="1180" w:type="dxa"/>
            <w:vAlign w:val="bottom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6"/>
        </w:trPr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8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33" w:lineRule="exact"/>
        <w:rPr>
          <w:sz w:val="24"/>
          <w:szCs w:val="24"/>
          <w:color w:val="auto"/>
        </w:rPr>
      </w:pPr>
    </w:p>
    <w:p>
      <w:pPr>
        <w:ind w:left="463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6"/>
          <w:szCs w:val="16"/>
          <w:color w:val="0000FF"/>
        </w:rPr>
        <w:t>Chairman of Board, Pres. &amp; CEO</w:t>
      </w:r>
    </w:p>
    <w:p>
      <w:pPr>
        <w:spacing w:after="0" w:line="445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360" w:space="720"/>
            <w:col w:w="3257" w:space="720"/>
            <w:col w:w="3363"/>
          </w:cols>
          <w:pgMar w:left="240" w:top="226" w:right="239" w:bottom="1440" w:gutter="0" w:footer="0" w:header="0"/>
          <w:type w:val="continuous"/>
        </w:sectPr>
      </w:pPr>
    </w:p>
    <w:p>
      <w:pPr>
        <w:spacing w:after="0" w:line="215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2"/>
        </w:trPr>
        <w:tc>
          <w:tcPr>
            <w:tcW w:w="8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(Street)</w:t>
            </w:r>
          </w:p>
        </w:tc>
        <w:tc>
          <w:tcPr>
            <w:tcW w:w="1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</w:tr>
      <w:tr>
        <w:trPr>
          <w:trHeight w:val="242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1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PHILADELPHIA PA</w:t>
            </w:r>
          </w:p>
        </w:tc>
        <w:tc>
          <w:tcPr>
            <w:tcW w:w="1680" w:type="dxa"/>
            <w:vAlign w:val="bottom"/>
          </w:tcPr>
          <w:p>
            <w:pPr>
              <w:jc w:val="right"/>
              <w:ind w:right="70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19102</w:t>
            </w:r>
          </w:p>
        </w:tc>
      </w:tr>
      <w:tr>
        <w:trPr>
          <w:trHeight w:val="158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310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(City)</w:t>
            </w:r>
          </w:p>
        </w:tc>
        <w:tc>
          <w:tcPr>
            <w:tcW w:w="1280" w:type="dxa"/>
            <w:vAlign w:val="bottom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(State)</w:t>
            </w:r>
          </w:p>
        </w:tc>
        <w:tc>
          <w:tcPr>
            <w:tcW w:w="1680" w:type="dxa"/>
            <w:vAlign w:val="bottom"/>
          </w:tcPr>
          <w:p>
            <w:pPr>
              <w:jc w:val="right"/>
              <w:ind w:right="90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tabs>
          <w:tab w:leader="none" w:pos="396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4. If Amendment, Date of Original Filed (Month/Day/Year)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6. Individual or Joint/Group Filing (Check Applicable</w:t>
      </w:r>
    </w:p>
    <w:p>
      <w:pPr>
        <w:spacing w:after="0" w:line="1" w:lineRule="exact"/>
        <w:rPr>
          <w:sz w:val="24"/>
          <w:szCs w:val="24"/>
          <w:color w:val="auto"/>
        </w:rPr>
      </w:pPr>
    </w:p>
    <w:p>
      <w:pPr>
        <w:ind w:left="39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Line)</w:t>
      </w:r>
    </w:p>
    <w:p>
      <w:pPr>
        <w:ind w:left="4180"/>
        <w:spacing w:after="0" w:line="211" w:lineRule="auto"/>
        <w:tabs>
          <w:tab w:leader="none" w:pos="45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Form filed by One Reporting Person</w:t>
      </w:r>
    </w:p>
    <w:p>
      <w:pPr>
        <w:spacing w:after="0" w:line="104" w:lineRule="exact"/>
        <w:rPr>
          <w:sz w:val="24"/>
          <w:szCs w:val="24"/>
          <w:color w:val="auto"/>
        </w:rPr>
      </w:pPr>
    </w:p>
    <w:p>
      <w:pPr>
        <w:ind w:left="45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Form filed by More than One Reporting</w:t>
      </w:r>
    </w:p>
    <w:p>
      <w:pPr>
        <w:ind w:left="45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Person</w:t>
      </w:r>
    </w:p>
    <w:p>
      <w:pPr>
        <w:spacing w:after="0" w:line="361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920" w:space="160"/>
            <w:col w:w="7340"/>
          </w:cols>
          <w:pgMar w:left="240" w:top="226" w:right="239" w:bottom="1440" w:gutter="0" w:footer="0" w:header="0"/>
          <w:type w:val="continuous"/>
        </w:sectPr>
      </w:pPr>
    </w:p>
    <w:p>
      <w:pPr>
        <w:jc w:val="center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10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7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800" w:type="dxa"/>
            <w:vAlign w:val="bottom"/>
            <w:gridSpan w:val="2"/>
          </w:tcPr>
          <w:p>
            <w:pPr>
              <w:ind w:left="7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0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580" w:type="dxa"/>
            <w:vAlign w:val="bottom"/>
            <w:gridSpan w:val="2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700" w:type="dxa"/>
            <w:vAlign w:val="bottom"/>
            <w:gridSpan w:val="4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60" w:type="dxa"/>
            <w:vAlign w:val="bottom"/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7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3200" w:type="dxa"/>
            <w:vAlign w:val="bottom"/>
            <w:gridSpan w:val="8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   Securities</w:t>
            </w:r>
          </w:p>
        </w:tc>
        <w:tc>
          <w:tcPr>
            <w:tcW w:w="9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0" w:type="dxa"/>
            <w:vAlign w:val="bottom"/>
            <w:gridSpan w:val="2"/>
          </w:tcPr>
          <w:p>
            <w:pPr>
              <w:ind w:left="7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0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560" w:type="dxa"/>
            <w:vAlign w:val="bottom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3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2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80" w:type="dxa"/>
            <w:vAlign w:val="bottom"/>
            <w:gridSpan w:val="4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  8)</w:t>
            </w: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3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2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60" w:type="dxa"/>
            <w:vAlign w:val="bottom"/>
            <w:gridSpan w:val="3"/>
            <w:vMerge w:val="restart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  <w:vMerge w:val="restart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6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</w:t>
            </w:r>
          </w:p>
        </w:tc>
        <w:tc>
          <w:tcPr>
            <w:tcW w:w="40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V</w:t>
            </w:r>
          </w:p>
        </w:tc>
        <w:tc>
          <w:tcPr>
            <w:tcW w:w="56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760" w:type="dxa"/>
            <w:vAlign w:val="bottom"/>
          </w:tcPr>
          <w:p>
            <w:pPr>
              <w:ind w:left="3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38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3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3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6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6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7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7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Class A Special Common Stock</w:t>
            </w:r>
          </w:p>
        </w:tc>
        <w:tc>
          <w:tcPr>
            <w:tcW w:w="1800" w:type="dxa"/>
            <w:vAlign w:val="bottom"/>
            <w:gridSpan w:val="2"/>
          </w:tcPr>
          <w:p>
            <w:pPr>
              <w:ind w:left="8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10/10/2005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G</w:t>
            </w:r>
          </w:p>
        </w:tc>
        <w:tc>
          <w:tcPr>
            <w:tcW w:w="40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V</w:t>
            </w:r>
          </w:p>
        </w:tc>
        <w:tc>
          <w:tcPr>
            <w:tcW w:w="560" w:type="dxa"/>
            <w:vAlign w:val="bottom"/>
          </w:tcPr>
          <w:p>
            <w:pPr>
              <w:jc w:val="right"/>
              <w:ind w:right="1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10</w:t>
            </w:r>
          </w:p>
        </w:tc>
        <w:tc>
          <w:tcPr>
            <w:tcW w:w="760" w:type="dxa"/>
            <w:vAlign w:val="bottom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620" w:type="dxa"/>
            <w:vAlign w:val="bottom"/>
            <w:gridSpan w:val="3"/>
          </w:tcPr>
          <w:p>
            <w:pPr>
              <w:jc w:val="right"/>
              <w:ind w:right="15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0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980" w:type="dxa"/>
            <w:vAlign w:val="bottom"/>
            <w:gridSpan w:val="2"/>
          </w:tcPr>
          <w:p>
            <w:pPr>
              <w:jc w:val="center"/>
              <w:ind w:right="27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6"/>
              </w:rPr>
              <w:t>371,008</w:t>
            </w:r>
          </w:p>
        </w:tc>
        <w:tc>
          <w:tcPr>
            <w:tcW w:w="920" w:type="dxa"/>
            <w:vAlign w:val="bottom"/>
          </w:tcPr>
          <w:p>
            <w:pPr>
              <w:jc w:val="center"/>
              <w:ind w:right="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1"/>
              </w:rPr>
              <w:t>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7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7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Class A Special Common Stock</w:t>
            </w:r>
          </w:p>
        </w:tc>
        <w:tc>
          <w:tcPr>
            <w:tcW w:w="1800" w:type="dxa"/>
            <w:vAlign w:val="bottom"/>
            <w:gridSpan w:val="2"/>
          </w:tcPr>
          <w:p>
            <w:pPr>
              <w:ind w:left="8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10/20/2005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G</w:t>
            </w:r>
          </w:p>
        </w:tc>
        <w:tc>
          <w:tcPr>
            <w:tcW w:w="40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V</w:t>
            </w:r>
          </w:p>
        </w:tc>
        <w:tc>
          <w:tcPr>
            <w:tcW w:w="560" w:type="dxa"/>
            <w:vAlign w:val="bottom"/>
          </w:tcPr>
          <w:p>
            <w:pPr>
              <w:jc w:val="right"/>
              <w:ind w:right="1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10</w:t>
            </w:r>
          </w:p>
        </w:tc>
        <w:tc>
          <w:tcPr>
            <w:tcW w:w="760" w:type="dxa"/>
            <w:vAlign w:val="bottom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620" w:type="dxa"/>
            <w:vAlign w:val="bottom"/>
            <w:gridSpan w:val="3"/>
          </w:tcPr>
          <w:p>
            <w:pPr>
              <w:jc w:val="right"/>
              <w:ind w:right="15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0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980" w:type="dxa"/>
            <w:vAlign w:val="bottom"/>
            <w:gridSpan w:val="2"/>
          </w:tcPr>
          <w:p>
            <w:pPr>
              <w:jc w:val="center"/>
              <w:ind w:right="27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6"/>
              </w:rPr>
              <w:t>370,998</w:t>
            </w:r>
          </w:p>
        </w:tc>
        <w:tc>
          <w:tcPr>
            <w:tcW w:w="920" w:type="dxa"/>
            <w:vAlign w:val="bottom"/>
          </w:tcPr>
          <w:p>
            <w:pPr>
              <w:jc w:val="center"/>
              <w:ind w:right="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1"/>
              </w:rPr>
              <w:t>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70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Class A Special Common Stock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500" w:type="dxa"/>
            <w:vAlign w:val="bottom"/>
            <w:gridSpan w:val="4"/>
            <w:vMerge w:val="restart"/>
          </w:tcPr>
          <w:p>
            <w:pPr>
              <w:jc w:val="center"/>
              <w:ind w:left="11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41,132.488</w:t>
            </w:r>
          </w:p>
        </w:tc>
        <w:tc>
          <w:tcPr>
            <w:tcW w:w="920" w:type="dxa"/>
            <w:vAlign w:val="bottom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I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By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7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50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92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401(k)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70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Class A Special Common Stock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80" w:type="dxa"/>
            <w:vAlign w:val="bottom"/>
            <w:vMerge w:val="restart"/>
          </w:tcPr>
          <w:p>
            <w:pPr>
              <w:jc w:val="center"/>
              <w:ind w:right="35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6"/>
              </w:rPr>
              <w:t>160</w:t>
            </w:r>
          </w:p>
        </w:tc>
        <w:tc>
          <w:tcPr>
            <w:tcW w:w="920" w:type="dxa"/>
            <w:vAlign w:val="bottom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I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By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7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92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7"/>
              </w:rPr>
              <w:t>Daughter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7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50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7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Class A Special Common Stock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500" w:type="dxa"/>
            <w:vAlign w:val="bottom"/>
            <w:gridSpan w:val="4"/>
          </w:tcPr>
          <w:p>
            <w:pPr>
              <w:jc w:val="center"/>
              <w:ind w:left="13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7"/>
              </w:rPr>
              <w:t>2,408,638</w:t>
            </w:r>
          </w:p>
        </w:tc>
        <w:tc>
          <w:tcPr>
            <w:tcW w:w="92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I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By LLC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70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Class A Special Common Stock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80" w:type="dxa"/>
            <w:vAlign w:val="bottom"/>
            <w:vMerge w:val="restart"/>
          </w:tcPr>
          <w:p>
            <w:pPr>
              <w:jc w:val="center"/>
              <w:ind w:right="37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2,712</w:t>
            </w:r>
          </w:p>
        </w:tc>
        <w:tc>
          <w:tcPr>
            <w:tcW w:w="920" w:type="dxa"/>
            <w:vAlign w:val="bottom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I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By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7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92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Spouse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70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Class A Special Common Stock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980" w:type="dxa"/>
            <w:vAlign w:val="bottom"/>
            <w:gridSpan w:val="2"/>
            <w:vMerge w:val="restart"/>
          </w:tcPr>
          <w:p>
            <w:pPr>
              <w:jc w:val="center"/>
              <w:ind w:right="27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6"/>
              </w:rPr>
              <w:t>122,163</w:t>
            </w:r>
          </w:p>
        </w:tc>
        <w:tc>
          <w:tcPr>
            <w:tcW w:w="920" w:type="dxa"/>
            <w:vAlign w:val="bottom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I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By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7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9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92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Trusts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80" w:type="dxa"/>
            <w:vAlign w:val="bottom"/>
            <w:tcBorders>
              <w:bottom w:val="single" w:sz="8" w:color="2C2C2C"/>
            </w:tcBorders>
            <w:gridSpan w:val="6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50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120" w:type="dxa"/>
            <w:vAlign w:val="bottom"/>
            <w:tcBorders>
              <w:top w:val="single" w:sz="8" w:color="2C2C2C"/>
            </w:tcBorders>
            <w:gridSpan w:val="16"/>
          </w:tcPr>
          <w:p>
            <w:pPr>
              <w:ind w:left="9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9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480" w:type="dxa"/>
            <w:vAlign w:val="bottom"/>
            <w:gridSpan w:val="11"/>
          </w:tcPr>
          <w:p>
            <w:pPr>
              <w:ind w:left="5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8"/>
              </w:rPr>
              <w:t>(e.g., puts, calls, warrants, options, convertible securities)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4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40" w:type="dxa"/>
            <w:vAlign w:val="bottom"/>
            <w:gridSpan w:val="4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88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980" w:type="dxa"/>
            <w:vAlign w:val="bottom"/>
            <w:gridSpan w:val="3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3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80" w:type="dxa"/>
            <w:vAlign w:val="bottom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40" w:type="dxa"/>
            <w:vAlign w:val="bottom"/>
            <w:gridSpan w:val="4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  <w:gridSpan w:val="3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 3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4)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0" w:type="dxa"/>
            <w:vAlign w:val="bottom"/>
            <w:gridSpan w:val="2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40" w:type="dxa"/>
            <w:vAlign w:val="bottom"/>
            <w:gridSpan w:val="3"/>
          </w:tcPr>
          <w:p>
            <w:pPr>
              <w:ind w:left="5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5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  <w:gridSpan w:val="3"/>
          </w:tcPr>
          <w:p>
            <w:pPr>
              <w:ind w:left="5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jc w:val="right"/>
              <w:ind w:right="1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760" w:type="dxa"/>
            <w:vAlign w:val="bottom"/>
          </w:tcPr>
          <w:p>
            <w:pPr>
              <w:ind w:left="5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1540" w:type="dxa"/>
            <w:vAlign w:val="bottom"/>
            <w:gridSpan w:val="4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  Date</w:t>
            </w:r>
          </w:p>
        </w:tc>
        <w:tc>
          <w:tcPr>
            <w:tcW w:w="114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   Shares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96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Explanation of Responses:</w:t>
      </w:r>
    </w:p>
    <w:p>
      <w:pPr>
        <w:spacing w:after="0" w:line="39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Remarks:</w:t>
      </w:r>
    </w:p>
    <w:p>
      <w:pPr>
        <w:spacing w:after="0" w:line="118" w:lineRule="exact"/>
        <w:rPr>
          <w:sz w:val="24"/>
          <w:szCs w:val="24"/>
          <w:color w:val="auto"/>
        </w:rPr>
      </w:pPr>
    </w:p>
    <w:tbl>
      <w:tblPr>
        <w:tblLayout w:type="fixed"/>
        <w:tblInd w:w="686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07"/>
        </w:trPr>
        <w:tc>
          <w:tcPr>
            <w:tcW w:w="14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9"/>
              </w:rPr>
              <w:t>/s/ Roberts, Brian L.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960" w:type="dxa"/>
            <w:vAlign w:val="bottom"/>
            <w:gridSpan w:val="2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4"/>
              </w:rPr>
              <w:t>11/07/2005</w:t>
            </w:r>
          </w:p>
        </w:tc>
      </w:tr>
      <w:tr>
        <w:trPr>
          <w:trHeight w:val="20"/>
        </w:trPr>
        <w:tc>
          <w:tcPr>
            <w:tcW w:w="144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6"/>
        </w:trPr>
        <w:tc>
          <w:tcPr>
            <w:tcW w:w="21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** Signature of Reporting Person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Date</w:t>
            </w:r>
          </w:p>
        </w:tc>
      </w:tr>
    </w:tbl>
    <w:p>
      <w:pPr>
        <w:spacing w:after="0" w:line="4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Reminder: Report on a separate line for each class of securities beneficially owned directly or indirectly.</w:t>
      </w:r>
    </w:p>
    <w:p>
      <w:pPr>
        <w:spacing w:after="0" w:line="28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4"/>
          <w:szCs w:val="14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Instruction 4 (b)(v).</w:t>
      </w:r>
    </w:p>
    <w:p>
      <w:pPr>
        <w:spacing w:after="0" w:line="42" w:lineRule="exact"/>
        <w:rPr>
          <w:sz w:val="24"/>
          <w:szCs w:val="24"/>
          <w:color w:val="auto"/>
        </w:rPr>
      </w:pPr>
    </w:p>
    <w:p>
      <w:pPr>
        <w:jc w:val="both"/>
        <w:ind w:left="40" w:right="3580" w:firstLine="9"/>
        <w:spacing w:after="0" w:line="350" w:lineRule="auto"/>
        <w:tabs>
          <w:tab w:leader="none" w:pos="183" w:val="left"/>
        </w:tabs>
        <w:numPr>
          <w:ilvl w:val="0"/>
          <w:numId w:val="2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420"/>
      </w:cols>
      <w:pgMar w:left="240" w:top="226" w:right="23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hyperlink" Target="http://www.sec.gov/cgi-bin/browse-edgar?action=getcompany&amp;CIK=0001063948" TargetMode="External"/><Relationship Id="rId13" Type="http://schemas.openxmlformats.org/officeDocument/2006/relationships/hyperlink" Target="http://www.sec.gov/cgi-bin/browse-edgar?action=getcompany&amp;CIK=0001166691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2019-12-18T09:55:28Z</dcterms:created>
  <dcterms:modified xsi:type="dcterms:W3CDTF">2019-12-18T09:55:28Z</dcterms:modified>
</cp:coreProperties>
</file>