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8-K/A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 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99060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October 27,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Comcast Corporation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1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jc w:val="center"/>
              <w:ind w:right="2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6"/>
              </w:rPr>
              <w:t>Pennsylvania</w:t>
            </w:r>
          </w:p>
        </w:tc>
      </w:tr>
      <w:tr>
        <w:trPr>
          <w:trHeight w:val="174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jc w:val="center"/>
              <w:ind w:right="2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(State or Other Jurisdiction of Incorporation)</w:t>
            </w:r>
          </w:p>
        </w:tc>
      </w:tr>
      <w:tr>
        <w:trPr>
          <w:trHeight w:val="393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001-32871</w:t>
            </w:r>
          </w:p>
        </w:tc>
        <w:tc>
          <w:tcPr>
            <w:tcW w:w="5320" w:type="dxa"/>
            <w:vAlign w:val="bottom"/>
          </w:tcPr>
          <w:p>
            <w:pPr>
              <w:jc w:val="center"/>
              <w:ind w:left="3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27-0000798</w:t>
            </w:r>
          </w:p>
        </w:tc>
      </w:tr>
      <w:tr>
        <w:trPr>
          <w:trHeight w:val="174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(Commission File Number)</w:t>
            </w:r>
          </w:p>
        </w:tc>
        <w:tc>
          <w:tcPr>
            <w:tcW w:w="5320" w:type="dxa"/>
            <w:vAlign w:val="bottom"/>
          </w:tcPr>
          <w:p>
            <w:pPr>
              <w:jc w:val="center"/>
              <w:ind w:left="3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(IRS Employer Identification No.)</w:t>
            </w:r>
          </w:p>
        </w:tc>
      </w:tr>
      <w:tr>
        <w:trPr>
          <w:trHeight w:val="393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One Comcast Center Philadelphia, PA</w:t>
            </w:r>
          </w:p>
        </w:tc>
        <w:tc>
          <w:tcPr>
            <w:tcW w:w="5320" w:type="dxa"/>
            <w:vAlign w:val="bottom"/>
          </w:tcPr>
          <w:p>
            <w:pPr>
              <w:jc w:val="center"/>
              <w:ind w:left="3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19103-2838</w:t>
            </w:r>
          </w:p>
        </w:tc>
      </w:tr>
      <w:tr>
        <w:trPr>
          <w:trHeight w:val="174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(Address of Principal Executive Offices)</w:t>
            </w:r>
          </w:p>
        </w:tc>
        <w:tc>
          <w:tcPr>
            <w:tcW w:w="5320" w:type="dxa"/>
            <w:vAlign w:val="bottom"/>
          </w:tcPr>
          <w:p>
            <w:pPr>
              <w:jc w:val="center"/>
              <w:ind w:left="3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(215) 286-1700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102870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A.2. below):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139700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</w:sectPr>
      </w:pPr>
    </w:p>
    <w:bookmarkStart w:id="1" w:name="page2"/>
    <w:bookmarkEnd w:id="1"/>
    <w:p>
      <w:pPr>
        <w:ind w:right="8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 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previously reported in the Form 8-K filed by Comcast Corporation on September 22, 2011, Johnathan A. Rodgers was appointed to the Comcast Corporation Board of Directors. At the time the original Form 8-K was filed, it had not been determined on which committees Mr. Rodgers would serve. On October 27, 2011, our Board appointed Mr. Rodgers to the Audit Committee, effective immediately.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1400"/>
          </w:cols>
          <w:pgMar w:left="240" w:top="274" w:right="25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COMCAST CORPORATION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0" w:val="left"/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28,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Arthur R. Block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10795</wp:posOffset>
            </wp:positionV>
            <wp:extent cx="340487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Arthur R. Block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General Counsel and Secretary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2019-12-10T22:15:51Z</dcterms:created>
  <dcterms:modified xsi:type="dcterms:W3CDTF">2019-12-10T22:15:51Z</dcterms:modified>
</cp:coreProperties>
</file>