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HASSELL GERALD 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11/20/2021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3,786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44,377.691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11/20/2021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51.51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44,357.691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9482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2021-11-23T17:40:09Z</dcterms:created>
  <dcterms:modified xsi:type="dcterms:W3CDTF">2021-11-23T17:40:09Z</dcterms:modified>
</cp:coreProperties>
</file>