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20"/>
        <w:spacing w:after="0"/>
        <w:rPr>
          <w:sz w:val="20"/>
          <w:szCs w:val="20"/>
          <w:color w:val="auto"/>
        </w:rPr>
      </w:pPr>
      <w:r>
        <w:rPr>
          <w:rFonts w:ascii="Arial" w:cs="Arial" w:eastAsia="Arial" w:hAnsi="Arial"/>
          <w:sz w:val="18"/>
          <w:szCs w:val="18"/>
          <w:color w:val="auto"/>
        </w:rPr>
        <w:t>Filed by Comcast Corporation pursuant to Rule 425</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under the Securities Act of 1933 and deemed filed</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pursuant to Rule 14a-12 and Rule 14d-2 under the</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Securities Exchange Act of 1934</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Date: February 11, 2004</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biographies were posted to Comcast Corporation’s external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954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Brian L. Roberts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President and CEO, Comcast Corporation</w:t>
      </w:r>
    </w:p>
    <w:p>
      <w:pPr>
        <w:spacing w:after="0" w:line="239" w:lineRule="exact"/>
        <w:rPr>
          <w:sz w:val="24"/>
          <w:szCs w:val="24"/>
          <w:color w:val="auto"/>
        </w:rPr>
      </w:pPr>
    </w:p>
    <w:p>
      <w:pPr>
        <w:ind w:right="1020"/>
        <w:spacing w:after="0" w:line="352" w:lineRule="auto"/>
        <w:rPr>
          <w:sz w:val="20"/>
          <w:szCs w:val="20"/>
          <w:color w:val="auto"/>
        </w:rPr>
      </w:pPr>
      <w:r>
        <w:rPr>
          <w:rFonts w:ascii="Arial" w:cs="Arial" w:eastAsia="Arial" w:hAnsi="Arial"/>
          <w:sz w:val="16"/>
          <w:szCs w:val="16"/>
          <w:color w:val="auto"/>
        </w:rPr>
        <w:t>Brian L. Roberts is president and CEO of Comcast Corporation, one of the nation's leading providers of broadband cable services and entertainment programming. Before becoming president in 1990, Roberts held several senior management positions with Comcast.</w:t>
      </w:r>
    </w:p>
    <w:p>
      <w:pPr>
        <w:spacing w:after="0" w:line="16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Under his leadership, Comcast has grown ten-fold into a fortune 500 company with 59,000 employees, regularly outperforming cable industry peers, the NASDAQ and the S&amp;P 500 over the past decade. Comcast’s market value is estimated at $75 billion and 2003 revenues exceeded $18 billion.</w:t>
      </w:r>
    </w:p>
    <w:p>
      <w:pPr>
        <w:spacing w:after="0" w:line="211" w:lineRule="exact"/>
        <w:rPr>
          <w:sz w:val="24"/>
          <w:szCs w:val="24"/>
          <w:color w:val="auto"/>
        </w:rPr>
      </w:pPr>
    </w:p>
    <w:p>
      <w:pPr>
        <w:ind w:right="40"/>
        <w:spacing w:after="0" w:line="284" w:lineRule="auto"/>
        <w:rPr>
          <w:sz w:val="20"/>
          <w:szCs w:val="20"/>
          <w:color w:val="auto"/>
        </w:rPr>
      </w:pPr>
      <w:r>
        <w:rPr>
          <w:rFonts w:ascii="Arial" w:cs="Arial" w:eastAsia="Arial" w:hAnsi="Arial"/>
          <w:sz w:val="18"/>
          <w:szCs w:val="18"/>
          <w:color w:val="auto"/>
        </w:rPr>
        <w:t>Roberts has held several leadership positions in the cable television industry, including chairman of the National Cable &amp; Telecommunications Association (NCTA) from 1995 to 1996, when the landmark deregulatory 1996 Telecommunications Act became law. He is chairman of CableLabs, the cable industry's research and development arm, and serves on the NCTA's board and executive committee.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Roberts was named one of America’s Best CEO’s by Institutional Investor magazine in early 2004.</w:t>
      </w:r>
    </w:p>
    <w:p>
      <w:pPr>
        <w:spacing w:after="0" w:line="225" w:lineRule="exact"/>
        <w:rPr>
          <w:sz w:val="24"/>
          <w:szCs w:val="24"/>
          <w:color w:val="auto"/>
        </w:rPr>
      </w:pPr>
    </w:p>
    <w:p>
      <w:pPr>
        <w:spacing w:after="0" w:line="271" w:lineRule="auto"/>
        <w:rPr>
          <w:sz w:val="20"/>
          <w:szCs w:val="20"/>
          <w:color w:val="auto"/>
        </w:rPr>
      </w:pPr>
      <w:r>
        <w:rPr>
          <w:rFonts w:ascii="Arial" w:cs="Arial" w:eastAsia="Arial" w:hAnsi="Arial"/>
          <w:sz w:val="18"/>
          <w:szCs w:val="18"/>
          <w:color w:val="auto"/>
        </w:rPr>
        <w:t>Roberts is a board member of The Bank of New York and a member of the board of trustees of the Simon Wiesenthal Center. He co-chairs the United Way of Southeastern Pennsylvania’s 2003-2004 campaign. Roberts was a founding co-chair of Philadelphia 2000, the nonpartisan host committee that brought the Republican National Convention to Philadelphia, the city's first political convention in five decades. An All-American in squash, he earned silver medals with the U.S. squash team at the 1981, 1985 and 1997 Maccabiah Games in Israel. Brian, 44, is a graduate of the Wharton School of Finance of the University of Pennsylvania.</w:t>
      </w:r>
    </w:p>
    <w:p>
      <w:pPr>
        <w:spacing w:after="0" w:line="209" w:lineRule="exact"/>
        <w:rPr>
          <w:sz w:val="24"/>
          <w:szCs w:val="24"/>
          <w:color w:val="auto"/>
        </w:rPr>
      </w:pPr>
    </w:p>
    <w:p>
      <w:pPr>
        <w:ind w:right="80"/>
        <w:spacing w:after="0" w:line="325" w:lineRule="auto"/>
        <w:rPr>
          <w:sz w:val="20"/>
          <w:szCs w:val="20"/>
          <w:color w:val="auto"/>
        </w:rPr>
      </w:pPr>
      <w:r>
        <w:rPr>
          <w:rFonts w:ascii="Arial" w:cs="Arial" w:eastAsia="Arial" w:hAnsi="Arial"/>
          <w:sz w:val="16"/>
          <w:szCs w:val="16"/>
          <w:color w:val="auto"/>
        </w:rPr>
        <w:t>Comcast Corporation (NASDAQ: CMCSA, CMCSK)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1895475" cy="523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Stephen B. Burke</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Vice President, Comcast Corporation</w:t>
      </w:r>
    </w:p>
    <w:p>
      <w:pPr>
        <w:jc w:val="center"/>
        <w:ind w:right="-19"/>
        <w:spacing w:after="0"/>
        <w:rPr>
          <w:sz w:val="20"/>
          <w:szCs w:val="20"/>
          <w:color w:val="auto"/>
        </w:rPr>
      </w:pPr>
      <w:r>
        <w:rPr>
          <w:rFonts w:ascii="Arial" w:cs="Arial" w:eastAsia="Arial" w:hAnsi="Arial"/>
          <w:sz w:val="18"/>
          <w:szCs w:val="18"/>
          <w:b w:val="1"/>
          <w:bCs w:val="1"/>
          <w:color w:val="auto"/>
        </w:rPr>
        <w:t>President, Comcast Cable</w:t>
      </w:r>
    </w:p>
    <w:p>
      <w:pPr>
        <w:spacing w:after="0" w:line="239" w:lineRule="exact"/>
        <w:rPr>
          <w:sz w:val="24"/>
          <w:szCs w:val="24"/>
          <w:color w:val="auto"/>
        </w:rPr>
      </w:pPr>
    </w:p>
    <w:p>
      <w:pPr>
        <w:ind w:right="140"/>
        <w:spacing w:after="0" w:line="283" w:lineRule="auto"/>
        <w:rPr>
          <w:sz w:val="20"/>
          <w:szCs w:val="20"/>
          <w:color w:val="auto"/>
        </w:rPr>
      </w:pPr>
      <w:r>
        <w:rPr>
          <w:rFonts w:ascii="Arial" w:cs="Arial" w:eastAsia="Arial" w:hAnsi="Arial"/>
          <w:sz w:val="18"/>
          <w:szCs w:val="18"/>
          <w:color w:val="auto"/>
        </w:rPr>
        <w:t>Since joining Comcast Cable in June 1998, Stephen B. Burke has been a driving force in the company's growth from a cable industry leader to a world-class communications company. As President of the country's leading cable and broadband communications provider, he leads a team of 59,000 employees who serve more than 21 million customers. Under his leadership, their efforts are focused on making Comcast the company to look to first for the communications products and services that connect people to what's important in their lives.</w:t>
      </w:r>
    </w:p>
    <w:p>
      <w:pPr>
        <w:spacing w:after="0" w:line="212" w:lineRule="exact"/>
        <w:rPr>
          <w:sz w:val="24"/>
          <w:szCs w:val="24"/>
          <w:color w:val="auto"/>
        </w:rPr>
      </w:pPr>
    </w:p>
    <w:p>
      <w:pPr>
        <w:jc w:val="both"/>
        <w:ind w:right="80"/>
        <w:spacing w:after="0" w:line="286" w:lineRule="auto"/>
        <w:rPr>
          <w:sz w:val="20"/>
          <w:szCs w:val="20"/>
          <w:color w:val="auto"/>
        </w:rPr>
      </w:pPr>
      <w:r>
        <w:rPr>
          <w:rFonts w:ascii="Arial" w:cs="Arial" w:eastAsia="Arial" w:hAnsi="Arial"/>
          <w:sz w:val="18"/>
          <w:szCs w:val="18"/>
          <w:color w:val="auto"/>
        </w:rPr>
        <w:t>During his tenure, Comcast’s cable subscriber base has increased by 370% to more than 21 million customers across the country. Burke’s work at Comcast has won him numerous industry awards, including the 2001 Vanguard Award for Cable Operations Management.</w:t>
      </w:r>
    </w:p>
    <w:p>
      <w:pPr>
        <w:spacing w:after="0" w:line="209" w:lineRule="exact"/>
        <w:rPr>
          <w:sz w:val="24"/>
          <w:szCs w:val="24"/>
          <w:color w:val="auto"/>
        </w:rPr>
      </w:pPr>
    </w:p>
    <w:p>
      <w:pPr>
        <w:jc w:val="both"/>
        <w:ind w:right="80"/>
        <w:spacing w:after="0" w:line="268" w:lineRule="auto"/>
        <w:rPr>
          <w:sz w:val="20"/>
          <w:szCs w:val="20"/>
          <w:color w:val="auto"/>
        </w:rPr>
      </w:pPr>
      <w:r>
        <w:rPr>
          <w:rFonts w:ascii="Arial" w:cs="Arial" w:eastAsia="Arial" w:hAnsi="Arial"/>
          <w:sz w:val="18"/>
          <w:szCs w:val="18"/>
          <w:color w:val="auto"/>
        </w:rPr>
        <w:t>Prior to joining Comcast, Burke served with The Walt Disney Company as President of ABC Broadcasting. In that role, he was responsible for the 10 ABC-owned television stations; the ABC Radio Group, consisting of 27 radio stations and eight radio networks; and Buena Vista Television, the company's domestic syndication arm.</w:t>
      </w:r>
    </w:p>
    <w:p>
      <w:pPr>
        <w:sectPr>
          <w:pgSz w:w="11900" w:h="16838" w:orient="portrait"/>
          <w:cols w:equalWidth="0" w:num="1">
            <w:col w:w="11420"/>
          </w:cols>
          <w:pgMar w:left="240" w:top="239" w:right="239" w:bottom="0" w:gutter="0" w:footer="0" w:header="0"/>
        </w:sectPr>
      </w:pPr>
    </w:p>
    <w:bookmarkStart w:id="1" w:name="page2"/>
    <w:bookmarkEnd w:id="1"/>
    <w:p>
      <w:pPr>
        <w:ind w:right="200"/>
        <w:spacing w:after="0" w:line="284" w:lineRule="auto"/>
        <w:rPr>
          <w:sz w:val="20"/>
          <w:szCs w:val="20"/>
          <w:color w:val="auto"/>
        </w:rPr>
      </w:pPr>
      <w:r>
        <w:rPr>
          <w:rFonts w:ascii="Arial" w:cs="Arial" w:eastAsia="Arial" w:hAnsi="Arial"/>
          <w:sz w:val="18"/>
          <w:szCs w:val="18"/>
          <w:color w:val="auto"/>
        </w:rPr>
        <w:t>Burke joined The Walt Disney Company in January 1986, where he helped to develop and found The Disney Stores, one of Disney's fastest growing businesses with more than 680 stores in 11 countries. In 1992, he moved to Euro Disney S.A., where, as President and Chief Operating Officer, he helped to lead a comprehensive restructuring effort.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He is a 1980 Phi Beta Kappa graduate of Colgate University in Hamilton, New York, and a 1982 graduate of the Harvard Business School.</w:t>
      </w:r>
    </w:p>
    <w:p>
      <w:pPr>
        <w:spacing w:after="0" w:line="239"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color w:val="auto"/>
        </w:rPr>
        <w:t>Comcast Corporation (NASDAQ: CMCSA, CMCSK)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1895475" cy="523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David L. Cohen</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Vice President</w:t>
      </w: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David L. Cohen is currently Executive Vice President of Comcast Corporation. Before assuming this position in July of 2002, Cohen served as a partner in and Chairman of Ballard Spahr Andrews &amp; Ingersoll, LLP, one of the 100 largest law firms in the country.</w:t>
      </w:r>
    </w:p>
    <w:p>
      <w:pPr>
        <w:spacing w:after="0" w:line="20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 native of New York, Cohen graduated from Swarthmore College with a Bachelor of Arts degree in 1977 and from the University of Pennsylvania Law School (summa cum laude) in 1981. In January 1992, Cohen resigned his partnership at Ballard Spahr to become the Chief of Staff to the Honorable Edward G. Rendell, the Mayor of the City of Philadelphia. As Chief of Staff, Cohen served as the Mayor's closest advisor and confidante. Cohen served as Chief of Staff from January 1992 to April 1997, at which point he returned to Ballard Spahr as Chairman.</w:t>
      </w:r>
    </w:p>
    <w:p>
      <w:pPr>
        <w:spacing w:after="0" w:line="18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Cohen serves as a member of the Board of Directors, the Executive Committee and the CEO Council for Growth of the Greater Philadelphia Chamber of Commerce. Cohen also is Chair of the Trustee Board and the Executive Committee of Penn Medicine (an umbrella governance structure overseeing both the University of Pennsylvania Health System and the University's School of Medicine) and a Trustee of the University of Pennsylvania and a member of its Executive Committee.</w:t>
      </w:r>
    </w:p>
    <w:p>
      <w:pPr>
        <w:spacing w:after="0" w:line="209"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A former Chairman of the United Way of Southeastern Pennsylvania, Cohen continues to serve as a member of the Board of Directors of United Way, its Executive Committee and co-chairs its 2003-2004 campaign. Cohen is Chair of the Southeastern Pennsylvania Chapter of the American Red Cross. Along with Brian L. Roberts, President of Comcast Corporation, Cohen also served as Co-Chair of Philadelphia 2000, the official Host Committee for the 2000 Republican National Convention which was held in Philadelphia in August 2000.</w:t>
      </w:r>
    </w:p>
    <w:p>
      <w:pPr>
        <w:spacing w:after="0" w:line="20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Comcast Corporation (NASDAQ: CMCSA, CMCSK)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894080</wp:posOffset>
            </wp:positionV>
            <wp:extent cx="189547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Ralph J. Roberts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Chairman of the Executive and Finance Committee</w:t>
      </w: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3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Starting with the purchase of a single cable television system in Tupelo, Mississippi, in 1963, Ralph J. Roberts went on to create the largest cable television company in the United States employing 59,000 people nationwide. Roberts has served as Chairman of Comcast since 1989. Prior to that, he served as President and Chairman.</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During the fifties, Roberts served as President and CEO of Pioneer Industries, a leading men's accessories company. Earlier, he was Vice President with Muzak Corporation and an account executive with Aitken Kynett Advertising Agency. Roberts graduated from the Wharton School of the University of Pennsylvania and served a four-year tour of duty in the U.S. Navy. He also participated in continuing education programs at Harvard Business School.</w:t>
      </w:r>
    </w:p>
    <w:p>
      <w:pPr>
        <w:spacing w:after="0" w:line="213" w:lineRule="exact"/>
        <w:rPr>
          <w:sz w:val="20"/>
          <w:szCs w:val="20"/>
          <w:color w:val="auto"/>
        </w:rPr>
      </w:pPr>
    </w:p>
    <w:p>
      <w:pPr>
        <w:ind w:right="100"/>
        <w:spacing w:after="0" w:line="352" w:lineRule="auto"/>
        <w:rPr>
          <w:sz w:val="20"/>
          <w:szCs w:val="20"/>
          <w:color w:val="auto"/>
        </w:rPr>
      </w:pPr>
      <w:r>
        <w:rPr>
          <w:rFonts w:ascii="Arial" w:cs="Arial" w:eastAsia="Arial" w:hAnsi="Arial"/>
          <w:sz w:val="16"/>
          <w:szCs w:val="16"/>
          <w:color w:val="auto"/>
        </w:rPr>
        <w:t>His entrepreneurial and humanitarian endeavors have brought him many awards including the Distinguished Vanguard Award for Leadership from the National Cable and Telecommunications Association; induction in the Broadcasting &amp; Cable Hall of Fame; the Cable Television Hall of Fame</w:t>
      </w:r>
    </w:p>
    <w:p>
      <w:pPr>
        <w:sectPr>
          <w:pgSz w:w="11900" w:h="16838" w:orient="portrait"/>
          <w:cols w:equalWidth="0" w:num="1">
            <w:col w:w="11420"/>
          </w:cols>
          <w:pgMar w:left="240" w:top="170" w:right="23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Award; and the Walter Kaitz Foundation Award for contributing to the cable industry's diversity efforts.</w:t>
      </w:r>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A native of Philadelphia, Roberts is involved in and has been honored by numerous community and civic organizations. Recently Roberts received the William Penn Award given by the Greater Philadelphia Chamber of Commerce; the American Horizon Award for visionary leadership from the Media Institute in Washington, DC; the Trustees Award from the National Academy of Television Arts &amp; Sciences; and (jointly with his son Brian) the Steven J. Ross Humanitarian Award given by the UJA Federation.</w:t>
      </w:r>
    </w:p>
    <w:p>
      <w:pPr>
        <w:spacing w:after="0" w:line="18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Comcast Corporation (NASDAQ: CMCSA, CMCSK) (www.comcast.com) is principally involved in the development, management and operation of broadband cable networks, and in the provision of programming content. The Company is the largest cable company in the United States, serving more than 21 million cable subscribers. The Company's content businesses include majority ownership of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ind w:right="40" w:firstLine="270"/>
        <w:spacing w:after="0" w:line="284"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ind w:right="260" w:firstLine="263"/>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00"/>
      </w:cols>
      <w:pgMar w:left="240" w:top="1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2019-12-11T23:43:01Z</dcterms:created>
  <dcterms:modified xsi:type="dcterms:W3CDTF">2019-12-11T23:43:01Z</dcterms:modified>
</cp:coreProperties>
</file>