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is an online advertisement of Comcast:</w:t>
      </w:r>
    </w:p>
    <w:p>
      <w:pPr>
        <w:spacing w:after="0" w:line="257"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b w:val="1"/>
          <w:bCs w:val="1"/>
          <w:i w:val="1"/>
          <w:iCs w:val="1"/>
          <w:color w:val="auto"/>
        </w:rPr>
        <w:t>What does it mean to have an open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It means treating all data equally, no matter who made it and no</w:t>
      </w:r>
      <w:r>
        <w:rPr>
          <w:rFonts w:ascii="Arial" w:cs="Arial" w:eastAsia="Arial" w:hAnsi="Arial"/>
          <w:sz w:val="18"/>
          <w:szCs w:val="18"/>
          <w:b w:val="1"/>
          <w:bCs w:val="1"/>
          <w:color w:val="auto"/>
        </w:rPr>
        <w:t xml:space="preserve"> </w:t>
      </w:r>
      <w:r>
        <w:rPr>
          <w:rFonts w:ascii="Arial" w:cs="Arial" w:eastAsia="Arial" w:hAnsi="Arial"/>
          <w:sz w:val="18"/>
          <w:szCs w:val="18"/>
          <w:color w:val="auto"/>
        </w:rPr>
        <w:t>matter where it comes from. Find out more about an open Internet and Net Neutrality at http://bit.ly/ComcastNN**</w:t>
      </w:r>
    </w:p>
    <w:p>
      <w:pPr>
        <w:spacing w:after="0" w:line="207"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b w:val="1"/>
          <w:bCs w:val="1"/>
          <w:i w:val="1"/>
          <w:iCs w:val="1"/>
          <w:color w:val="auto"/>
        </w:rPr>
        <w:t>Comcast is committed to Net Neutrality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Comcast is committed to an open Internet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supporting Net Neutrality. We won’t block access to any lawful website you want to visit, and won’t slow down your download speeds. We treat all data equally and we are the only Internet Service Provider to agree to be legally bound by full Net Neutrality rules. And that’s why we will extend Net Neutrality protection to millions of Time Warner Cable customers in cities across America. Find out how we can do more together at http://bit.ly/ComcastTWC and find important information for investors and shareholders at cml.io**</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2"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14,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ARE URGED TO READ THE JOINT PROXY STATEMENT/PROSPECTUS AND OTHER DOCUMENTS FILED OR THAT WILL BE FILED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SEC CAREFULLY AND IN THEIR ENTIRETY BECAUSE THEY CONTAIN OR WILL CONTAIN IMPORTANT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Investors and security holders may obtain free copies of the registration statement and the joint proxy statement/prospectus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other documents filed with the SEC by Comcast or Time Warner Cable through the website maintained by the SEC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http://www.sec.gov. Copies of the documents filed with the SEC by Comcast are available free of charge on Comcast’s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http://cmcsa.com or by contacting Comcast’s Investor Relations Department at 866-281-2100. Copies of the documents filed with the SEC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will be available free of charge on Time Warner Cable’s website at http://ir.timewarnercable.com or by contacting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Warner Cable’s Investor Relations Department at 877-446-3689.</w:t>
      </w:r>
    </w:p>
    <w:p>
      <w:pPr>
        <w:spacing w:after="0" w:line="2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 w:name="page3"/>
    <w:bookmarkEnd w:id="2"/>
    <w:p>
      <w:pPr>
        <w:jc w:val="both"/>
        <w:ind w:right="340"/>
        <w:spacing w:after="0" w:line="256" w:lineRule="auto"/>
        <w:rPr>
          <w:sz w:val="20"/>
          <w:szCs w:val="20"/>
          <w:color w:val="auto"/>
        </w:rPr>
      </w:pPr>
      <w:r>
        <w:rPr>
          <w:rFonts w:ascii="Arial" w:cs="Arial" w:eastAsia="Arial" w:hAnsi="Arial"/>
          <w:sz w:val="18"/>
          <w:szCs w:val="18"/>
          <w:color w:val="auto"/>
        </w:rPr>
        <w:t>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2019-12-16T11:37:07Z</dcterms:created>
  <dcterms:modified xsi:type="dcterms:W3CDTF">2019-12-16T11:37:07Z</dcterms:modified>
</cp:coreProperties>
</file>