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1498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149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BURKE STEPHEN B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03/28/2012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Vice President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7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03/28/2012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33,120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1960" w:type="dxa"/>
            <w:vAlign w:val="bottom"/>
            <w:gridSpan w:val="5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0.0000   375,302.599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03/28/2012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14,938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29.92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360,364.599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33,120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03/28/2012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33,120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58,250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restricted stock units vest on the transaction date.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Arthur R. Block, Attorney-in-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03/29/2012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fact</w:t>
            </w:r>
          </w:p>
        </w:tc>
        <w:tc>
          <w:tcPr>
            <w:tcW w:w="20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4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2019-12-18T07:40:53Z</dcterms:created>
  <dcterms:modified xsi:type="dcterms:W3CDTF">2019-12-18T07:40:53Z</dcterms:modified>
</cp:coreProperties>
</file>