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155 LONG NECK POINT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DARIEN</w:t>
            </w:r>
          </w:p>
        </w:tc>
        <w:tc>
          <w:tcPr>
            <w:tcW w:w="1140" w:type="dxa"/>
            <w:vAlign w:val="bottom"/>
          </w:tcPr>
          <w:p>
            <w:pPr>
              <w:ind w:left="3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06820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04/01/2008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1000" w:type="dxa"/>
            <w:vAlign w:val="bottom"/>
            <w:gridSpan w:val="2"/>
          </w:tcPr>
          <w:p>
            <w:pPr>
              <w:ind w:left="160"/>
              <w:spacing w:after="0"/>
              <w:rPr>
                <w:sz w:val="20"/>
                <w:szCs w:val="20"/>
                <w:color w:val="auto"/>
              </w:rPr>
            </w:pPr>
            <w:r>
              <w:rPr>
                <w:rFonts w:ascii="Arial" w:cs="Arial" w:eastAsia="Arial" w:hAnsi="Arial"/>
                <w:sz w:val="18"/>
                <w:szCs w:val="18"/>
                <w:color w:val="0000FF"/>
              </w:rPr>
              <w:t>372.3932</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3"/>
                <w:szCs w:val="23"/>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gridSpan w:val="2"/>
          </w:tcPr>
          <w:p>
            <w:pPr>
              <w:jc w:val="right"/>
              <w:ind w:right="179"/>
              <w:spacing w:after="0"/>
              <w:rPr>
                <w:sz w:val="20"/>
                <w:szCs w:val="20"/>
                <w:color w:val="auto"/>
              </w:rPr>
            </w:pPr>
            <w:r>
              <w:rPr>
                <w:rFonts w:ascii="Arial" w:cs="Arial" w:eastAsia="Arial" w:hAnsi="Arial"/>
                <w:sz w:val="18"/>
                <w:szCs w:val="18"/>
                <w:color w:val="0000FF"/>
              </w:rPr>
              <w:t>3,894.6712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102,000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By: Arthur R. Block, Attorney-</w:t>
            </w:r>
          </w:p>
        </w:tc>
        <w:tc>
          <w:tcPr>
            <w:tcW w:w="40" w:type="dxa"/>
            <w:vAlign w:val="bottom"/>
          </w:tcPr>
          <w:p>
            <w:pPr>
              <w:spacing w:after="0"/>
              <w:rPr>
                <w:sz w:val="19"/>
                <w:szCs w:val="1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86"/>
              </w:rPr>
              <w:t>04/02/2008</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 for Joseph J. Collins</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 Michael J. Angelakis, as the undersigned's true and lawful attorneys-in-fact to:</w:t>
      </w:r>
    </w:p>
    <w:p>
      <w:pPr>
        <w:spacing w:after="0" w:line="209" w:lineRule="exact"/>
        <w:rPr>
          <w:sz w:val="20"/>
          <w:szCs w:val="20"/>
          <w:color w:val="auto"/>
        </w:rPr>
      </w:pPr>
    </w:p>
    <w:p>
      <w:pPr>
        <w:ind w:right="18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999" w:firstLine="535"/>
        <w:spacing w:after="0" w:line="275" w:lineRule="auto"/>
        <w:tabs>
          <w:tab w:leader="none" w:pos="94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13th day of February, 2008.</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Joseph J. Collins</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J. Collins</w:t>
      </w:r>
    </w:p>
    <w:sectPr>
      <w:pgSz w:w="11900" w:h="16838" w:orient="portrait"/>
      <w:cols w:equalWidth="0" w:num="2">
        <w:col w:w="560" w:space="720"/>
        <w:col w:w="89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2019-12-18T10:28:19Z</dcterms:created>
  <dcterms:modified xsi:type="dcterms:W3CDTF">2019-12-18T10:28:19Z</dcterms:modified>
</cp:coreProperties>
</file>