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13F</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Form 13F COVER PAGE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for the Calendar Year or Quarter Ended: September 30, 2003</w:t>
      </w:r>
    </w:p>
    <w:p>
      <w:pPr>
        <w:spacing w:after="0" w:line="201" w:lineRule="exact"/>
        <w:rPr>
          <w:sz w:val="24"/>
          <w:szCs w:val="24"/>
          <w:color w:val="auto"/>
        </w:rPr>
      </w:pPr>
    </w:p>
    <w:p>
      <w:pPr>
        <w:spacing w:after="0"/>
        <w:tabs>
          <w:tab w:leader="none" w:pos="2840" w:val="left"/>
        </w:tabs>
        <w:rPr>
          <w:sz w:val="20"/>
          <w:szCs w:val="20"/>
          <w:color w:val="auto"/>
        </w:rPr>
      </w:pPr>
      <w:r>
        <w:rPr>
          <w:rFonts w:ascii="Courier New" w:cs="Courier New" w:eastAsia="Courier New" w:hAnsi="Courier New"/>
          <w:sz w:val="18"/>
          <w:szCs w:val="18"/>
          <w:color w:val="auto"/>
        </w:rPr>
        <w:t>Check here if Amendment [</w:t>
      </w:r>
      <w:r>
        <w:rPr>
          <w:sz w:val="20"/>
          <w:szCs w:val="20"/>
          <w:color w:val="auto"/>
        </w:rPr>
        <w:tab/>
      </w:r>
      <w:r>
        <w:rPr>
          <w:rFonts w:ascii="Courier New" w:cs="Courier New" w:eastAsia="Courier New" w:hAnsi="Courier New"/>
          <w:sz w:val="16"/>
          <w:szCs w:val="16"/>
          <w:color w:val="auto"/>
        </w:rPr>
        <w:t>]; Amendment Number:</w:t>
      </w:r>
    </w:p>
    <w:p>
      <w:pPr>
        <w:spacing w:after="0"/>
        <w:tabs>
          <w:tab w:leader="none" w:pos="3880" w:val="left"/>
        </w:tabs>
        <w:rPr>
          <w:sz w:val="20"/>
          <w:szCs w:val="20"/>
          <w:color w:val="auto"/>
        </w:rPr>
      </w:pPr>
      <w:r>
        <w:rPr>
          <w:rFonts w:ascii="Courier New" w:cs="Courier New" w:eastAsia="Courier New" w:hAnsi="Courier New"/>
          <w:sz w:val="18"/>
          <w:szCs w:val="18"/>
          <w:color w:val="auto"/>
        </w:rPr>
        <w:t>This Amendment (Check only one.): [</w:t>
      </w:r>
      <w:r>
        <w:rPr>
          <w:sz w:val="20"/>
          <w:szCs w:val="20"/>
          <w:color w:val="auto"/>
        </w:rPr>
        <w:tab/>
      </w:r>
      <w:r>
        <w:rPr>
          <w:rFonts w:ascii="Courier New" w:cs="Courier New" w:eastAsia="Courier New" w:hAnsi="Courier New"/>
          <w:sz w:val="16"/>
          <w:szCs w:val="16"/>
          <w:color w:val="auto"/>
        </w:rPr>
        <w:t>] is a restatement.</w:t>
      </w:r>
    </w:p>
    <w:p>
      <w:pPr>
        <w:ind w:left="3900" w:hanging="310"/>
        <w:spacing w:after="0"/>
        <w:tabs>
          <w:tab w:leader="none" w:pos="3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adds new holdings entries.</w:t>
      </w:r>
    </w:p>
    <w:p>
      <w:pPr>
        <w:spacing w:after="0" w:line="20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Institutional Investment Manager Filing this Report:</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National Broadcasting Company, Inc.</w:t>
      </w:r>
    </w:p>
    <w:p>
      <w:pPr>
        <w:spacing w:after="0" w:line="238" w:lineRule="auto"/>
        <w:rPr>
          <w:sz w:val="20"/>
          <w:szCs w:val="20"/>
          <w:color w:val="auto"/>
        </w:rPr>
      </w:pPr>
      <w:r>
        <w:rPr>
          <w:rFonts w:ascii="Courier New" w:cs="Courier New" w:eastAsia="Courier New" w:hAnsi="Courier New"/>
          <w:sz w:val="18"/>
          <w:szCs w:val="18"/>
          <w:color w:val="auto"/>
        </w:rPr>
        <w:t>Address: 30 Rockefeller Plaza</w:t>
      </w:r>
    </w:p>
    <w:p>
      <w:pPr>
        <w:spacing w:after="0" w:line="202" w:lineRule="exact"/>
        <w:rPr>
          <w:sz w:val="24"/>
          <w:szCs w:val="24"/>
          <w:color w:val="auto"/>
        </w:rPr>
      </w:pPr>
    </w:p>
    <w:p>
      <w:pPr>
        <w:ind w:left="960"/>
        <w:spacing w:after="0"/>
        <w:tabs>
          <w:tab w:leader="none" w:pos="242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10112</w:t>
      </w:r>
    </w:p>
    <w:p>
      <w:pPr>
        <w:spacing w:after="0" w:line="201"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13F File Number:</w:t>
      </w:r>
      <w:r>
        <w:rPr>
          <w:sz w:val="20"/>
          <w:szCs w:val="20"/>
          <w:color w:val="auto"/>
        </w:rPr>
        <w:tab/>
      </w:r>
      <w:r>
        <w:rPr>
          <w:rFonts w:ascii="Courier New" w:cs="Courier New" w:eastAsia="Courier New" w:hAnsi="Courier New"/>
          <w:sz w:val="16"/>
          <w:szCs w:val="16"/>
          <w:color w:val="auto"/>
        </w:rPr>
        <w:t>28-06519</w:t>
      </w:r>
    </w:p>
    <w:p>
      <w:pPr>
        <w:spacing w:after="0" w:line="207" w:lineRule="exact"/>
        <w:rPr>
          <w:sz w:val="24"/>
          <w:szCs w:val="24"/>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 Signing this Report on Behalf of Reporting Manager: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Robert R.</w:t>
            </w:r>
          </w:p>
        </w:tc>
        <w:tc>
          <w:tcPr>
            <w:tcW w:w="2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DeGennaro</w:t>
            </w:r>
          </w:p>
        </w:tc>
        <w:tc>
          <w:tcPr>
            <w:tcW w:w="194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Manager -</w:t>
            </w:r>
          </w:p>
        </w:tc>
        <w:tc>
          <w:tcPr>
            <w:tcW w:w="2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Accounting Projects</w:t>
            </w:r>
          </w:p>
        </w:tc>
        <w:tc>
          <w:tcPr>
            <w:tcW w:w="194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Phone:</w:t>
            </w:r>
          </w:p>
        </w:tc>
        <w:tc>
          <w:tcPr>
            <w:tcW w:w="1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(203) 373-2535</w:t>
            </w:r>
          </w:p>
        </w:tc>
        <w:tc>
          <w:tcPr>
            <w:tcW w:w="18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58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Place, and Date of Signing:</w:t>
            </w:r>
          </w:p>
        </w:tc>
        <w:tc>
          <w:tcPr>
            <w:tcW w:w="1940" w:type="dxa"/>
            <w:vAlign w:val="bottom"/>
          </w:tcPr>
          <w:p>
            <w:pPr>
              <w:spacing w:after="0"/>
              <w:rPr>
                <w:sz w:val="24"/>
                <w:szCs w:val="24"/>
                <w:color w:val="auto"/>
              </w:rPr>
            </w:pPr>
          </w:p>
        </w:tc>
      </w:tr>
      <w:tr>
        <w:trPr>
          <w:trHeight w:val="405"/>
        </w:trPr>
        <w:tc>
          <w:tcPr>
            <w:tcW w:w="2860" w:type="dxa"/>
            <w:vAlign w:val="bottom"/>
            <w:gridSpan w:val="3"/>
          </w:tcPr>
          <w:p>
            <w:pPr>
              <w:ind w:left="540"/>
              <w:spacing w:after="0"/>
              <w:rPr>
                <w:sz w:val="20"/>
                <w:szCs w:val="20"/>
                <w:color w:val="auto"/>
              </w:rPr>
            </w:pPr>
            <w:r>
              <w:rPr>
                <w:rFonts w:ascii="Courier New" w:cs="Courier New" w:eastAsia="Courier New" w:hAnsi="Courier New"/>
                <w:sz w:val="18"/>
                <w:szCs w:val="18"/>
                <w:color w:val="auto"/>
              </w:rPr>
              <w:t>Robert R. DeGennaro</w:t>
            </w:r>
          </w:p>
        </w:tc>
        <w:tc>
          <w:tcPr>
            <w:tcW w:w="1840" w:type="dxa"/>
            <w:vAlign w:val="bottom"/>
          </w:tcPr>
          <w:p>
            <w:pPr>
              <w:ind w:left="200"/>
              <w:spacing w:after="0"/>
              <w:rPr>
                <w:sz w:val="20"/>
                <w:szCs w:val="20"/>
                <w:color w:val="auto"/>
              </w:rPr>
            </w:pPr>
            <w:r>
              <w:rPr>
                <w:rFonts w:ascii="Courier New" w:cs="Courier New" w:eastAsia="Courier New" w:hAnsi="Courier New"/>
                <w:sz w:val="18"/>
                <w:szCs w:val="18"/>
                <w:color w:val="auto"/>
              </w:rPr>
              <w:t>Fairfield, CT</w:t>
            </w:r>
          </w:p>
        </w:tc>
        <w:tc>
          <w:tcPr>
            <w:tcW w:w="1940" w:type="dxa"/>
            <w:vAlign w:val="bottom"/>
          </w:tcPr>
          <w:p>
            <w:pPr>
              <w:ind w:left="260"/>
              <w:spacing w:after="0"/>
              <w:rPr>
                <w:sz w:val="20"/>
                <w:szCs w:val="20"/>
                <w:color w:val="auto"/>
              </w:rPr>
            </w:pPr>
            <w:r>
              <w:rPr>
                <w:rFonts w:ascii="Courier New" w:cs="Courier New" w:eastAsia="Courier New" w:hAnsi="Courier New"/>
                <w:sz w:val="18"/>
                <w:szCs w:val="18"/>
                <w:color w:val="auto"/>
                <w:w w:val="96"/>
              </w:rPr>
              <w:t>November 3, 2003</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Type (Check only one.):</w:t>
      </w:r>
    </w:p>
    <w:p>
      <w:pPr>
        <w:spacing w:after="0" w:line="201" w:lineRule="exact"/>
        <w:rPr>
          <w:sz w:val="24"/>
          <w:szCs w:val="24"/>
          <w:color w:val="auto"/>
        </w:rPr>
      </w:pPr>
    </w:p>
    <w:p>
      <w:pPr>
        <w:spacing w:after="0"/>
        <w:tabs>
          <w:tab w:leader="none" w:pos="300" w:val="left"/>
          <w:tab w:leader="none" w:pos="136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13F HOLDINGS REPORT.</w:t>
      </w:r>
    </w:p>
    <w:p>
      <w:pPr>
        <w:spacing w:after="0" w:line="201"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 X]</w:t>
      </w:r>
      <w:r>
        <w:rPr>
          <w:sz w:val="20"/>
          <w:szCs w:val="20"/>
          <w:color w:val="auto"/>
        </w:rPr>
        <w:tab/>
      </w:r>
      <w:r>
        <w:rPr>
          <w:rFonts w:ascii="Courier New" w:cs="Courier New" w:eastAsia="Courier New" w:hAnsi="Courier New"/>
          <w:sz w:val="16"/>
          <w:szCs w:val="16"/>
          <w:color w:val="auto"/>
        </w:rPr>
        <w:t>13F NOTICE.</w:t>
      </w:r>
    </w:p>
    <w:p>
      <w:pPr>
        <w:spacing w:after="0" w:line="201" w:lineRule="exact"/>
        <w:rPr>
          <w:sz w:val="24"/>
          <w:szCs w:val="24"/>
          <w:color w:val="auto"/>
        </w:rPr>
      </w:pPr>
    </w:p>
    <w:p>
      <w:pPr>
        <w:spacing w:after="0"/>
        <w:tabs>
          <w:tab w:leader="none" w:pos="300" w:val="left"/>
          <w:tab w:leader="none" w:pos="136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13F COMBINATION REPORT.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List of Other Managers Reporting for this Manager:</w:t>
      </w:r>
    </w:p>
    <w:p>
      <w:pPr>
        <w:sectPr>
          <w:pgSz w:w="11900" w:h="16838" w:orient="portrait"/>
          <w:cols w:equalWidth="0" w:num="1">
            <w:col w:w="10219"/>
          </w:cols>
          <w:pgMar w:left="240" w:top="244" w:right="1440" w:bottom="1440" w:gutter="0" w:footer="0" w:header="0"/>
        </w:sectPr>
      </w:pPr>
    </w:p>
    <w:p>
      <w:pPr>
        <w:spacing w:after="0" w:line="207"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Form 13F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0" w:lineRule="exact"/>
        <w:rPr>
          <w:sz w:val="24"/>
          <w:szCs w:val="24"/>
          <w:color w:val="auto"/>
        </w:rPr>
      </w:pPr>
    </w:p>
    <w:p>
      <w:pPr>
        <w:sectPr>
          <w:pgSz w:w="11900" w:h="16838" w:orient="portrait"/>
          <w:cols w:equalWidth="0" w:num="2">
            <w:col w:w="3180" w:space="720"/>
            <w:col w:w="6319"/>
          </w:cols>
          <w:pgMar w:left="240" w:top="244" w:right="1440" w:bottom="1440" w:gutter="0" w:footer="0" w:header="0"/>
          <w:type w:val="continuous"/>
        </w:sectPr>
      </w:pPr>
    </w:p>
    <w:p>
      <w:pPr>
        <w:spacing w:after="0" w:line="24"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28-01502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General Electric Company</w:t>
      </w:r>
    </w:p>
    <w:sectPr>
      <w:pgSz w:w="11900" w:h="16838" w:orient="portrait"/>
      <w:cols w:equalWidth="0" w:num="2">
        <w:col w:w="3180" w:space="720"/>
        <w:col w:w="6319"/>
      </w:cols>
      <w:pgMar w:left="240" w:top="2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2019-12-11T23:37:59Z</dcterms:created>
  <dcterms:modified xsi:type="dcterms:W3CDTF">2019-12-11T23:37:59Z</dcterms:modified>
</cp:coreProperties>
</file>