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Murdock Daniel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installments of 33.33% on the 13-month, 2nd and 3rd anniversaries of the date of the grant,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55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3303</Characters>
  <CharactersWithSpaces>3849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