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Alchin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John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right="70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1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Executive Vice President, Treasurer and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Co-Chief Financial Officer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7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John R. Alchin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John R. Alchin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2019-12-15T07:04:14Z</dcterms:created>
  <dcterms:modified xsi:type="dcterms:W3CDTF">2019-12-15T07:04:14Z</dcterms:modified>
</cp:coreProperties>
</file>