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8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by Comcast Corporation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8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No.: 001-32871)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425 of the Securities Act of 1933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and deemed filed pursuant to Rule 14a-12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of the 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Subject Company: Time Warner Cable Inc.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Commission File No. for Registration Statement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Form S-4 filed by Comcast Corporation: 333-194698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following is an advertisement of Comcast:</w:t>
      </w:r>
    </w:p>
    <w:p>
      <w:pPr>
        <w:sectPr>
          <w:pgSz w:w="11900" w:h="16838" w:orient="portrait"/>
          <w:cols w:equalWidth="0" w:num="1">
            <w:col w:w="10800"/>
          </w:cols>
          <w:pgMar w:left="860" w:top="469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661035</wp:posOffset>
            </wp:positionH>
            <wp:positionV relativeFrom="page">
              <wp:posOffset>88900</wp:posOffset>
            </wp:positionV>
            <wp:extent cx="6779260" cy="8738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260" cy="873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2019-12-16T12:09:59Z</dcterms:created>
  <dcterms:modified xsi:type="dcterms:W3CDTF">2019-12-16T12:09:59Z</dcterms:modified>
</cp:coreProperties>
</file>