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BuzzFeed,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BZFD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19103-2838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perscript"/>
              </w:rPr>
              <w:t>(A)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  Price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1,977,877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3.2664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28,902,123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Subsidiary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2,138,012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2.521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26,764,111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Subsidiary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1,610,496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2.3776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25,153,615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Subsidiary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COMCAST CORP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19103-2838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NBCUniversal,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6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NBCUniversal Media, LLC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146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14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firstLine="7"/>
        <w:spacing w:after="0" w:line="253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January 30, 2023, January 31, 2023 and February 1, 2023 were each executed in multiple trades at prices ranging from $2.75 to $3.465, $2.25 to $2.9275, and $2.15 to $2.6275, respectively. The prices reported above reflect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NBCUniversal Media, LLC is a wholly owned subsidiary of NBCUniversal, LLC; NBCUniversal, LLC is a wholly owned subsidiary of Comcast Corporation.</w:t>
      </w:r>
    </w:p>
    <w:p>
      <w:pPr>
        <w:sectPr>
          <w:pgSz w:w="11900" w:h="16838" w:orient="portrait"/>
          <w:cols w:equalWidth="0" w:num="1">
            <w:col w:w="10860"/>
          </w:cols>
          <w:pgMar w:left="500" w:top="153" w:right="539" w:bottom="144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Senior Deputy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53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Comcast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8477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5314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5539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NBCUniversal,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4427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20764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5539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NBCUniversal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1696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Media,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54356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60"/>
            <w:col w:w="2120"/>
          </w:cols>
          <w:pgMar w:left="500" w:top="153" w:right="539" w:bottom="1440" w:gutter="0" w:footer="0" w:header="0"/>
          <w:type w:val="continuous"/>
        </w:sect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6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53" w:right="5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33" Type="http://schemas.openxmlformats.org/officeDocument/2006/relationships/image" Target="media/image22.png"/><Relationship Id="rId12" Type="http://schemas.openxmlformats.org/officeDocument/2006/relationships/hyperlink" Target="http://www.sec.gov/cgi-bin/browse-edgar?action=getcompany&amp;CIK=0001166691" TargetMode="External"/><Relationship Id="rId13" Type="http://schemas.openxmlformats.org/officeDocument/2006/relationships/hyperlink" Target="http://www.sec.gov/cgi-bin/browse-edgar?action=getcompany&amp;CIK=0001828972" TargetMode="External"/><Relationship Id="rId14" Type="http://schemas.openxmlformats.org/officeDocument/2006/relationships/hyperlink" Target="http://www.sec.gov/cgi-bin/browse-edgar?action=getcompany&amp;CIK=0001512267" TargetMode="External"/><Relationship Id="rId16" Type="http://schemas.openxmlformats.org/officeDocument/2006/relationships/hyperlink" Target="http://www.sec.gov/cgi-bin/browse-edgar?action=getcompany&amp;CIK=0000902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2023-02-01T17:09:53Z</dcterms:created>
  <dcterms:modified xsi:type="dcterms:W3CDTF">2023-02-01T17:09:53Z</dcterms:modified>
</cp:coreProperties>
</file>