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116205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February 1, 2007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Comcast Corporation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as Specified in Charter)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Pennsylvania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(State or Other Jurisdiction of Incorporation)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1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4140" w:type="dxa"/>
            <w:vAlign w:val="bottom"/>
          </w:tcPr>
          <w:p>
            <w:pPr>
              <w:jc w:val="center"/>
              <w:ind w:righ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001-32871</w:t>
            </w:r>
          </w:p>
        </w:tc>
        <w:tc>
          <w:tcPr>
            <w:tcW w:w="380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27-0000798</w:t>
            </w:r>
          </w:p>
        </w:tc>
      </w:tr>
      <w:tr>
        <w:trPr>
          <w:trHeight w:val="174"/>
        </w:trPr>
        <w:tc>
          <w:tcPr>
            <w:tcW w:w="4140" w:type="dxa"/>
            <w:vAlign w:val="bottom"/>
          </w:tcPr>
          <w:p>
            <w:pPr>
              <w:jc w:val="center"/>
              <w:ind w:righ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(Commission File Number)</w:t>
            </w:r>
          </w:p>
        </w:tc>
        <w:tc>
          <w:tcPr>
            <w:tcW w:w="3800" w:type="dxa"/>
            <w:vAlign w:val="bottom"/>
          </w:tcPr>
          <w:p>
            <w:pPr>
              <w:jc w:val="center"/>
              <w:ind w:left="1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(IRS Employer Identification No.)</w:t>
            </w:r>
          </w:p>
        </w:tc>
      </w:tr>
      <w:tr>
        <w:trPr>
          <w:trHeight w:val="405"/>
        </w:trPr>
        <w:tc>
          <w:tcPr>
            <w:tcW w:w="4140" w:type="dxa"/>
            <w:vAlign w:val="bottom"/>
          </w:tcPr>
          <w:p>
            <w:pPr>
              <w:jc w:val="center"/>
              <w:ind w:righ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1500 Market Street</w:t>
            </w: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1"/>
        </w:trPr>
        <w:tc>
          <w:tcPr>
            <w:tcW w:w="4140" w:type="dxa"/>
            <w:vAlign w:val="bottom"/>
          </w:tcPr>
          <w:p>
            <w:pPr>
              <w:jc w:val="center"/>
              <w:ind w:righ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Philadelphia, PA</w:t>
            </w:r>
          </w:p>
        </w:tc>
        <w:tc>
          <w:tcPr>
            <w:tcW w:w="380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19102</w:t>
            </w:r>
          </w:p>
        </w:tc>
      </w:tr>
      <w:tr>
        <w:trPr>
          <w:trHeight w:val="174"/>
        </w:trPr>
        <w:tc>
          <w:tcPr>
            <w:tcW w:w="4140" w:type="dxa"/>
            <w:vAlign w:val="bottom"/>
          </w:tcPr>
          <w:p>
            <w:pPr>
              <w:jc w:val="center"/>
              <w:ind w:righ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(Address of Principal Executive Offices)</w:t>
            </w:r>
          </w:p>
        </w:tc>
        <w:tc>
          <w:tcPr>
            <w:tcW w:w="3800" w:type="dxa"/>
            <w:vAlign w:val="bottom"/>
          </w:tcPr>
          <w:p>
            <w:pPr>
              <w:jc w:val="center"/>
              <w:ind w:left="17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Registrant’s telephone number, including area code: (215) 665-1700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83820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120015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309245</wp:posOffset>
            </wp:positionV>
            <wp:extent cx="7250430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84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8.01 Other Events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February 1, 2007, Comcast Corporation (“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Comcast</w:t>
      </w:r>
      <w:r>
        <w:rPr>
          <w:rFonts w:ascii="Arial" w:cs="Arial" w:eastAsia="Arial" w:hAnsi="Arial"/>
          <w:sz w:val="18"/>
          <w:szCs w:val="18"/>
          <w:color w:val="auto"/>
        </w:rPr>
        <w:t>”) issued a press release announcing that its Board of Directors has approved a three-for-two stock split in the form of a 50% stock dividend payable on February 21, 2007 to shareholders of record on February 14, 2007.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the terms of Comcast’s rights plan, from and after the payment of the stock dividend, each share of Comcast common stock will represent two-thirds of a preferred stock purchase right.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 copy of the press release is attached hereto as Exhibit 99.1 and is incorporated herein by reference in its entirety.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9.01 Financial Statements and Exhibits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200"/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8890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Press release, dated February 1, 2007, issued by Comcast.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56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6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2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COMCAST CORPORATION</w:t>
            </w:r>
          </w:p>
        </w:tc>
      </w:tr>
      <w:tr>
        <w:trPr>
          <w:trHeight w:val="420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1, 2007</w:t>
            </w:r>
          </w:p>
        </w:tc>
        <w:tc>
          <w:tcPr>
            <w:tcW w:w="2740" w:type="dxa"/>
            <w:vAlign w:val="bottom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Arthur R. Block</w:t>
            </w:r>
          </w:p>
        </w:tc>
      </w:tr>
      <w:tr>
        <w:trPr>
          <w:trHeight w:val="217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Arthur R. Block</w:t>
            </w:r>
          </w:p>
        </w:tc>
      </w:tr>
      <w:tr>
        <w:trPr>
          <w:trHeight w:val="22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President, General Counsel and Secretary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56" w:right="239" w:bottom="1440" w:gutter="0" w:footer="0" w:header="0"/>
        </w:sectPr>
      </w:pPr>
    </w:p>
    <w:bookmarkStart w:id="3" w:name="page4"/>
    <w:bookmarkEnd w:id="3"/>
    <w:p>
      <w:pPr>
        <w:jc w:val="right"/>
        <w:ind w:right="3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-57785</wp:posOffset>
            </wp:positionH>
            <wp:positionV relativeFrom="paragraph">
              <wp:posOffset>8890</wp:posOffset>
            </wp:positionV>
            <wp:extent cx="72466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Press release, dated February 1, 2007, issued by Comcast.</w:t>
      </w:r>
    </w:p>
    <w:p>
      <w:pPr>
        <w:sectPr>
          <w:pgSz w:w="11900" w:h="16838" w:orient="portrait"/>
          <w:cols w:equalWidth="0" w:num="1">
            <w:col w:w="10119"/>
          </w:cols>
          <w:pgMar w:left="340" w:top="256" w:right="1440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66675</wp:posOffset>
            </wp:positionV>
            <wp:extent cx="2152650" cy="5575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PRESS RELEASE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226695</wp:posOffset>
            </wp:positionV>
            <wp:extent cx="724662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Contact: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2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Investor Relations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(215) 981-7537</w:t>
            </w:r>
          </w:p>
        </w:tc>
      </w:tr>
    </w:tbl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COMCAST ANNOUNCES THREE-FOR-TWO STOCK SPLIT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Philadelphia, PA – February 1, 2007... Comcast Corporation announced today that its Board of Directors has approved a three-for-two stock split in the form of a 50% stock dividend payable on February 21, 2007 to shareholders of record on February 14, 2007.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stock dividend will be an additional 0.5 share for every share held and will be payable in shares of Class A Common Stock (CMCSA) on the existing CMCSA shares and payable in shares of Class A Special Common Stock (CMCSK) on the existing CMCSK and Class B Common Stock shares. Cash will be paid in lieu of fractional shares. The additional shares will be distributed by book-entry. Shareholders will be entitled to receive physical stock certificates upon request. Comcast expects its common stock to begin trading ex-dividend on February 22, 2007.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of December 31, 2006 Comcast had outstanding approximately 697 million shares of CMCSK, 1.374 billion shares of CMCSA and 9 million shares of Class B Common Stock. Upon completion of the split, the outstanding shares of CMCSK and CMCSA will increase to approximately 1.050 billion and 2.060 billion, respectively.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automatically receive Comcast financial news by e-mail, please visit www.cmcsa.com or www.cmcsk.com and subscribe to E-mail Alerts.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About Comcast: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Comcast Corporation (Nasdaq: CMCSA, CMCSK) (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http://www.comcast.com</w:t>
      </w:r>
      <w:r>
        <w:rPr>
          <w:rFonts w:ascii="Arial" w:cs="Arial" w:eastAsia="Arial" w:hAnsi="Arial"/>
          <w:sz w:val="16"/>
          <w:szCs w:val="16"/>
          <w:color w:val="auto"/>
        </w:rPr>
        <w:t>) is the nation’s leading provider of cable, entertainment and communications products and services. With 24.2 million cable customers, 11.5 million high-speed Internet customers, and 2.5 million voice customers, Comcast is principally involved in the development, management and operation of broadband cable systems and in the delivery of programming content.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Comcast’s content networks and investments include E! Entertainment Television, Style Network, The Golf Channel, VERSUS, G4, AZN Television, PBS KIDS Sprout, TV One and four regional Comcast SportsNets. Comcast also has a majority ownership in Comcast-Spectacor, whose major holdings include the Philadelphia Flyers NHL hockey team, the Philadelphia 76ers NBA basketball team and two large multipurpose arenas in Philadelphia.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###</w:t>
      </w:r>
    </w:p>
    <w:sectPr>
      <w:pgSz w:w="11900" w:h="16838" w:orient="portrait"/>
      <w:cols w:equalWidth="0" w:num="1">
        <w:col w:w="11420"/>
      </w:cols>
      <w:pgMar w:left="240" w:top="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2019-12-15T07:02:19Z</dcterms:created>
  <dcterms:modified xsi:type="dcterms:W3CDTF">2019-12-15T07:02:19Z</dcterms:modified>
</cp:coreProperties>
</file>