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9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939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BACON KENNETH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FANNIE MAE HOUSING &amp; COMMUN.</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DEVELOP.</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3900 WISCONSIN AVENUE, N.W.</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r>
      <w:tr>
        <w:trPr>
          <w:trHeight w:val="242"/>
        </w:trPr>
        <w:tc>
          <w:tcPr>
            <w:tcW w:w="2080" w:type="dxa"/>
            <w:vAlign w:val="bottom"/>
          </w:tcPr>
          <w:p>
            <w:pPr>
              <w:ind w:left="40"/>
              <w:spacing w:after="0"/>
              <w:rPr>
                <w:sz w:val="20"/>
                <w:szCs w:val="20"/>
                <w:color w:val="auto"/>
              </w:rPr>
            </w:pPr>
            <w:r>
              <w:rPr>
                <w:rFonts w:ascii="Arial" w:cs="Arial" w:eastAsia="Arial" w:hAnsi="Arial"/>
                <w:sz w:val="18"/>
                <w:szCs w:val="18"/>
                <w:color w:val="0000FF"/>
              </w:rPr>
              <w:t>WASHINGTON DC</w:t>
            </w:r>
          </w:p>
        </w:tc>
        <w:tc>
          <w:tcPr>
            <w:tcW w:w="940" w:type="dxa"/>
            <w:vAlign w:val="bottom"/>
          </w:tcPr>
          <w:p>
            <w:pPr>
              <w:jc w:val="right"/>
              <w:spacing w:after="0"/>
              <w:rPr>
                <w:sz w:val="20"/>
                <w:szCs w:val="20"/>
                <w:color w:val="auto"/>
              </w:rPr>
            </w:pPr>
            <w:r>
              <w:rPr>
                <w:rFonts w:ascii="Arial" w:cs="Arial" w:eastAsia="Arial" w:hAnsi="Arial"/>
                <w:sz w:val="18"/>
                <w:szCs w:val="18"/>
                <w:color w:val="0000FF"/>
              </w:rPr>
              <w:t>20016</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COMCAST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CMCSA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540" w:type="dxa"/>
            <w:vAlign w:val="bottom"/>
            <w:tcBorders>
              <w:bottom w:val="single" w:sz="8" w:color="2C2C2C"/>
            </w:tcBorders>
          </w:tcPr>
          <w:p>
            <w:pPr>
              <w:spacing w:after="0"/>
              <w:rPr>
                <w:sz w:val="14"/>
                <w:szCs w:val="14"/>
                <w:color w:val="auto"/>
              </w:rPr>
            </w:pPr>
          </w:p>
        </w:tc>
        <w:tc>
          <w:tcPr>
            <w:tcW w:w="22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ind w:left="420"/>
              <w:spacing w:after="0" w:line="157"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720" w:type="dxa"/>
            <w:vAlign w:val="bottom"/>
          </w:tcPr>
          <w:p>
            <w:pPr>
              <w:ind w:left="42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740" w:type="dxa"/>
            <w:vAlign w:val="bottom"/>
            <w:gridSpan w:val="3"/>
          </w:tcPr>
          <w:p>
            <w:pPr>
              <w:ind w:left="80"/>
              <w:spacing w:after="0"/>
              <w:rPr>
                <w:sz w:val="20"/>
                <w:szCs w:val="20"/>
                <w:color w:val="auto"/>
              </w:rPr>
            </w:pPr>
            <w:r>
              <w:rPr>
                <w:rFonts w:ascii="Arial" w:cs="Arial" w:eastAsia="Arial" w:hAnsi="Arial"/>
                <w:sz w:val="18"/>
                <w:szCs w:val="18"/>
                <w:color w:val="0000FF"/>
              </w:rPr>
              <w:t>11/20/2007</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00" w:lineRule="exact"/>
        <w:rPr>
          <w:sz w:val="24"/>
          <w:szCs w:val="24"/>
          <w:color w:val="auto"/>
        </w:rPr>
      </w:pPr>
    </w:p>
    <w:p>
      <w:pPr>
        <w:sectPr>
          <w:pgSz w:w="11900" w:h="16838" w:orient="portrait"/>
          <w:cols w:equalWidth="0" w:num="2">
            <w:col w:w="3280" w:space="720"/>
            <w:col w:w="7520"/>
          </w:cols>
          <w:pgMar w:left="240" w:top="226" w:right="139" w:bottom="1440" w:gutter="0" w:footer="0" w:header="0"/>
          <w:type w:val="continuous"/>
        </w:sectPr>
      </w:pPr>
    </w:p>
    <w:p>
      <w:pPr>
        <w:spacing w:after="0" w:line="5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6,453</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6,453</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19.37</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15,657</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By: Arthur R. Block, Attorney- </w:t>
      </w:r>
      <w:r>
        <w:rPr>
          <w:rFonts w:ascii="Arial" w:cs="Arial" w:eastAsia="Arial" w:hAnsi="Arial"/>
          <w:sz w:val="35"/>
          <w:szCs w:val="35"/>
          <w:color w:val="0000FF"/>
          <w:vertAlign w:val="subscript"/>
        </w:rPr>
        <w:t>11/21/2007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Kenneth J. Bacon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66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61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411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2019-12-18T09:36:02Z</dcterms:created>
  <dcterms:modified xsi:type="dcterms:W3CDTF">2019-12-18T09:36:02Z</dcterms:modified>
</cp:coreProperties>
</file>