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CORP-CL A ORD USD1.0</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447"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55,368,697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64,957,947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64,957,947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4.78%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6,796,712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7,346,477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7,346,477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5,707,639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5,773,414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5,773,414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1,080,562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1,080,562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1,080,562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6"/>
          <w:szCs w:val="16"/>
          <w:color w:val="auto"/>
        </w:rPr>
        <w:t>55,664</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55,664</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55,664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24,298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24,298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24,298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422,043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422,043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422,043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344"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type w:val="continuous"/>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 ORD USD1.0</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79,660,405</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5.85%</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69,455,615</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79,660,405</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2019-12-12T03:53:44Z</dcterms:created>
  <dcterms:modified xsi:type="dcterms:W3CDTF">2019-12-12T03:53:44Z</dcterms:modified>
</cp:coreProperties>
</file>