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40" w:type="dxa"/>
            <w:vAlign w:val="bottom"/>
            <w:gridSpan w:val="11"/>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BREEN EDWARD D</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COMCAST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CMCSA</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20" w:type="dxa"/>
            <w:vAlign w:val="bottom"/>
            <w:gridSpan w:val="7"/>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2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4"/>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20" w:type="dxa"/>
            <w:vAlign w:val="bottom"/>
            <w:gridSpan w:val="7"/>
            <w:vMerge w:val="continue"/>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4"/>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84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6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1240" w:type="dxa"/>
            <w:vAlign w:val="bottom"/>
            <w:gridSpan w:val="5"/>
            <w:vMerge w:val="restart"/>
          </w:tcPr>
          <w:p>
            <w:pPr>
              <w:ind w:left="140"/>
              <w:spacing w:after="0"/>
              <w:rPr>
                <w:sz w:val="20"/>
                <w:szCs w:val="20"/>
                <w:color w:val="auto"/>
              </w:rPr>
            </w:pPr>
            <w:r>
              <w:rPr>
                <w:rFonts w:ascii="Arial" w:cs="Arial" w:eastAsia="Arial" w:hAnsi="Arial"/>
                <w:sz w:val="14"/>
                <w:szCs w:val="14"/>
                <w:color w:val="auto"/>
              </w:rPr>
              <w:t>Director</w:t>
            </w:r>
          </w:p>
        </w:tc>
        <w:tc>
          <w:tcPr>
            <w:tcW w:w="260" w:type="dxa"/>
            <w:vAlign w:val="bottom"/>
          </w:tcPr>
          <w:p>
            <w:pPr>
              <w:spacing w:after="0"/>
              <w:rPr>
                <w:sz w:val="2"/>
                <w:szCs w:val="2"/>
                <w:color w:val="auto"/>
              </w:rPr>
            </w:pPr>
          </w:p>
        </w:tc>
        <w:tc>
          <w:tcPr>
            <w:tcW w:w="1460" w:type="dxa"/>
            <w:vAlign w:val="bottom"/>
            <w:gridSpan w:val="3"/>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1240" w:type="dxa"/>
            <w:vAlign w:val="bottom"/>
            <w:gridSpan w:val="5"/>
            <w:vMerge w:val="continue"/>
          </w:tcPr>
          <w:p>
            <w:pPr>
              <w:spacing w:after="0"/>
              <w:rPr>
                <w:sz w:val="5"/>
                <w:szCs w:val="5"/>
                <w:color w:val="auto"/>
              </w:rPr>
            </w:pPr>
          </w:p>
        </w:tc>
        <w:tc>
          <w:tcPr>
            <w:tcW w:w="260" w:type="dxa"/>
            <w:vAlign w:val="bottom"/>
          </w:tcPr>
          <w:p>
            <w:pPr>
              <w:spacing w:after="0"/>
              <w:rPr>
                <w:sz w:val="5"/>
                <w:szCs w:val="5"/>
                <w:color w:val="auto"/>
              </w:rPr>
            </w:pPr>
          </w:p>
        </w:tc>
        <w:tc>
          <w:tcPr>
            <w:tcW w:w="146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820" w:type="dxa"/>
            <w:vAlign w:val="bottom"/>
            <w:tcBorders>
              <w:top w:val="single" w:sz="8" w:color="0000EE"/>
            </w:tcBorders>
          </w:tcPr>
          <w:p>
            <w:pPr>
              <w:spacing w:after="0"/>
              <w:rPr>
                <w:sz w:val="8"/>
                <w:szCs w:val="8"/>
                <w:color w:val="auto"/>
              </w:rPr>
            </w:pPr>
          </w:p>
        </w:tc>
        <w:tc>
          <w:tcPr>
            <w:tcW w:w="440" w:type="dxa"/>
            <w:vAlign w:val="bottom"/>
            <w:tcBorders>
              <w:top w:val="single" w:sz="8" w:color="0000EE"/>
            </w:tcBorders>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vMerge w:val="continue"/>
          </w:tcPr>
          <w:p>
            <w:pPr>
              <w:spacing w:after="0"/>
              <w:rPr>
                <w:sz w:val="8"/>
                <w:szCs w:val="8"/>
                <w:color w:val="auto"/>
              </w:rPr>
            </w:pPr>
          </w:p>
        </w:tc>
        <w:tc>
          <w:tcPr>
            <w:tcW w:w="1240" w:type="dxa"/>
            <w:vAlign w:val="bottom"/>
            <w:gridSpan w:val="5"/>
            <w:vMerge w:val="continue"/>
          </w:tcPr>
          <w:p>
            <w:pPr>
              <w:spacing w:after="0"/>
              <w:rPr>
                <w:sz w:val="8"/>
                <w:szCs w:val="8"/>
                <w:color w:val="auto"/>
              </w:rPr>
            </w:pPr>
          </w:p>
        </w:tc>
        <w:tc>
          <w:tcPr>
            <w:tcW w:w="260" w:type="dxa"/>
            <w:vAlign w:val="bottom"/>
          </w:tcPr>
          <w:p>
            <w:pPr>
              <w:spacing w:after="0"/>
              <w:rPr>
                <w:sz w:val="8"/>
                <w:szCs w:val="8"/>
                <w:color w:val="auto"/>
              </w:rPr>
            </w:pPr>
          </w:p>
        </w:tc>
        <w:tc>
          <w:tcPr>
            <w:tcW w:w="14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gridSpan w:val="5"/>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260" w:type="dxa"/>
            <w:vAlign w:val="bottom"/>
            <w:vMerge w:val="restart"/>
          </w:tcPr>
          <w:p>
            <w:pPr>
              <w:spacing w:after="0"/>
              <w:rPr>
                <w:sz w:val="7"/>
                <w:szCs w:val="7"/>
                <w:color w:val="auto"/>
              </w:rPr>
            </w:pPr>
          </w:p>
        </w:tc>
        <w:tc>
          <w:tcPr>
            <w:tcW w:w="1460" w:type="dxa"/>
            <w:vAlign w:val="bottom"/>
            <w:gridSpan w:val="3"/>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44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gridSpan w:val="5"/>
            <w:vMerge w:val="continue"/>
          </w:tcPr>
          <w:p>
            <w:pPr>
              <w:spacing w:after="0" w:line="20" w:lineRule="exact"/>
              <w:rPr>
                <w:sz w:val="1"/>
                <w:szCs w:val="1"/>
                <w:color w:val="auto"/>
              </w:rPr>
            </w:pPr>
          </w:p>
        </w:tc>
        <w:tc>
          <w:tcPr>
            <w:tcW w:w="260" w:type="dxa"/>
            <w:vAlign w:val="bottom"/>
            <w:vMerge w:val="continue"/>
          </w:tcPr>
          <w:p>
            <w:pPr>
              <w:spacing w:after="0" w:line="20" w:lineRule="exact"/>
              <w:rPr>
                <w:sz w:val="1"/>
                <w:szCs w:val="1"/>
                <w:color w:val="auto"/>
              </w:rPr>
            </w:pPr>
          </w:p>
        </w:tc>
        <w:tc>
          <w:tcPr>
            <w:tcW w:w="146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20" w:type="dxa"/>
            <w:vAlign w:val="bottom"/>
          </w:tcPr>
          <w:p>
            <w:pPr>
              <w:spacing w:after="0"/>
              <w:rPr>
                <w:sz w:val="4"/>
                <w:szCs w:val="4"/>
                <w:color w:val="auto"/>
              </w:rPr>
            </w:pPr>
          </w:p>
        </w:tc>
        <w:tc>
          <w:tcPr>
            <w:tcW w:w="4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8"/>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40" w:type="dxa"/>
            <w:vAlign w:val="bottom"/>
            <w:gridSpan w:val="5"/>
            <w:vMerge w:val="continue"/>
          </w:tcPr>
          <w:p>
            <w:pPr>
              <w:spacing w:after="0"/>
              <w:rPr>
                <w:sz w:val="4"/>
                <w:szCs w:val="4"/>
                <w:color w:val="auto"/>
              </w:rPr>
            </w:pPr>
          </w:p>
        </w:tc>
        <w:tc>
          <w:tcPr>
            <w:tcW w:w="260" w:type="dxa"/>
            <w:vAlign w:val="bottom"/>
            <w:vMerge w:val="continue"/>
          </w:tcPr>
          <w:p>
            <w:pPr>
              <w:spacing w:after="0"/>
              <w:rPr>
                <w:sz w:val="4"/>
                <w:szCs w:val="4"/>
                <w:color w:val="auto"/>
              </w:rPr>
            </w:pPr>
          </w:p>
        </w:tc>
        <w:tc>
          <w:tcPr>
            <w:tcW w:w="146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1900" w:type="dxa"/>
            <w:vAlign w:val="bottom"/>
            <w:gridSpan w:val="3"/>
          </w:tcPr>
          <w:p>
            <w:pPr>
              <w:ind w:left="6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8"/>
            <w:vMerge w:val="continue"/>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5"/>
          </w:tcPr>
          <w:p>
            <w:pPr>
              <w:ind w:left="140"/>
              <w:spacing w:after="0"/>
              <w:rPr>
                <w:sz w:val="20"/>
                <w:szCs w:val="20"/>
                <w:color w:val="auto"/>
              </w:rPr>
            </w:pPr>
            <w:r>
              <w:rPr>
                <w:rFonts w:ascii="Arial" w:cs="Arial" w:eastAsia="Arial" w:hAnsi="Arial"/>
                <w:sz w:val="14"/>
                <w:szCs w:val="14"/>
                <w:color w:val="auto"/>
              </w:rPr>
              <w:t>below)</w:t>
            </w:r>
          </w:p>
        </w:tc>
        <w:tc>
          <w:tcPr>
            <w:tcW w:w="260" w:type="dxa"/>
            <w:vAlign w:val="bottom"/>
          </w:tcPr>
          <w:p>
            <w:pPr>
              <w:spacing w:after="0"/>
              <w:rPr>
                <w:sz w:val="14"/>
                <w:szCs w:val="14"/>
                <w:color w:val="auto"/>
              </w:rPr>
            </w:pPr>
          </w:p>
        </w:tc>
        <w:tc>
          <w:tcPr>
            <w:tcW w:w="700" w:type="dxa"/>
            <w:vAlign w:val="bottom"/>
          </w:tcPr>
          <w:p>
            <w:pPr>
              <w:ind w:left="28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4"/>
            <w:vMerge w:val="restart"/>
          </w:tcPr>
          <w:p>
            <w:pPr>
              <w:spacing w:after="0"/>
              <w:rPr>
                <w:sz w:val="20"/>
                <w:szCs w:val="20"/>
                <w:color w:val="auto"/>
              </w:rPr>
            </w:pPr>
            <w:r>
              <w:rPr>
                <w:rFonts w:ascii="Arial" w:cs="Arial" w:eastAsia="Arial" w:hAnsi="Arial"/>
                <w:sz w:val="18"/>
                <w:szCs w:val="18"/>
                <w:color w:val="0000FF"/>
                <w:w w:val="94"/>
              </w:rPr>
              <w:t>C/O COMCAST CORPORATION</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20" w:type="dxa"/>
            <w:vAlign w:val="bottom"/>
            <w:gridSpan w:val="5"/>
          </w:tcPr>
          <w:p>
            <w:pPr>
              <w:ind w:left="160"/>
              <w:spacing w:after="0"/>
              <w:rPr>
                <w:sz w:val="20"/>
                <w:szCs w:val="20"/>
                <w:color w:val="auto"/>
              </w:rPr>
            </w:pPr>
            <w:r>
              <w:rPr>
                <w:rFonts w:ascii="Arial" w:cs="Arial" w:eastAsia="Arial" w:hAnsi="Arial"/>
                <w:sz w:val="18"/>
                <w:szCs w:val="18"/>
                <w:color w:val="0000FF"/>
              </w:rPr>
              <w:t>07/01/2005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gridSpan w:val="4"/>
            <w:vMerge w:val="restart"/>
          </w:tcPr>
          <w:p>
            <w:pPr>
              <w:spacing w:after="0"/>
              <w:rPr>
                <w:sz w:val="20"/>
                <w:szCs w:val="20"/>
                <w:color w:val="auto"/>
              </w:rPr>
            </w:pPr>
            <w:r>
              <w:rPr>
                <w:rFonts w:ascii="Arial" w:cs="Arial" w:eastAsia="Arial" w:hAnsi="Arial"/>
                <w:sz w:val="18"/>
                <w:szCs w:val="18"/>
                <w:color w:val="0000FF"/>
              </w:rPr>
              <w:t>1500 MARKET STREET</w:t>
            </w: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continue"/>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10"/>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9"/>
                <w:szCs w:val="9"/>
                <w:color w:val="auto"/>
              </w:rPr>
            </w:pPr>
          </w:p>
        </w:tc>
        <w:tc>
          <w:tcPr>
            <w:tcW w:w="3440" w:type="dxa"/>
            <w:vAlign w:val="bottom"/>
            <w:gridSpan w:val="11"/>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10"/>
            <w:vMerge w:val="continue"/>
          </w:tcPr>
          <w:p>
            <w:pPr>
              <w:spacing w:after="0"/>
              <w:rPr>
                <w:sz w:val="8"/>
                <w:szCs w:val="8"/>
                <w:color w:val="auto"/>
              </w:rPr>
            </w:pPr>
          </w:p>
        </w:tc>
        <w:tc>
          <w:tcPr>
            <w:tcW w:w="160" w:type="dxa"/>
            <w:vAlign w:val="bottom"/>
          </w:tcPr>
          <w:p>
            <w:pPr>
              <w:spacing w:after="0"/>
              <w:rPr>
                <w:sz w:val="8"/>
                <w:szCs w:val="8"/>
                <w:color w:val="auto"/>
              </w:rPr>
            </w:pPr>
          </w:p>
        </w:tc>
        <w:tc>
          <w:tcPr>
            <w:tcW w:w="3440" w:type="dxa"/>
            <w:vAlign w:val="bottom"/>
            <w:gridSpan w:val="11"/>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44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vMerge w:val="restart"/>
          </w:tcPr>
          <w:p>
            <w:pPr>
              <w:spacing w:after="0"/>
              <w:rPr>
                <w:sz w:val="5"/>
                <w:szCs w:val="5"/>
                <w:color w:val="auto"/>
              </w:rPr>
            </w:pPr>
          </w:p>
        </w:tc>
        <w:tc>
          <w:tcPr>
            <w:tcW w:w="48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480" w:type="dxa"/>
            <w:vAlign w:val="bottom"/>
            <w:gridSpan w:val="2"/>
            <w:vMerge w:val="continue"/>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60" w:type="dxa"/>
            <w:vAlign w:val="bottom"/>
            <w:gridSpan w:val="10"/>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40" w:type="dxa"/>
            <w:vAlign w:val="bottom"/>
            <w:gridSpan w:val="4"/>
          </w:tcPr>
          <w:p>
            <w:pPr>
              <w:spacing w:after="0"/>
              <w:rPr>
                <w:sz w:val="20"/>
                <w:szCs w:val="20"/>
                <w:color w:val="auto"/>
              </w:rPr>
            </w:pPr>
            <w:r>
              <w:rPr>
                <w:rFonts w:ascii="Arial" w:cs="Arial" w:eastAsia="Arial" w:hAnsi="Arial"/>
                <w:sz w:val="18"/>
                <w:szCs w:val="18"/>
                <w:color w:val="0000FF"/>
              </w:rPr>
              <w:t>PHILADELPHIA PA</w:t>
            </w:r>
          </w:p>
        </w:tc>
        <w:tc>
          <w:tcPr>
            <w:tcW w:w="1200" w:type="dxa"/>
            <w:vAlign w:val="bottom"/>
          </w:tcPr>
          <w:p>
            <w:pPr>
              <w:ind w:left="40"/>
              <w:spacing w:after="0"/>
              <w:rPr>
                <w:sz w:val="20"/>
                <w:szCs w:val="20"/>
                <w:color w:val="auto"/>
              </w:rPr>
            </w:pPr>
            <w:r>
              <w:rPr>
                <w:rFonts w:ascii="Arial" w:cs="Arial" w:eastAsia="Arial" w:hAnsi="Arial"/>
                <w:sz w:val="18"/>
                <w:szCs w:val="18"/>
                <w:color w:val="0000FF"/>
              </w:rPr>
              <w:t>19102</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960" w:type="dxa"/>
            <w:vAlign w:val="bottom"/>
            <w:gridSpan w:val="9"/>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gridSpan w:val="5"/>
          </w:tcPr>
          <w:p>
            <w:pPr>
              <w:ind w:left="160"/>
              <w:spacing w:after="0" w:line="136" w:lineRule="exact"/>
              <w:rPr>
                <w:sz w:val="20"/>
                <w:szCs w:val="20"/>
                <w:color w:val="auto"/>
              </w:rPr>
            </w:pPr>
            <w:r>
              <w:rPr>
                <w:rFonts w:ascii="Arial" w:cs="Arial" w:eastAsia="Arial" w:hAnsi="Arial"/>
                <w:sz w:val="14"/>
                <w:szCs w:val="14"/>
                <w:color w:val="auto"/>
              </w:rPr>
              <w:t>Person</w:t>
            </w: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1900" w:type="dxa"/>
            <w:vAlign w:val="bottom"/>
            <w:gridSpan w:val="3"/>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120" w:type="dxa"/>
            <w:vAlign w:val="bottom"/>
            <w:tcBorders>
              <w:bottom w:val="single" w:sz="8" w:color="2C2C2C"/>
            </w:tcBorders>
            <w:gridSpan w:val="2"/>
          </w:tcPr>
          <w:p>
            <w:pPr>
              <w:spacing w:after="0"/>
              <w:rPr>
                <w:sz w:val="11"/>
                <w:szCs w:val="11"/>
                <w:color w:val="auto"/>
              </w:rPr>
            </w:pPr>
          </w:p>
        </w:tc>
        <w:tc>
          <w:tcPr>
            <w:tcW w:w="1120" w:type="dxa"/>
            <w:vAlign w:val="bottom"/>
            <w:tcBorders>
              <w:bottom w:val="single" w:sz="8" w:color="2C2C2C"/>
            </w:tcBorders>
            <w:gridSpan w:val="4"/>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gridSpan w:val="2"/>
          </w:tcPr>
          <w:p>
            <w:pPr>
              <w:spacing w:after="0"/>
              <w:rPr>
                <w:sz w:val="11"/>
                <w:szCs w:val="11"/>
                <w:color w:val="auto"/>
              </w:rPr>
            </w:pPr>
          </w:p>
        </w:tc>
        <w:tc>
          <w:tcPr>
            <w:tcW w:w="2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7680" w:type="dxa"/>
            <w:vAlign w:val="bottom"/>
            <w:tcBorders>
              <w:top w:val="single" w:sz="8" w:color="2C2C2C"/>
            </w:tcBorders>
            <w:gridSpan w:val="23"/>
          </w:tcPr>
          <w:p>
            <w:pPr>
              <w:jc w:val="center"/>
              <w:ind w:right="30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2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5"/>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7"/>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5"/>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7"/>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40" w:type="dxa"/>
            <w:vAlign w:val="bottom"/>
            <w:gridSpan w:val="5"/>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4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5"/>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70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5"/>
            <w:vMerge w:val="continue"/>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1"/>
                <w:szCs w:val="11"/>
                <w:color w:val="auto"/>
              </w:rPr>
            </w:pPr>
          </w:p>
        </w:tc>
        <w:tc>
          <w:tcPr>
            <w:tcW w:w="44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3"/>
            <w:vMerge w:val="continue"/>
          </w:tcPr>
          <w:p>
            <w:pPr>
              <w:spacing w:after="0"/>
              <w:rPr>
                <w:sz w:val="8"/>
                <w:szCs w:val="8"/>
                <w:color w:val="auto"/>
              </w:rPr>
            </w:pPr>
          </w:p>
        </w:tc>
        <w:tc>
          <w:tcPr>
            <w:tcW w:w="1240" w:type="dxa"/>
            <w:vAlign w:val="bottom"/>
            <w:gridSpan w:val="5"/>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5"/>
            <w:vMerge w:val="continue"/>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640" w:type="dxa"/>
            <w:vAlign w:val="bottom"/>
            <w:gridSpan w:val="5"/>
          </w:tcPr>
          <w:p>
            <w:pPr>
              <w:ind w:left="60"/>
              <w:spacing w:after="0"/>
              <w:rPr>
                <w:sz w:val="20"/>
                <w:szCs w:val="20"/>
                <w:color w:val="auto"/>
              </w:rPr>
            </w:pPr>
            <w:r>
              <w:rPr>
                <w:rFonts w:ascii="Arial" w:cs="Arial" w:eastAsia="Arial" w:hAnsi="Arial"/>
                <w:sz w:val="18"/>
                <w:szCs w:val="18"/>
                <w:color w:val="0000FF"/>
              </w:rPr>
              <w:t>Class A Common Stock</w:t>
            </w:r>
          </w:p>
        </w:tc>
        <w:tc>
          <w:tcPr>
            <w:tcW w:w="1840" w:type="dxa"/>
            <w:vAlign w:val="bottom"/>
            <w:gridSpan w:val="5"/>
          </w:tcPr>
          <w:p>
            <w:pPr>
              <w:ind w:left="860"/>
              <w:spacing w:after="0"/>
              <w:rPr>
                <w:sz w:val="20"/>
                <w:szCs w:val="20"/>
                <w:color w:val="auto"/>
              </w:rPr>
            </w:pPr>
            <w:r>
              <w:rPr>
                <w:rFonts w:ascii="Arial" w:cs="Arial" w:eastAsia="Arial" w:hAnsi="Arial"/>
                <w:sz w:val="18"/>
                <w:szCs w:val="18"/>
                <w:color w:val="0000FF"/>
              </w:rPr>
              <w:t>07/01/2005</w:t>
            </w: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ind w:left="60"/>
              <w:spacing w:after="0"/>
              <w:rPr>
                <w:sz w:val="20"/>
                <w:szCs w:val="20"/>
                <w:color w:val="auto"/>
              </w:rPr>
            </w:pPr>
            <w:r>
              <w:rPr>
                <w:rFonts w:ascii="Arial" w:cs="Arial" w:eastAsia="Arial" w:hAnsi="Arial"/>
                <w:sz w:val="14"/>
                <w:szCs w:val="14"/>
                <w:color w:val="0000FF"/>
              </w:rPr>
              <w:t>A</w:t>
            </w:r>
          </w:p>
        </w:tc>
        <w:tc>
          <w:tcPr>
            <w:tcW w:w="1000" w:type="dxa"/>
            <w:vAlign w:val="bottom"/>
            <w:gridSpan w:val="3"/>
          </w:tcPr>
          <w:p>
            <w:pPr>
              <w:ind w:left="160"/>
              <w:spacing w:after="0"/>
              <w:rPr>
                <w:sz w:val="20"/>
                <w:szCs w:val="20"/>
                <w:color w:val="auto"/>
              </w:rPr>
            </w:pPr>
            <w:r>
              <w:rPr>
                <w:rFonts w:ascii="Arial" w:cs="Arial" w:eastAsia="Arial" w:hAnsi="Arial"/>
                <w:sz w:val="18"/>
                <w:szCs w:val="18"/>
                <w:color w:val="0000FF"/>
              </w:rPr>
              <w:t>203.7822</w:t>
            </w:r>
          </w:p>
        </w:tc>
        <w:tc>
          <w:tcPr>
            <w:tcW w:w="440" w:type="dxa"/>
            <w:vAlign w:val="bottom"/>
          </w:tcPr>
          <w:p>
            <w:pPr>
              <w:ind w:left="120"/>
              <w:spacing w:after="0"/>
              <w:rPr>
                <w:sz w:val="20"/>
                <w:szCs w:val="20"/>
                <w:color w:val="auto"/>
              </w:rPr>
            </w:pPr>
            <w:r>
              <w:rPr>
                <w:rFonts w:ascii="Arial" w:cs="Arial" w:eastAsia="Arial" w:hAnsi="Arial"/>
                <w:sz w:val="18"/>
                <w:szCs w:val="18"/>
                <w:color w:val="0000FF"/>
              </w:rPr>
              <w:t>A</w:t>
            </w:r>
          </w:p>
        </w:tc>
        <w:tc>
          <w:tcPr>
            <w:tcW w:w="640" w:type="dxa"/>
            <w:vAlign w:val="bottom"/>
            <w:gridSpan w:val="3"/>
          </w:tcPr>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240" w:type="dxa"/>
            <w:vAlign w:val="bottom"/>
            <w:gridSpan w:val="5"/>
          </w:tcPr>
          <w:p>
            <w:pPr>
              <w:ind w:left="260"/>
              <w:spacing w:after="0"/>
              <w:rPr>
                <w:sz w:val="20"/>
                <w:szCs w:val="20"/>
                <w:color w:val="auto"/>
              </w:rPr>
            </w:pPr>
            <w:r>
              <w:rPr>
                <w:rFonts w:ascii="Arial" w:cs="Arial" w:eastAsia="Arial" w:hAnsi="Arial"/>
                <w:sz w:val="18"/>
                <w:szCs w:val="18"/>
                <w:color w:val="0000FF"/>
              </w:rPr>
              <w:t>203.7822</w:t>
            </w:r>
          </w:p>
        </w:tc>
        <w:tc>
          <w:tcPr>
            <w:tcW w:w="26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1840" w:type="dxa"/>
            <w:vAlign w:val="bottom"/>
            <w:tcBorders>
              <w:bottom w:val="single" w:sz="8" w:color="2C2C2C"/>
            </w:tcBorders>
            <w:gridSpan w:val="2"/>
          </w:tcPr>
          <w:p>
            <w:pPr>
              <w:spacing w:after="0"/>
              <w:rPr>
                <w:sz w:val="8"/>
                <w:szCs w:val="8"/>
                <w:color w:val="auto"/>
              </w:rPr>
            </w:pPr>
          </w:p>
        </w:tc>
        <w:tc>
          <w:tcPr>
            <w:tcW w:w="220" w:type="dxa"/>
            <w:vAlign w:val="bottom"/>
            <w:tcBorders>
              <w:bottom w:val="single" w:sz="8" w:color="2C2C2C"/>
            </w:tcBorders>
            <w:gridSpan w:val="3"/>
          </w:tcPr>
          <w:p>
            <w:pPr>
              <w:spacing w:after="0"/>
              <w:rPr>
                <w:sz w:val="8"/>
                <w:szCs w:val="8"/>
                <w:color w:val="auto"/>
              </w:rPr>
            </w:pPr>
          </w:p>
        </w:tc>
        <w:tc>
          <w:tcPr>
            <w:tcW w:w="1540" w:type="dxa"/>
            <w:vAlign w:val="bottom"/>
            <w:tcBorders>
              <w:bottom w:val="single" w:sz="8" w:color="2C2C2C"/>
            </w:tcBorders>
            <w:gridSpan w:val="4"/>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120" w:type="dxa"/>
            <w:vAlign w:val="bottom"/>
            <w:tcBorders>
              <w:bottom w:val="single" w:sz="8" w:color="2C2C2C"/>
            </w:tcBorders>
            <w:gridSpan w:val="2"/>
          </w:tcPr>
          <w:p>
            <w:pPr>
              <w:spacing w:after="0"/>
              <w:rPr>
                <w:sz w:val="8"/>
                <w:szCs w:val="8"/>
                <w:color w:val="auto"/>
              </w:rPr>
            </w:pPr>
          </w:p>
        </w:tc>
        <w:tc>
          <w:tcPr>
            <w:tcW w:w="1300" w:type="dxa"/>
            <w:vAlign w:val="bottom"/>
            <w:tcBorders>
              <w:bottom w:val="single" w:sz="8" w:color="2C2C2C"/>
            </w:tcBorders>
            <w:gridSpan w:val="5"/>
          </w:tcPr>
          <w:p>
            <w:pPr>
              <w:spacing w:after="0"/>
              <w:rPr>
                <w:sz w:val="8"/>
                <w:szCs w:val="8"/>
                <w:color w:val="auto"/>
              </w:rPr>
            </w:pPr>
          </w:p>
        </w:tc>
        <w:tc>
          <w:tcPr>
            <w:tcW w:w="680" w:type="dxa"/>
            <w:vAlign w:val="bottom"/>
            <w:tcBorders>
              <w:bottom w:val="single" w:sz="8" w:color="2C2C2C"/>
            </w:tcBorders>
            <w:gridSpan w:val="2"/>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44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20"/>
          </w:tcPr>
          <w:p>
            <w:pPr>
              <w:jc w:val="center"/>
              <w:ind w:left="41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16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800" w:type="dxa"/>
            <w:vAlign w:val="bottom"/>
            <w:gridSpan w:val="17"/>
          </w:tcPr>
          <w:p>
            <w:pPr>
              <w:jc w:val="center"/>
              <w:ind w:left="25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3"/>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gridSpan w:val="2"/>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4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20" w:type="dxa"/>
            <w:vAlign w:val="bottom"/>
          </w:tcPr>
          <w:p>
            <w:pPr>
              <w:spacing w:after="0"/>
              <w:rPr>
                <w:sz w:val="4"/>
                <w:szCs w:val="4"/>
                <w:color w:val="auto"/>
              </w:rPr>
            </w:pPr>
          </w:p>
        </w:tc>
        <w:tc>
          <w:tcPr>
            <w:tcW w:w="4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300" w:type="dxa"/>
            <w:vAlign w:val="bottom"/>
          </w:tcPr>
          <w:p>
            <w:pPr>
              <w:spacing w:after="0"/>
              <w:rPr>
                <w:sz w:val="4"/>
                <w:szCs w:val="4"/>
                <w:color w:val="auto"/>
              </w:rPr>
            </w:pPr>
          </w:p>
        </w:tc>
        <w:tc>
          <w:tcPr>
            <w:tcW w:w="3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gridSpan w:val="4"/>
          </w:tcPr>
          <w:p>
            <w:pPr>
              <w:ind w:left="200"/>
              <w:spacing w:after="0"/>
              <w:rPr>
                <w:sz w:val="20"/>
                <w:szCs w:val="20"/>
                <w:color w:val="auto"/>
              </w:rPr>
            </w:pPr>
            <w:r>
              <w:rPr>
                <w:rFonts w:ascii="Arial" w:cs="Arial" w:eastAsia="Arial" w:hAnsi="Arial"/>
                <w:sz w:val="12"/>
                <w:szCs w:val="12"/>
                <w:b w:val="1"/>
                <w:bCs w:val="1"/>
                <w:color w:val="auto"/>
              </w:rPr>
              <w:t>Amount</w:t>
            </w: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gridSpan w:val="4"/>
          </w:tcPr>
          <w:p>
            <w:pPr>
              <w:ind w:left="200"/>
              <w:spacing w:after="0" w:line="135" w:lineRule="exact"/>
              <w:rPr>
                <w:sz w:val="20"/>
                <w:szCs w:val="20"/>
                <w:color w:val="auto"/>
              </w:rPr>
            </w:pPr>
            <w:r>
              <w:rPr>
                <w:rFonts w:ascii="Arial" w:cs="Arial" w:eastAsia="Arial" w:hAnsi="Arial"/>
                <w:sz w:val="12"/>
                <w:szCs w:val="12"/>
                <w:b w:val="1"/>
                <w:bCs w:val="1"/>
                <w:color w:val="auto"/>
              </w:rPr>
              <w:t>Number</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320" w:type="dxa"/>
            <w:vAlign w:val="bottom"/>
          </w:tcPr>
          <w:p>
            <w:pPr>
              <w:spacing w:after="0"/>
              <w:rPr>
                <w:sz w:val="11"/>
                <w:szCs w:val="11"/>
                <w:color w:val="auto"/>
              </w:rPr>
            </w:pPr>
          </w:p>
        </w:tc>
        <w:tc>
          <w:tcPr>
            <w:tcW w:w="4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w w:val="97"/>
              </w:rPr>
              <w:t>Title</w:t>
            </w:r>
          </w:p>
        </w:tc>
        <w:tc>
          <w:tcPr>
            <w:tcW w:w="1080" w:type="dxa"/>
            <w:vAlign w:val="bottom"/>
            <w:gridSpan w:val="4"/>
          </w:tcPr>
          <w:p>
            <w:pPr>
              <w:ind w:left="200"/>
              <w:spacing w:after="0"/>
              <w:rPr>
                <w:sz w:val="20"/>
                <w:szCs w:val="20"/>
                <w:color w:val="auto"/>
              </w:rPr>
            </w:pPr>
            <w:r>
              <w:rPr>
                <w:rFonts w:ascii="Arial" w:cs="Arial" w:eastAsia="Arial" w:hAnsi="Arial"/>
                <w:sz w:val="12"/>
                <w:szCs w:val="12"/>
                <w:b w:val="1"/>
                <w:bCs w:val="1"/>
                <w:color w:val="auto"/>
              </w:rPr>
              <w:t>Shares</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40" w:type="dxa"/>
            <w:vAlign w:val="bottom"/>
            <w:gridSpan w:val="5"/>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20" w:type="dxa"/>
            <w:vAlign w:val="bottom"/>
            <w:tcBorders>
              <w:bottom w:val="single" w:sz="8" w:color="auto"/>
            </w:tcBorders>
            <w:gridSpan w:val="9"/>
          </w:tcPr>
          <w:p>
            <w:pPr>
              <w:spacing w:after="0"/>
              <w:rPr>
                <w:sz w:val="20"/>
                <w:szCs w:val="20"/>
                <w:color w:val="auto"/>
              </w:rPr>
            </w:pPr>
            <w:r>
              <w:rPr>
                <w:rFonts w:ascii="Arial" w:cs="Arial" w:eastAsia="Arial" w:hAnsi="Arial"/>
                <w:sz w:val="18"/>
                <w:szCs w:val="18"/>
                <w:color w:val="0000FF"/>
                <w:w w:val="93"/>
              </w:rPr>
              <w:t>By: Arthur R. Block, Attorney-</w:t>
            </w:r>
          </w:p>
        </w:tc>
        <w:tc>
          <w:tcPr>
            <w:tcW w:w="1580" w:type="dxa"/>
            <w:vAlign w:val="bottom"/>
            <w:gridSpan w:val="4"/>
            <w:vMerge w:val="restart"/>
          </w:tcPr>
          <w:p>
            <w:pPr>
              <w:ind w:left="80"/>
              <w:spacing w:after="0"/>
              <w:rPr>
                <w:sz w:val="20"/>
                <w:szCs w:val="20"/>
                <w:color w:val="auto"/>
              </w:rPr>
            </w:pPr>
            <w:r>
              <w:rPr>
                <w:rFonts w:ascii="Arial" w:cs="Arial" w:eastAsia="Arial" w:hAnsi="Arial"/>
                <w:sz w:val="18"/>
                <w:szCs w:val="18"/>
                <w:color w:val="0000FF"/>
              </w:rPr>
              <w:t>07/05/2005</w:t>
            </w: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980" w:type="dxa"/>
            <w:vAlign w:val="bottom"/>
            <w:gridSpan w:val="7"/>
          </w:tcPr>
          <w:p>
            <w:pPr>
              <w:spacing w:after="0"/>
              <w:rPr>
                <w:sz w:val="7"/>
                <w:szCs w:val="7"/>
                <w:color w:val="auto"/>
              </w:rPr>
            </w:pPr>
          </w:p>
        </w:tc>
        <w:tc>
          <w:tcPr>
            <w:tcW w:w="240" w:type="dxa"/>
            <w:vAlign w:val="bottom"/>
            <w:gridSpan w:val="2"/>
          </w:tcPr>
          <w:p>
            <w:pPr>
              <w:spacing w:after="0"/>
              <w:rPr>
                <w:sz w:val="7"/>
                <w:szCs w:val="7"/>
                <w:color w:val="auto"/>
              </w:rPr>
            </w:pPr>
          </w:p>
        </w:tc>
        <w:tc>
          <w:tcPr>
            <w:tcW w:w="1580" w:type="dxa"/>
            <w:vAlign w:val="bottom"/>
            <w:gridSpan w:val="4"/>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60" w:type="dxa"/>
            <w:vAlign w:val="bottom"/>
            <w:gridSpan w:val="8"/>
          </w:tcPr>
          <w:p>
            <w:pPr>
              <w:spacing w:after="0" w:line="95" w:lineRule="exact"/>
              <w:rPr>
                <w:sz w:val="20"/>
                <w:szCs w:val="20"/>
                <w:color w:val="auto"/>
              </w:rPr>
            </w:pPr>
            <w:r>
              <w:rPr>
                <w:rFonts w:ascii="Arial" w:cs="Arial" w:eastAsia="Arial" w:hAnsi="Arial"/>
                <w:sz w:val="10"/>
                <w:szCs w:val="10"/>
                <w:color w:val="0000FF"/>
              </w:rPr>
              <w:t>in-fact for Edward D. Breen</w:t>
            </w: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980" w:type="dxa"/>
            <w:vAlign w:val="bottom"/>
            <w:tcBorders>
              <w:top w:val="single" w:sz="8" w:color="auto"/>
            </w:tcBorders>
            <w:gridSpan w:val="7"/>
          </w:tcPr>
          <w:p>
            <w:pPr>
              <w:spacing w:after="0"/>
              <w:rPr>
                <w:sz w:val="20"/>
                <w:szCs w:val="20"/>
                <w:color w:val="auto"/>
              </w:rPr>
            </w:pPr>
            <w:r>
              <w:rPr>
                <w:rFonts w:ascii="Arial" w:cs="Arial" w:eastAsia="Arial" w:hAnsi="Arial"/>
                <w:sz w:val="14"/>
                <w:szCs w:val="14"/>
                <w:color w:val="auto"/>
                <w:w w:val="96"/>
              </w:rPr>
              <w:t>** Signature of Reporting Person</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left="338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Arthur R. Block, David L. Cohen and Lawrence S. Smith, as the undersigned's true and lawful attorneys-in-fact to:</w:t>
      </w:r>
    </w:p>
    <w:p>
      <w:pPr>
        <w:spacing w:after="0" w:line="209" w:lineRule="exact"/>
        <w:rPr>
          <w:sz w:val="20"/>
          <w:szCs w:val="20"/>
          <w:color w:val="auto"/>
        </w:rPr>
      </w:pPr>
    </w:p>
    <w:p>
      <w:pPr>
        <w:ind w:right="1779" w:firstLine="956"/>
        <w:spacing w:after="0" w:line="237" w:lineRule="auto"/>
        <w:tabs>
          <w:tab w:leader="none" w:pos="1369"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 reporting person pursuant to Section 16 of the Securities Exchange Act of 1934, as amended (the "Exchange Act"), and the rules thereunder of Comcast Corporation (the "Company"), Forms 3, 4 and 5 in accordance with Section 16(a) of the Exchange Act;</w:t>
      </w:r>
    </w:p>
    <w:p>
      <w:pPr>
        <w:spacing w:after="0" w:line="208" w:lineRule="exact"/>
        <w:rPr>
          <w:rFonts w:ascii="Courier New" w:cs="Courier New" w:eastAsia="Courier New" w:hAnsi="Courier New"/>
          <w:sz w:val="18"/>
          <w:szCs w:val="18"/>
          <w:color w:val="auto"/>
        </w:rPr>
      </w:pPr>
    </w:p>
    <w:p>
      <w:pPr>
        <w:ind w:right="1779" w:firstLine="956"/>
        <w:spacing w:after="0" w:line="275"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 and perform any and all acts for and on behalf of the undersigned which may be necessary or desirable to complete and execute any such Form 3, 4 or 5 and timely file such form with the United States Securities and Exchange Commission and stock exchange or similar authority; and</w:t>
      </w:r>
    </w:p>
    <w:p>
      <w:pPr>
        <w:spacing w:after="0" w:line="182" w:lineRule="exact"/>
        <w:rPr>
          <w:rFonts w:ascii="Courier New" w:cs="Courier New" w:eastAsia="Courier New" w:hAnsi="Courier New"/>
          <w:sz w:val="16"/>
          <w:szCs w:val="16"/>
          <w:color w:val="auto"/>
        </w:rPr>
      </w:pPr>
    </w:p>
    <w:p>
      <w:pPr>
        <w:ind w:right="1779" w:firstLine="956"/>
        <w:spacing w:after="0" w:line="237" w:lineRule="auto"/>
        <w:tabs>
          <w:tab w:leader="none" w:pos="1369"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any of such attorneys-in-fact, may be of benefit to, in the best interest of, or legally required by, the undersigned, it being understood that the documents executed by any of such attorneys-in-fact on behalf of the undersigned pursuant to this Power of Attorney shall be in such form and shall contain such terms and conditions as any of such attorneys-in-fact may approve in the discretion of any of such attorneys-in-fact.</w:t>
      </w:r>
    </w:p>
    <w:p>
      <w:pPr>
        <w:spacing w:after="0" w:line="212"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of such attorneys-in-fact,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9" w:lineRule="exact"/>
        <w:rPr>
          <w:sz w:val="20"/>
          <w:szCs w:val="20"/>
          <w:color w:val="auto"/>
        </w:rPr>
      </w:pPr>
    </w:p>
    <w:p>
      <w:pPr>
        <w:ind w:right="1999" w:firstLine="948"/>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October, 2004.</w:t>
      </w:r>
    </w:p>
    <w:p>
      <w:pPr>
        <w:sectPr>
          <w:pgSz w:w="11900" w:h="16838" w:orient="portrait"/>
          <w:cols w:equalWidth="0" w:num="1">
            <w:col w:w="10219"/>
          </w:cols>
          <w:pgMar w:left="240" w:top="339" w:right="1440" w:bottom="1440" w:gutter="0" w:footer="0" w:header="0"/>
        </w:sect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Joseph</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 Collins</w:t>
      </w:r>
    </w:p>
    <w:p>
      <w:pPr>
        <w:spacing w:after="0" w:line="200" w:lineRule="exact"/>
        <w:rPr>
          <w:sz w:val="20"/>
          <w:szCs w:val="20"/>
          <w:color w:val="auto"/>
        </w:rPr>
      </w:pPr>
    </w:p>
    <w:p>
      <w:pPr>
        <w:sectPr>
          <w:pgSz w:w="11900" w:h="16838" w:orient="portrait"/>
          <w:cols w:equalWidth="0" w:num="3">
            <w:col w:w="1180" w:space="720"/>
            <w:col w:w="1060" w:space="200"/>
            <w:col w:w="7059"/>
          </w:cols>
          <w:pgMar w:left="240" w:top="339" w:right="1440" w:bottom="1440" w:gutter="0" w:footer="0" w:header="0"/>
          <w:type w:val="continuous"/>
        </w:sect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Joseph J. Collins</w:t>
      </w:r>
    </w:p>
    <w:sectPr>
      <w:pgSz w:w="11900" w:h="16838" w:orient="portrait"/>
      <w:cols w:equalWidth="0" w:num="2">
        <w:col w:w="1180" w:space="720"/>
        <w:col w:w="8319"/>
      </w:cols>
      <w:pgMar w:left="240" w:top="33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23619" TargetMode="External"/><Relationship Id="rId13" Type="http://schemas.openxmlformats.org/officeDocument/2006/relationships/hyperlink" Target="http://www.sec.gov/cgi-bin/browse-edgar?action=getcompany&amp;CIK=0001166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2019-12-18T09:50:48Z</dcterms:created>
  <dcterms:modified xsi:type="dcterms:W3CDTF">2019-12-18T09:50:48Z</dcterms:modified>
</cp:coreProperties>
</file>