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8700"/>
        <w:spacing w:after="0"/>
        <w:rPr>
          <w:sz w:val="20"/>
          <w:szCs w:val="20"/>
          <w:color w:val="auto"/>
        </w:rPr>
      </w:pPr>
      <w:r>
        <w:rPr>
          <w:rFonts w:ascii="Times New Roman" w:cs="Times New Roman" w:eastAsia="Times New Roman" w:hAnsi="Times New Roman"/>
          <w:sz w:val="22"/>
          <w:szCs w:val="22"/>
          <w:color w:val="auto"/>
        </w:rPr>
        <w:t>Comcast Corporation</w:t>
      </w:r>
    </w:p>
    <w:p>
      <w:pPr>
        <w:spacing w:after="0" w:line="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22"/>
          <w:szCs w:val="22"/>
          <w:color w:val="auto"/>
        </w:rPr>
        <w:t>1500 Market Street</w:t>
      </w:r>
    </w:p>
    <w:p>
      <w:pPr>
        <w:ind w:left="8700"/>
        <w:spacing w:after="0" w:line="230" w:lineRule="auto"/>
        <w:rPr>
          <w:sz w:val="20"/>
          <w:szCs w:val="20"/>
          <w:color w:val="auto"/>
        </w:rPr>
      </w:pPr>
      <w:r>
        <w:rPr>
          <w:rFonts w:ascii="Times New Roman" w:cs="Times New Roman" w:eastAsia="Times New Roman" w:hAnsi="Times New Roman"/>
          <w:sz w:val="22"/>
          <w:szCs w:val="22"/>
          <w:color w:val="auto"/>
        </w:rPr>
        <w:t>Philadelphia, PA 19102-2148</w:t>
      </w:r>
    </w:p>
    <w:p>
      <w:pPr>
        <w:ind w:left="8700"/>
        <w:spacing w:after="0" w:line="231" w:lineRule="auto"/>
        <w:rPr>
          <w:sz w:val="20"/>
          <w:szCs w:val="20"/>
          <w:color w:val="auto"/>
        </w:rPr>
      </w:pPr>
      <w:r>
        <w:rPr>
          <w:rFonts w:ascii="Times New Roman" w:cs="Times New Roman" w:eastAsia="Times New Roman" w:hAnsi="Times New Roman"/>
          <w:sz w:val="22"/>
          <w:szCs w:val="22"/>
          <w:color w:val="auto"/>
        </w:rPr>
        <w:t>215.665.1700 Tel</w:t>
      </w:r>
    </w:p>
    <w:p>
      <w:pPr>
        <w:ind w:left="8700"/>
        <w:spacing w:after="0" w:line="230" w:lineRule="auto"/>
        <w:rPr>
          <w:sz w:val="20"/>
          <w:szCs w:val="20"/>
          <w:color w:val="auto"/>
        </w:rPr>
      </w:pPr>
      <w:r>
        <w:rPr>
          <w:rFonts w:ascii="Times New Roman" w:cs="Times New Roman" w:eastAsia="Times New Roman" w:hAnsi="Times New Roman"/>
          <w:sz w:val="22"/>
          <w:szCs w:val="22"/>
          <w:color w:val="auto"/>
        </w:rPr>
        <w:t>215.981.7790 Fax</w:t>
      </w:r>
    </w:p>
    <w:p>
      <w:pPr>
        <w:spacing w:after="0" w:line="1"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22"/>
          <w:szCs w:val="22"/>
          <w:color w:val="auto"/>
        </w:rPr>
        <w:t>www.comcast.com</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November 5, 2004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Via EDGAR and Facsimile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450 Fifth Street, N.W.</w:t>
      </w: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Larry Spirgel (Mail Stop 0407)</w:t>
      </w:r>
    </w:p>
    <w:p>
      <w:pPr>
        <w:spacing w:after="0" w:line="206"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2"/>
          <w:szCs w:val="22"/>
          <w:color w:val="auto"/>
        </w:rPr>
        <w:t>Comcast Corporation</w:t>
      </w:r>
    </w:p>
    <w:p>
      <w:pPr>
        <w:spacing w:after="0" w:line="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color w:val="auto"/>
        </w:rPr>
        <w:t>Form S-3</w:t>
      </w:r>
    </w:p>
    <w:p>
      <w:pPr>
        <w:ind w:left="1140"/>
        <w:spacing w:after="0"/>
        <w:rPr>
          <w:sz w:val="20"/>
          <w:szCs w:val="20"/>
          <w:color w:val="auto"/>
        </w:rPr>
      </w:pPr>
      <w:r>
        <w:rPr>
          <w:rFonts w:ascii="Times New Roman" w:cs="Times New Roman" w:eastAsia="Times New Roman" w:hAnsi="Times New Roman"/>
          <w:sz w:val="22"/>
          <w:szCs w:val="22"/>
          <w:u w:val="single" w:color="auto"/>
          <w:color w:val="auto"/>
        </w:rPr>
        <w:t>SEC File No. 333-119161</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06" w:lineRule="exact"/>
        <w:rPr>
          <w:sz w:val="20"/>
          <w:szCs w:val="20"/>
          <w:color w:val="auto"/>
        </w:rPr>
      </w:pPr>
    </w:p>
    <w:p>
      <w:pPr>
        <w:ind w:right="60" w:firstLine="432"/>
        <w:spacing w:after="0" w:line="239" w:lineRule="auto"/>
        <w:rPr>
          <w:sz w:val="20"/>
          <w:szCs w:val="20"/>
          <w:color w:val="auto"/>
        </w:rPr>
      </w:pPr>
      <w:r>
        <w:rPr>
          <w:rFonts w:ascii="Times New Roman" w:cs="Times New Roman" w:eastAsia="Times New Roman" w:hAnsi="Times New Roman"/>
          <w:sz w:val="22"/>
          <w:szCs w:val="22"/>
          <w:color w:val="auto"/>
        </w:rPr>
        <w:t>Comcast Corporation, a Pennsylvania corporation (the “Company”), hereby requests, pursuant to Rule 461 under the Securities Act of 1933, as amended, that the effective date of the Company’s Registration Statement on Form S-3 (as amended, the “Registration Statement”) be accelerated so that the Company’s Registration Statement will become effective at 4:00 p.m. on Tuesday, November 9, 2004, or as soon thereafter as practicable.</w:t>
      </w:r>
    </w:p>
    <w:p>
      <w:pPr>
        <w:spacing w:after="0" w:line="181" w:lineRule="exact"/>
        <w:rPr>
          <w:sz w:val="20"/>
          <w:szCs w:val="20"/>
          <w:color w:val="auto"/>
        </w:rPr>
      </w:pPr>
    </w:p>
    <w:p>
      <w:pPr>
        <w:ind w:firstLine="432"/>
        <w:spacing w:after="0" w:line="238" w:lineRule="auto"/>
        <w:rPr>
          <w:sz w:val="20"/>
          <w:szCs w:val="20"/>
          <w:color w:val="auto"/>
        </w:rPr>
      </w:pPr>
      <w:r>
        <w:rPr>
          <w:rFonts w:ascii="Times New Roman" w:cs="Times New Roman" w:eastAsia="Times New Roman" w:hAnsi="Times New Roman"/>
          <w:sz w:val="22"/>
          <w:szCs w:val="22"/>
          <w:color w:val="auto"/>
        </w:rPr>
        <w:t>In connection with this request, we acknowledge to the Securities and Exchange Commission (the “Commission”) that should the Commission or the staff, acting pursuant to delegated authority, declare the filing effective, it does not foreclose the staff from continuing to comment on the adequacy and accuracy of the disclosure in the filing or from taking any action with respect to the filing, and we represent that we will not assert this action as a defense in any proceeding initiated by the Commission or any person under the federal securities laws of the United States.</w:t>
      </w:r>
    </w:p>
    <w:p>
      <w:pPr>
        <w:spacing w:after="0" w:line="17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William E. Dordelman</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William E. Dordelman</w:t>
      </w:r>
    </w:p>
    <w:p>
      <w:pPr>
        <w:ind w:left="2780"/>
        <w:spacing w:after="0"/>
        <w:rPr>
          <w:sz w:val="20"/>
          <w:szCs w:val="20"/>
          <w:color w:val="auto"/>
        </w:rPr>
      </w:pPr>
      <w:r>
        <w:rPr>
          <w:rFonts w:ascii="Times New Roman" w:cs="Times New Roman" w:eastAsia="Times New Roman" w:hAnsi="Times New Roman"/>
          <w:sz w:val="22"/>
          <w:szCs w:val="22"/>
          <w:color w:val="auto"/>
        </w:rPr>
        <w:t>Vice President —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80"/>
          </w:cols>
          <w:pgMar w:left="240" w:top="111" w:right="2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J.P. MORGAN SECURITIES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277 Park Avenue</w:t>
      </w:r>
    </w:p>
    <w:p>
      <w:pPr>
        <w:spacing w:after="0"/>
        <w:rPr>
          <w:sz w:val="20"/>
          <w:szCs w:val="20"/>
          <w:color w:val="auto"/>
        </w:rPr>
      </w:pPr>
      <w:r>
        <w:rPr>
          <w:rFonts w:ascii="Times New Roman" w:cs="Times New Roman" w:eastAsia="Times New Roman" w:hAnsi="Times New Roman"/>
          <w:sz w:val="22"/>
          <w:szCs w:val="22"/>
          <w:color w:val="auto"/>
        </w:rPr>
        <w:t>New York, NY 10172</w:t>
      </w:r>
    </w:p>
    <w:p>
      <w:pPr>
        <w:spacing w:after="0" w:line="18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November 5, 2004</w:t>
      </w:r>
    </w:p>
    <w:p>
      <w:pPr>
        <w:spacing w:after="0" w:line="202" w:lineRule="exact"/>
        <w:rPr>
          <w:sz w:val="20"/>
          <w:szCs w:val="20"/>
          <w:color w:val="auto"/>
        </w:rPr>
      </w:pPr>
    </w:p>
    <w:p>
      <w:pPr>
        <w:ind w:left="420"/>
        <w:spacing w:after="0"/>
        <w:tabs>
          <w:tab w:leader="none" w:pos="112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2"/>
          <w:szCs w:val="22"/>
          <w:b w:val="1"/>
          <w:bCs w:val="1"/>
          <w:color w:val="auto"/>
        </w:rPr>
        <w:t>Comcast Corporation</w:t>
      </w:r>
    </w:p>
    <w:p>
      <w:pPr>
        <w:spacing w:after="0" w:line="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2"/>
          <w:szCs w:val="22"/>
          <w:b w:val="1"/>
          <w:bCs w:val="1"/>
          <w:color w:val="auto"/>
        </w:rPr>
        <w:t>Registration Statement on Form S-3</w:t>
      </w:r>
    </w:p>
    <w:p>
      <w:pPr>
        <w:ind w:left="1140"/>
        <w:spacing w:after="0"/>
        <w:rPr>
          <w:sz w:val="20"/>
          <w:szCs w:val="20"/>
          <w:color w:val="auto"/>
        </w:rPr>
      </w:pPr>
      <w:r>
        <w:rPr>
          <w:rFonts w:ascii="Times New Roman" w:cs="Times New Roman" w:eastAsia="Times New Roman" w:hAnsi="Times New Roman"/>
          <w:sz w:val="22"/>
          <w:szCs w:val="22"/>
          <w:b w:val="1"/>
          <w:bCs w:val="1"/>
          <w:color w:val="auto"/>
        </w:rPr>
        <w:t>Registration File No. 333-119161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Division of Corporate Finance</w:t>
      </w:r>
    </w:p>
    <w:p>
      <w:pPr>
        <w:spacing w:after="0" w:line="230" w:lineRule="auto"/>
        <w:rPr>
          <w:sz w:val="20"/>
          <w:szCs w:val="20"/>
          <w:color w:val="auto"/>
        </w:rPr>
      </w:pPr>
      <w:r>
        <w:rPr>
          <w:rFonts w:ascii="Times New Roman" w:cs="Times New Roman" w:eastAsia="Times New Roman" w:hAnsi="Times New Roman"/>
          <w:sz w:val="22"/>
          <w:szCs w:val="22"/>
          <w:color w:val="auto"/>
        </w:rPr>
        <w:t>450 Fifth Street, N.W.</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Sir/Madam:</w:t>
      </w:r>
    </w:p>
    <w:p>
      <w:pPr>
        <w:spacing w:after="0" w:line="206" w:lineRule="exact"/>
        <w:rPr>
          <w:sz w:val="20"/>
          <w:szCs w:val="20"/>
          <w:color w:val="auto"/>
        </w:rPr>
      </w:pPr>
    </w:p>
    <w:p>
      <w:pPr>
        <w:ind w:firstLine="432"/>
        <w:spacing w:after="0" w:line="244" w:lineRule="auto"/>
        <w:rPr>
          <w:sz w:val="20"/>
          <w:szCs w:val="20"/>
          <w:color w:val="auto"/>
        </w:rPr>
      </w:pPr>
      <w:r>
        <w:rPr>
          <w:rFonts w:ascii="Times New Roman" w:cs="Times New Roman" w:eastAsia="Times New Roman" w:hAnsi="Times New Roman"/>
          <w:sz w:val="22"/>
          <w:szCs w:val="22"/>
          <w:color w:val="auto"/>
        </w:rPr>
        <w:t>In accordance with Rule 461 of the Securities Act of 1933, as amended, we hereby join in the request of Comcast Corporation for acceleration of the effective date of the above-mentioned Registration Statement so that it becomes effective at 4:00 p.m., Eastern Standard Time on Tuesday, November 9, 2004, or as soon thereafter as practicable.</w:t>
      </w:r>
    </w:p>
    <w:p>
      <w:pPr>
        <w:spacing w:after="0" w:line="17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J.P. MORGAN SECURITIES INC.</w:t>
      </w:r>
    </w:p>
    <w:p>
      <w:pPr>
        <w:spacing w:after="0" w:line="23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David A. Seaman</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David A. Seaman</w:t>
      </w:r>
    </w:p>
    <w:p>
      <w:pPr>
        <w:ind w:left="2780"/>
        <w:spacing w:after="0"/>
        <w:rPr>
          <w:sz w:val="20"/>
          <w:szCs w:val="20"/>
          <w:color w:val="auto"/>
        </w:rPr>
      </w:pPr>
      <w:r>
        <w:rPr>
          <w:rFonts w:ascii="Times New Roman" w:cs="Times New Roman" w:eastAsia="Times New Roman" w:hAnsi="Times New Roman"/>
          <w:sz w:val="22"/>
          <w:szCs w:val="22"/>
          <w:color w:val="auto"/>
        </w:rPr>
        <w:t>Title: Managing Director</w:t>
      </w:r>
    </w:p>
    <w:sectPr>
      <w:pgSz w:w="11900" w:h="16838" w:orient="portrait"/>
      <w:cols w:equalWidth="0" w:num="1">
        <w:col w:w="11340"/>
      </w:cols>
      <w:pgMar w:left="240" w:top="3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2019-12-15T06:54:05Z</dcterms:created>
  <dcterms:modified xsi:type="dcterms:W3CDTF">2019-12-15T06:54:05Z</dcterms:modified>
</cp:coreProperties>
</file>