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t>Megan Sweeney</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Trustee, SEIU Benefit Plans Master Trust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SEIU Master Trust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1800 Massachusetts Avenue, NW</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20036</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April 26,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Fellow Comcast Shareholder,</w:t>
      </w:r>
    </w:p>
    <w:p>
      <w:pPr>
        <w:spacing w:after="0" w:line="225" w:lineRule="exact"/>
        <w:rPr>
          <w:sz w:val="24"/>
          <w:szCs w:val="24"/>
          <w:color w:val="auto"/>
        </w:rPr>
      </w:pPr>
    </w:p>
    <w:p>
      <w:pPr>
        <w:ind w:right="220"/>
        <w:spacing w:after="0" w:line="276" w:lineRule="auto"/>
        <w:rPr>
          <w:sz w:val="20"/>
          <w:szCs w:val="20"/>
          <w:color w:val="auto"/>
        </w:rPr>
      </w:pPr>
      <w:r>
        <w:rPr>
          <w:rFonts w:ascii="Times New Roman" w:cs="Times New Roman" w:eastAsia="Times New Roman" w:hAnsi="Times New Roman"/>
          <w:sz w:val="17"/>
          <w:szCs w:val="17"/>
          <w:color w:val="auto"/>
        </w:rPr>
        <w:t>Following the murder of George Floyd by police and ensuing protests in 2020, Comcast Corporation (“Comcast” or the “Company”) CEO Brian Roberts expressed “outrage over the far too familiar and frequent acts of violence against the Black community” and acknowledged the role played by structural</w:t>
      </w:r>
    </w:p>
    <w:p>
      <w:pPr>
        <w:spacing w:after="0" w:line="1" w:lineRule="exact"/>
        <w:rPr>
          <w:sz w:val="24"/>
          <w:szCs w:val="24"/>
          <w:color w:val="auto"/>
        </w:rPr>
      </w:pPr>
    </w:p>
    <w:p>
      <w:pPr>
        <w:ind w:right="220"/>
        <w:spacing w:after="0" w:line="228" w:lineRule="auto"/>
        <w:rPr>
          <w:sz w:val="20"/>
          <w:szCs w:val="20"/>
          <w:color w:val="auto"/>
        </w:rPr>
      </w:pPr>
      <w:r>
        <w:rPr>
          <w:rFonts w:ascii="Times New Roman" w:cs="Times New Roman" w:eastAsia="Times New Roman" w:hAnsi="Times New Roman"/>
          <w:sz w:val="18"/>
          <w:szCs w:val="18"/>
          <w:color w:val="auto"/>
        </w:rPr>
        <w:t>racism.</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Comcast pledged to spend $100 million to groups “working to eradicate injustice and inequity” such as the Equal Justice Initiative and NAACP. Comcast also announced it would “accelerate” its diversity, equity and inclusion (“DE&amp;I”) efforts.</w:t>
      </w:r>
      <w:r>
        <w:rPr>
          <w:rFonts w:ascii="Times New Roman" w:cs="Times New Roman" w:eastAsia="Times New Roman" w:hAnsi="Times New Roman"/>
          <w:sz w:val="29"/>
          <w:szCs w:val="29"/>
          <w:color w:val="auto"/>
          <w:vertAlign w:val="superscript"/>
        </w:rPr>
        <w:t>2</w:t>
      </w:r>
    </w:p>
    <w:p>
      <w:pPr>
        <w:spacing w:after="0" w:line="77" w:lineRule="exact"/>
        <w:rPr>
          <w:sz w:val="24"/>
          <w:szCs w:val="24"/>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At Comcast’s annual shareholder meeting on June 1, 2022, shareholders can send the message that Comcast must take concrete action, beyond DE&amp;I initiatives and philanthropy, to address racial inequities. Proposal #5 on Comcast’s proxy card, “Shareholder Proposal to Perform Independent Racial Equity Audit” (the “Proposal”), asks Comcast to move beyond DE&amp;I and philanthropy to analyze the full range of adverse racial impacts caused by Comcast’s business and operations. Doing so would allow Comcast to address racial inequities that are harming non-white communities and stakeholders, curbing economic growth and potentially depressing diversified investors’ returns. The Proposal states:</w:t>
      </w:r>
    </w:p>
    <w:p>
      <w:pPr>
        <w:spacing w:after="0" w:line="183" w:lineRule="exact"/>
        <w:rPr>
          <w:sz w:val="24"/>
          <w:szCs w:val="24"/>
          <w:color w:val="auto"/>
        </w:rPr>
      </w:pPr>
    </w:p>
    <w:p>
      <w:pPr>
        <w:ind w:left="660" w:right="80"/>
        <w:spacing w:after="0" w:line="261" w:lineRule="auto"/>
        <w:rPr>
          <w:sz w:val="20"/>
          <w:szCs w:val="20"/>
          <w:color w:val="auto"/>
        </w:rPr>
      </w:pPr>
      <w:r>
        <w:rPr>
          <w:rFonts w:ascii="Times New Roman" w:cs="Times New Roman" w:eastAsia="Times New Roman" w:hAnsi="Times New Roman"/>
          <w:sz w:val="18"/>
          <w:szCs w:val="18"/>
          <w:color w:val="auto"/>
        </w:rPr>
        <w:t>RESOLVED that shareholders of Comcast Corporation (“Comcast”) urge the Board of Directors to oversee an independent racial equity audit analyzing Comcast’s adverse impacts on nonwhite stakeholders and communities of color. Input from civil rights organizations, employees, and customers should be considered in determining the specific matters to be analyzed. A report on the audit, prepared at reasonable cost and omitting confidential or proprietary information, should be publicly disclosed on Comcast’s website.</w:t>
      </w:r>
    </w:p>
    <w:p>
      <w:pPr>
        <w:spacing w:after="0" w:line="180" w:lineRule="exact"/>
        <w:rPr>
          <w:sz w:val="24"/>
          <w:szCs w:val="24"/>
          <w:color w:val="auto"/>
        </w:rPr>
      </w:pPr>
    </w:p>
    <w:p>
      <w:pPr>
        <w:spacing w:after="0" w:line="244" w:lineRule="auto"/>
        <w:rPr>
          <w:sz w:val="20"/>
          <w:szCs w:val="20"/>
          <w:color w:val="auto"/>
        </w:rPr>
      </w:pPr>
      <w:r>
        <w:rPr>
          <w:rFonts w:ascii="Times New Roman" w:cs="Times New Roman" w:eastAsia="Times New Roman" w:hAnsi="Times New Roman"/>
          <w:sz w:val="18"/>
          <w:szCs w:val="18"/>
          <w:color w:val="434343"/>
        </w:rPr>
        <w:t>Societal expectations regarding companies’ obligations around race are shifting: Polling by JUST Capital found that 75-85% of Americans believe that companies should not only speak out against racism, but should also “</w:t>
      </w:r>
      <w:r>
        <w:rPr>
          <w:rFonts w:ascii="Times New Roman" w:cs="Times New Roman" w:eastAsia="Times New Roman" w:hAnsi="Times New Roman"/>
          <w:sz w:val="18"/>
          <w:szCs w:val="18"/>
          <w:color w:val="333333"/>
        </w:rPr>
        <w:t>be taking concrete steps to create a more equitable future going forward.”</w:t>
      </w:r>
      <w:r>
        <w:rPr>
          <w:rFonts w:ascii="Times New Roman" w:cs="Times New Roman" w:eastAsia="Times New Roman" w:hAnsi="Times New Roman"/>
          <w:sz w:val="29"/>
          <w:szCs w:val="29"/>
          <w:color w:val="333333"/>
          <w:vertAlign w:val="superscript"/>
        </w:rPr>
        <w:t>3</w:t>
      </w:r>
      <w:r>
        <w:rPr>
          <w:rFonts w:ascii="Times New Roman" w:cs="Times New Roman" w:eastAsia="Times New Roman" w:hAnsi="Times New Roman"/>
          <w:sz w:val="18"/>
          <w:szCs w:val="18"/>
          <w:color w:val="434343"/>
        </w:rPr>
        <w:t xml:space="preserve"> </w:t>
      </w:r>
      <w:r>
        <w:rPr>
          <w:rFonts w:ascii="Times New Roman" w:cs="Times New Roman" w:eastAsia="Times New Roman" w:hAnsi="Times New Roman"/>
          <w:sz w:val="18"/>
          <w:szCs w:val="18"/>
          <w:color w:val="333333"/>
        </w:rPr>
        <w:t>The</w:t>
      </w:r>
      <w:r>
        <w:rPr>
          <w:rFonts w:ascii="Times New Roman" w:cs="Times New Roman" w:eastAsia="Times New Roman" w:hAnsi="Times New Roman"/>
          <w:sz w:val="18"/>
          <w:szCs w:val="18"/>
          <w:color w:val="434343"/>
        </w:rPr>
        <w:t xml:space="preserve"> </w:t>
      </w:r>
      <w:r>
        <w:rPr>
          <w:rFonts w:ascii="Times New Roman" w:cs="Times New Roman" w:eastAsia="Times New Roman" w:hAnsi="Times New Roman"/>
          <w:sz w:val="18"/>
          <w:szCs w:val="18"/>
          <w:color w:val="333333"/>
        </w:rPr>
        <w:t xml:space="preserve">leaders of JUST, Policy Link, and FSG, a consulting firm founded by Harvard Business School Professor Michael Porter, formulated a “CEO Blueprint for Racial Equity.” They opined that </w:t>
      </w:r>
      <w:r>
        <w:rPr>
          <w:rFonts w:ascii="Times New Roman" w:cs="Times New Roman" w:eastAsia="Times New Roman" w:hAnsi="Times New Roman"/>
          <w:sz w:val="18"/>
          <w:szCs w:val="18"/>
          <w:color w:val="434343"/>
        </w:rPr>
        <w:t>“</w:t>
      </w:r>
      <w:r>
        <w:rPr>
          <w:rFonts w:ascii="Times New Roman" w:cs="Times New Roman" w:eastAsia="Times New Roman" w:hAnsi="Times New Roman"/>
          <w:sz w:val="18"/>
          <w:szCs w:val="18"/>
          <w:color w:val="333333"/>
        </w:rPr>
        <w:t xml:space="preserve">[c]orporate leaders have a particularly powerful role to play in replacing racist structures, many of which have benefited those at the top, with policies that bring us closer to </w:t>
      </w:r>
      <w:r>
        <w:rPr>
          <w:rFonts w:ascii="Times New Roman" w:cs="Times New Roman" w:eastAsia="Times New Roman" w:hAnsi="Times New Roman"/>
          <w:sz w:val="18"/>
          <w:szCs w:val="18"/>
          <w:i w:val="1"/>
          <w:iCs w:val="1"/>
          <w:color w:val="333333"/>
        </w:rPr>
        <w:t>racial equity</w:t>
      </w:r>
      <w:r>
        <w:rPr>
          <w:rFonts w:ascii="Times New Roman" w:cs="Times New Roman" w:eastAsia="Times New Roman" w:hAnsi="Times New Roman"/>
          <w:sz w:val="18"/>
          <w:szCs w:val="18"/>
          <w:color w:val="333333"/>
        </w:rPr>
        <w:t>—defined as ‘just and fair inclusion into a society in which all can participate, prosper, and reach their full potential.’”</w:t>
      </w:r>
      <w:r>
        <w:rPr>
          <w:rFonts w:ascii="Times New Roman" w:cs="Times New Roman" w:eastAsia="Times New Roman" w:hAnsi="Times New Roman"/>
          <w:sz w:val="29"/>
          <w:szCs w:val="29"/>
          <w:color w:val="333333"/>
          <w:vertAlign w:val="superscript"/>
        </w:rPr>
        <w:t>4</w:t>
      </w:r>
    </w:p>
    <w:p>
      <w:pPr>
        <w:spacing w:after="0" w:line="2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434343"/>
        </w:rPr>
        <w:t>_____________________________</w:t>
      </w:r>
    </w:p>
    <w:p>
      <w:pPr>
        <w:ind w:left="120" w:hanging="112"/>
        <w:spacing w:after="0" w:line="197" w:lineRule="auto"/>
        <w:tabs>
          <w:tab w:leader="none" w:pos="120" w:val="left"/>
        </w:tabs>
        <w:numPr>
          <w:ilvl w:val="0"/>
          <w:numId w:val="1"/>
        </w:numPr>
        <w:rPr>
          <w:rFonts w:ascii="Times New Roman" w:cs="Times New Roman" w:eastAsia="Times New Roman" w:hAnsi="Times New Roman"/>
          <w:sz w:val="30"/>
          <w:szCs w:val="30"/>
          <w:color w:val="434343"/>
          <w:vertAlign w:val="superscript"/>
        </w:rPr>
      </w:pPr>
      <w:r>
        <w:rPr>
          <w:rFonts w:ascii="Times New Roman" w:cs="Times New Roman" w:eastAsia="Times New Roman" w:hAnsi="Times New Roman"/>
          <w:sz w:val="18"/>
          <w:szCs w:val="18"/>
          <w:color w:val="auto"/>
        </w:rPr>
        <w:t>https://corporate.comcast.com/commitment</w:t>
      </w:r>
    </w:p>
    <w:p>
      <w:pPr>
        <w:ind w:left="120" w:hanging="112"/>
        <w:spacing w:after="0" w:line="185" w:lineRule="auto"/>
        <w:tabs>
          <w:tab w:leader="none" w:pos="120" w:val="left"/>
        </w:tabs>
        <w:numPr>
          <w:ilvl w:val="0"/>
          <w:numId w:val="2"/>
        </w:numPr>
        <w:rPr>
          <w:rFonts w:ascii="Times New Roman" w:cs="Times New Roman" w:eastAsia="Times New Roman" w:hAnsi="Times New Roman"/>
          <w:sz w:val="29"/>
          <w:szCs w:val="29"/>
          <w:color w:val="434343"/>
          <w:vertAlign w:val="superscript"/>
        </w:rPr>
      </w:pPr>
      <w:r>
        <w:rPr>
          <w:rFonts w:ascii="Times New Roman" w:cs="Times New Roman" w:eastAsia="Times New Roman" w:hAnsi="Times New Roman"/>
          <w:sz w:val="17"/>
          <w:szCs w:val="17"/>
          <w:color w:val="auto"/>
        </w:rPr>
        <w:t>https://www.cnbc.com/2020/06/08/comcast-commits-100-million-to-fight-injustice-and-inequality.html</w:t>
      </w:r>
    </w:p>
    <w:p>
      <w:pPr>
        <w:spacing w:after="0" w:line="42" w:lineRule="exact"/>
        <w:rPr>
          <w:rFonts w:ascii="Times New Roman" w:cs="Times New Roman" w:eastAsia="Times New Roman" w:hAnsi="Times New Roman"/>
          <w:sz w:val="29"/>
          <w:szCs w:val="29"/>
          <w:color w:val="434343"/>
          <w:vertAlign w:val="superscript"/>
        </w:rPr>
      </w:pPr>
    </w:p>
    <w:p>
      <w:pPr>
        <w:spacing w:after="0" w:line="184" w:lineRule="auto"/>
        <w:rPr>
          <w:rFonts w:ascii="Times New Roman" w:cs="Times New Roman" w:eastAsia="Times New Roman" w:hAnsi="Times New Roman"/>
          <w:sz w:val="29"/>
          <w:szCs w:val="29"/>
          <w:color w:val="434343"/>
          <w:vertAlign w:val="superscript"/>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https://www.fsg.org/blog/ceo-blueprint-racial-equity</w:t>
      </w:r>
    </w:p>
    <w:p>
      <w:pPr>
        <w:spacing w:after="0"/>
        <w:rPr>
          <w:rFonts w:ascii="Times New Roman" w:cs="Times New Roman" w:eastAsia="Times New Roman" w:hAnsi="Times New Roman"/>
          <w:sz w:val="29"/>
          <w:szCs w:val="29"/>
          <w:color w:val="434343"/>
          <w:vertAlign w:val="superscript"/>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https://www.fsg.org/blog/ceo-blueprint-racial-equity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This is not only the right thing to do; it makes good economic sense. A 2014 study estimated that eliminating the racial pay gap alone would have added</w:t>
      </w:r>
    </w:p>
    <w:p>
      <w:pPr>
        <w:spacing w:after="0" w:line="27"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18"/>
          <w:szCs w:val="18"/>
          <w:color w:val="333333"/>
        </w:rPr>
        <w:t>$2.1 trillion to the U.S.’s 2012 GDP.</w:t>
      </w:r>
      <w:r>
        <w:rPr>
          <w:rFonts w:ascii="Times New Roman" w:cs="Times New Roman" w:eastAsia="Times New Roman" w:hAnsi="Times New Roman"/>
          <w:sz w:val="29"/>
          <w:szCs w:val="29"/>
          <w:color w:val="333333"/>
          <w:vertAlign w:val="superscript"/>
        </w:rPr>
        <w:t>5</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“Systemic racism,” Atlanta Federal Reserve President and CEO Raphael Bostic said in 2020, “is a yoke that drags on</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the American economy.”</w:t>
      </w:r>
      <w:r>
        <w:rPr>
          <w:rFonts w:ascii="Times New Roman" w:cs="Times New Roman" w:eastAsia="Times New Roman" w:hAnsi="Times New Roman"/>
          <w:sz w:val="29"/>
          <w:szCs w:val="29"/>
          <w:color w:val="000000"/>
          <w:vertAlign w:val="superscript"/>
        </w:rPr>
        <w:t>6</w:t>
      </w:r>
    </w:p>
    <w:p>
      <w:pPr>
        <w:spacing w:after="0" w:line="77"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222222"/>
        </w:rPr>
        <w:t>A racial equity audit would help Comcast identify and analyze the racial impacts of its business activities. For example, Comcast was sued for racial discrimination for not carrying channels owned by Byron Allen, who is Black. The Company appealed a ruling against it to the Supreme Court, successfully arguing that race must be the “but-for” cause of a discriminatory act in order for a plaintiff to recover, rather than one factor, prompting Martin</w:t>
      </w:r>
    </w:p>
    <w:p>
      <w:pPr>
        <w:spacing w:after="0" w:line="2" w:lineRule="exact"/>
        <w:rPr>
          <w:sz w:val="20"/>
          <w:szCs w:val="20"/>
          <w:color w:val="auto"/>
        </w:rPr>
      </w:pPr>
    </w:p>
    <w:p>
      <w:pPr>
        <w:ind w:right="160"/>
        <w:spacing w:after="0" w:line="214" w:lineRule="auto"/>
        <w:rPr>
          <w:sz w:val="20"/>
          <w:szCs w:val="20"/>
          <w:color w:val="auto"/>
        </w:rPr>
      </w:pPr>
      <w:r>
        <w:rPr>
          <w:rFonts w:ascii="Times New Roman" w:cs="Times New Roman" w:eastAsia="Times New Roman" w:hAnsi="Times New Roman"/>
          <w:sz w:val="18"/>
          <w:szCs w:val="18"/>
          <w:color w:val="222222"/>
        </w:rPr>
        <w:t>Luther King’s daughter to accuse Comcast of trying to “dismantle” the civil rights law on which the suit was based.</w:t>
      </w:r>
      <w:r>
        <w:rPr>
          <w:rFonts w:ascii="Times New Roman" w:cs="Times New Roman" w:eastAsia="Times New Roman" w:hAnsi="Times New Roman"/>
          <w:sz w:val="29"/>
          <w:szCs w:val="29"/>
          <w:color w:val="222222"/>
          <w:vertAlign w:val="superscript"/>
        </w:rPr>
        <w:t>7</w:t>
      </w:r>
      <w:r>
        <w:rPr>
          <w:rFonts w:ascii="Times New Roman" w:cs="Times New Roman" w:eastAsia="Times New Roman" w:hAnsi="Times New Roman"/>
          <w:sz w:val="18"/>
          <w:szCs w:val="18"/>
          <w:color w:val="222222"/>
        </w:rPr>
        <w:t xml:space="preserve"> The NAACP held a virtual town hall with then-presidential candidates Cory Booker and Kamala Harris to discuss the case prior to the Court’s opinion being issued.</w:t>
      </w:r>
      <w:r>
        <w:rPr>
          <w:rFonts w:ascii="Times New Roman" w:cs="Times New Roman" w:eastAsia="Times New Roman" w:hAnsi="Times New Roman"/>
          <w:sz w:val="29"/>
          <w:szCs w:val="29"/>
          <w:color w:val="222222"/>
          <w:vertAlign w:val="superscript"/>
        </w:rPr>
        <w:t>8</w:t>
      </w:r>
      <w:r>
        <w:rPr>
          <w:rFonts w:ascii="Times New Roman" w:cs="Times New Roman" w:eastAsia="Times New Roman" w:hAnsi="Times New Roman"/>
          <w:sz w:val="18"/>
          <w:szCs w:val="18"/>
          <w:color w:val="222222"/>
        </w:rPr>
        <w:t xml:space="preserve"> The Court’s ruling in Comcast’s favor had the impact of making it more difficult for future plaintiffs to succeed on discrimination claims.</w:t>
      </w:r>
      <w:r>
        <w:rPr>
          <w:rFonts w:ascii="Times New Roman" w:cs="Times New Roman" w:eastAsia="Times New Roman" w:hAnsi="Times New Roman"/>
          <w:sz w:val="29"/>
          <w:szCs w:val="29"/>
          <w:color w:val="222222"/>
          <w:vertAlign w:val="superscript"/>
        </w:rPr>
        <w:t>9</w:t>
      </w:r>
    </w:p>
    <w:p>
      <w:pPr>
        <w:spacing w:after="0" w:line="75"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A racial equity audit would also allow Comcast to identify damaging practices outside its own employment and business activities. For instance, police foundations buy equipment for police departments, including surveillance technology that has been used to target communities of color and nonviolent</w:t>
      </w:r>
    </w:p>
    <w:p>
      <w:pPr>
        <w:ind w:right="360"/>
        <w:spacing w:after="0" w:line="214" w:lineRule="auto"/>
        <w:rPr>
          <w:sz w:val="20"/>
          <w:szCs w:val="20"/>
          <w:color w:val="auto"/>
        </w:rPr>
      </w:pPr>
      <w:r>
        <w:rPr>
          <w:rFonts w:ascii="Times New Roman" w:cs="Times New Roman" w:eastAsia="Times New Roman" w:hAnsi="Times New Roman"/>
          <w:sz w:val="18"/>
          <w:szCs w:val="18"/>
          <w:color w:val="auto"/>
        </w:rPr>
        <w:t>protestors.</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They also operate outside of democratic decision making and oversight processes.</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Comcast’s foundation has supported the Philadelphia Police Foundation (“PPF”),</w:t>
      </w:r>
      <w:r>
        <w:rPr>
          <w:rFonts w:ascii="Times New Roman" w:cs="Times New Roman" w:eastAsia="Times New Roman" w:hAnsi="Times New Roman"/>
          <w:sz w:val="29"/>
          <w:szCs w:val="29"/>
          <w:color w:val="auto"/>
          <w:vertAlign w:val="superscript"/>
        </w:rPr>
        <w:t>12</w:t>
      </w:r>
      <w:r>
        <w:rPr>
          <w:rFonts w:ascii="Times New Roman" w:cs="Times New Roman" w:eastAsia="Times New Roman" w:hAnsi="Times New Roman"/>
          <w:sz w:val="18"/>
          <w:szCs w:val="18"/>
          <w:color w:val="auto"/>
        </w:rPr>
        <w:t xml:space="preserve"> and Comcast’s Vice President of Production sat on the PPF’s board as of 2019, the most recent data available.</w:t>
      </w:r>
      <w:r>
        <w:rPr>
          <w:rFonts w:ascii="Times New Roman" w:cs="Times New Roman" w:eastAsia="Times New Roman" w:hAnsi="Times New Roman"/>
          <w:sz w:val="29"/>
          <w:szCs w:val="29"/>
          <w:color w:val="auto"/>
          <w:vertAlign w:val="superscript"/>
        </w:rPr>
        <w:t>13</w:t>
      </w:r>
      <w:r>
        <w:rPr>
          <w:rFonts w:ascii="Times New Roman" w:cs="Times New Roman" w:eastAsia="Times New Roman" w:hAnsi="Times New Roman"/>
          <w:sz w:val="18"/>
          <w:szCs w:val="18"/>
          <w:color w:val="auto"/>
        </w:rPr>
        <w:t xml:space="preserve"> (PPD scrubbed its website of donor information after it came under scrutiny during the 2020 protests.</w:t>
      </w:r>
      <w:r>
        <w:rPr>
          <w:rFonts w:ascii="Times New Roman" w:cs="Times New Roman" w:eastAsia="Times New Roman" w:hAnsi="Times New Roman"/>
          <w:sz w:val="29"/>
          <w:szCs w:val="29"/>
          <w:color w:val="auto"/>
          <w:vertAlign w:val="superscript"/>
        </w:rPr>
        <w:t>14</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 xml:space="preserve">Political activities, both directly and through trade associations, are a key avenue by which companies can reinforce or help dismantle systemic racism. A 2020 article in the </w:t>
      </w:r>
      <w:r>
        <w:rPr>
          <w:rFonts w:ascii="Times New Roman" w:cs="Times New Roman" w:eastAsia="Times New Roman" w:hAnsi="Times New Roman"/>
          <w:sz w:val="18"/>
          <w:szCs w:val="18"/>
          <w:u w:val="single" w:color="auto"/>
          <w:color w:val="auto"/>
        </w:rPr>
        <w:t>Harvard Business Review</w:t>
      </w:r>
      <w:r>
        <w:rPr>
          <w:rFonts w:ascii="Times New Roman" w:cs="Times New Roman" w:eastAsia="Times New Roman" w:hAnsi="Times New Roman"/>
          <w:sz w:val="18"/>
          <w:szCs w:val="18"/>
          <w:color w:val="auto"/>
        </w:rPr>
        <w:t xml:space="preserve"> on “The 10 Commitments Companies Must Make to Advance Racial Justice” pressed companies to “</w:t>
      </w:r>
      <w:r>
        <w:rPr>
          <w:rFonts w:ascii="Times New Roman" w:cs="Times New Roman" w:eastAsia="Times New Roman" w:hAnsi="Times New Roman"/>
          <w:sz w:val="18"/>
          <w:szCs w:val="18"/>
          <w:color w:val="282828"/>
        </w:rPr>
        <w:t>[c]ommit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82828"/>
        </w:rPr>
        <w:t xml:space="preserve">at least 50% of [their] lobbying expenditures to drafting and supporting bills that would improve conditions for communities of color by increasing access to quality education and training, rebuilding infrastructure, protecting consumers, ending racial oppression, rebuilding the safety net, achieving </w:t>
      </w:r>
      <w:r>
        <w:rPr>
          <w:rFonts w:ascii="Times New Roman" w:cs="Times New Roman" w:eastAsia="Times New Roman" w:hAnsi="Times New Roman"/>
          <w:sz w:val="18"/>
          <w:szCs w:val="18"/>
          <w:color w:val="000000"/>
        </w:rPr>
        <w:t>criminal</w:t>
      </w:r>
      <w:r>
        <w:rPr>
          <w:rFonts w:ascii="Times New Roman" w:cs="Times New Roman" w:eastAsia="Times New Roman" w:hAnsi="Times New Roman"/>
          <w:sz w:val="18"/>
          <w:szCs w:val="18"/>
          <w:color w:val="282828"/>
        </w:rPr>
        <w:t xml:space="preserve"> </w:t>
      </w:r>
      <w:r>
        <w:rPr>
          <w:rFonts w:ascii="Times New Roman" w:cs="Times New Roman" w:eastAsia="Times New Roman" w:hAnsi="Times New Roman"/>
          <w:sz w:val="18"/>
          <w:szCs w:val="18"/>
          <w:color w:val="000000"/>
        </w:rPr>
        <w:t>justice reform, and making police more accountable.”</w:t>
      </w:r>
      <w:r>
        <w:rPr>
          <w:rFonts w:ascii="Times New Roman" w:cs="Times New Roman" w:eastAsia="Times New Roman" w:hAnsi="Times New Roman"/>
          <w:sz w:val="29"/>
          <w:szCs w:val="29"/>
          <w:color w:val="000000"/>
          <w:vertAlign w:val="superscript"/>
        </w:rPr>
        <w:t>15</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ind w:left="120" w:hanging="112"/>
        <w:spacing w:after="0" w:line="197" w:lineRule="auto"/>
        <w:tabs>
          <w:tab w:leader="none" w:pos="12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https://www.policylink.org/sites/default/files/Equity_Solution_Brief.pdf, at 4.</w:t>
      </w:r>
    </w:p>
    <w:p>
      <w:pPr>
        <w:ind w:left="120" w:hanging="112"/>
        <w:spacing w:after="0" w:line="185" w:lineRule="auto"/>
        <w:tabs>
          <w:tab w:leader="none" w:pos="120" w:val="left"/>
        </w:tabs>
        <w:numPr>
          <w:ilvl w:val="0"/>
          <w:numId w:val="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https://www.frbatlanta.org/about/feature/2020/06/12/bostic-a-moral-and-economic-imperative-to-end-racism</w:t>
      </w:r>
    </w:p>
    <w:p>
      <w:pPr>
        <w:spacing w:after="0" w:line="42" w:lineRule="exact"/>
        <w:rPr>
          <w:rFonts w:ascii="Times New Roman" w:cs="Times New Roman" w:eastAsia="Times New Roman" w:hAnsi="Times New Roman"/>
          <w:sz w:val="29"/>
          <w:szCs w:val="29"/>
          <w:color w:val="auto"/>
          <w:vertAlign w:val="superscript"/>
        </w:rPr>
      </w:pPr>
    </w:p>
    <w:p>
      <w:pPr>
        <w:spacing w:after="0" w:line="180"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16"/>
          <w:szCs w:val="16"/>
          <w:color w:val="auto"/>
        </w:rPr>
        <w:t xml:space="preserve"> https://www.insider.com/mlk-daughter-slams-comcast-over-racial-discrimination-suit-2019-11</w:t>
      </w:r>
    </w:p>
    <w:p>
      <w:pPr>
        <w:spacing w:after="0" w:line="21" w:lineRule="exact"/>
        <w:rPr>
          <w:sz w:val="20"/>
          <w:szCs w:val="20"/>
          <w:color w:val="auto"/>
        </w:rPr>
      </w:pPr>
    </w:p>
    <w:p>
      <w:pPr>
        <w:ind w:right="1080" w:firstLine="8"/>
        <w:spacing w:after="0" w:line="195" w:lineRule="auto"/>
        <w:tabs>
          <w:tab w:leader="none" w:pos="12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https://lasentinel.net/naacp-hosted-tele-town-hall-featuring-sen-cory-booker-and-sen-kamala-harris-on-comcast-attack-on-civil-rights.html; https://www.hollywoodreporter.com/business/business-news/comcast-scrutinized-racial-bias-hearing-at-supreme-court-1257307/</w:t>
      </w:r>
    </w:p>
    <w:p>
      <w:pPr>
        <w:spacing w:after="0" w:line="1" w:lineRule="exact"/>
        <w:rPr>
          <w:rFonts w:ascii="Times New Roman" w:cs="Times New Roman" w:eastAsia="Times New Roman" w:hAnsi="Times New Roman"/>
          <w:sz w:val="30"/>
          <w:szCs w:val="30"/>
          <w:color w:val="auto"/>
          <w:vertAlign w:val="superscript"/>
        </w:rPr>
      </w:pPr>
    </w:p>
    <w:p>
      <w:pPr>
        <w:spacing w:after="0" w:line="21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https://www.cnbc.com/2020/03/23/supreme-court-hands-win-to-comcast-in-racial-discrimination-suit.html</w:t>
      </w:r>
    </w:p>
    <w:p>
      <w:pPr>
        <w:spacing w:after="0" w:line="1" w:lineRule="exact"/>
        <w:rPr>
          <w:rFonts w:ascii="Times New Roman" w:cs="Times New Roman" w:eastAsia="Times New Roman" w:hAnsi="Times New Roman"/>
          <w:sz w:val="30"/>
          <w:szCs w:val="30"/>
          <w:color w:val="auto"/>
          <w:vertAlign w:val="superscript"/>
        </w:rPr>
      </w:pPr>
    </w:p>
    <w:p>
      <w:pPr>
        <w:ind w:right="3080"/>
        <w:spacing w:after="0" w:line="237"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8"/>
          <w:szCs w:val="28"/>
          <w:color w:val="auto"/>
          <w:vertAlign w:val="superscript"/>
        </w:rPr>
        <w:t>10</w:t>
      </w:r>
      <w:r>
        <w:rPr>
          <w:rFonts w:ascii="Times New Roman" w:cs="Times New Roman" w:eastAsia="Times New Roman" w:hAnsi="Times New Roman"/>
          <w:sz w:val="17"/>
          <w:szCs w:val="17"/>
          <w:color w:val="auto"/>
        </w:rPr>
        <w:t xml:space="preserve"> https://www.ajc.com/news/12k-cameras-give-atlanta-police-broader-window-city/P9aPd6ApEP4vezte0ZiTcO/ </w:t>
      </w:r>
      <w:r>
        <w:rPr>
          <w:rFonts w:ascii="Times New Roman" w:cs="Times New Roman" w:eastAsia="Times New Roman" w:hAnsi="Times New Roman"/>
          <w:sz w:val="28"/>
          <w:szCs w:val="28"/>
          <w:color w:val="auto"/>
          <w:vertAlign w:val="superscript"/>
        </w:rPr>
        <w:t>11</w:t>
      </w:r>
      <w:r>
        <w:rPr>
          <w:rFonts w:ascii="Times New Roman" w:cs="Times New Roman" w:eastAsia="Times New Roman" w:hAnsi="Times New Roman"/>
          <w:sz w:val="17"/>
          <w:szCs w:val="17"/>
          <w:color w:val="auto"/>
        </w:rPr>
        <w:t xml:space="preserve"> https://nonprofitquarterly.org/police-foundations-militarizing-communities-with-corporate-backing/</w:t>
      </w:r>
    </w:p>
    <w:p>
      <w:pPr>
        <w:spacing w:after="0" w:line="2" w:lineRule="exact"/>
        <w:rPr>
          <w:rFonts w:ascii="Times New Roman" w:cs="Times New Roman" w:eastAsia="Times New Roman" w:hAnsi="Times New Roman"/>
          <w:sz w:val="30"/>
          <w:szCs w:val="30"/>
          <w:color w:val="auto"/>
          <w:vertAlign w:val="superscript"/>
        </w:rPr>
      </w:pP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12</w:t>
      </w:r>
      <w:r>
        <w:rPr>
          <w:rFonts w:ascii="Times New Roman" w:cs="Times New Roman" w:eastAsia="Times New Roman" w:hAnsi="Times New Roman"/>
          <w:sz w:val="18"/>
          <w:szCs w:val="18"/>
          <w:color w:val="auto"/>
        </w:rPr>
        <w:t xml:space="preserve"> https://phillypolicefoundation.org/comcast-spectacor-foundation-donates-10k/</w:t>
      </w:r>
    </w:p>
    <w:p>
      <w:pPr>
        <w:ind w:right="4760"/>
        <w:spacing w:after="0" w:line="237"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8"/>
          <w:szCs w:val="28"/>
          <w:color w:val="auto"/>
          <w:vertAlign w:val="superscript"/>
        </w:rPr>
        <w:t>13</w:t>
      </w:r>
      <w:r>
        <w:rPr>
          <w:rFonts w:ascii="Times New Roman" w:cs="Times New Roman" w:eastAsia="Times New Roman" w:hAnsi="Times New Roman"/>
          <w:sz w:val="17"/>
          <w:szCs w:val="17"/>
          <w:color w:val="auto"/>
        </w:rPr>
        <w:t xml:space="preserve"> https://web.archive.org/web/20191213204651/https://phillypolicefoundation.org/about/ </w:t>
      </w:r>
      <w:r>
        <w:rPr>
          <w:rFonts w:ascii="Times New Roman" w:cs="Times New Roman" w:eastAsia="Times New Roman" w:hAnsi="Times New Roman"/>
          <w:sz w:val="28"/>
          <w:szCs w:val="28"/>
          <w:color w:val="auto"/>
          <w:vertAlign w:val="superscript"/>
        </w:rPr>
        <w:t>14</w:t>
      </w:r>
      <w:r>
        <w:rPr>
          <w:rFonts w:ascii="Times New Roman" w:cs="Times New Roman" w:eastAsia="Times New Roman" w:hAnsi="Times New Roman"/>
          <w:sz w:val="17"/>
          <w:szCs w:val="17"/>
          <w:color w:val="auto"/>
        </w:rPr>
        <w:t xml:space="preserve"> https://littlesis.org/oligrapher/5138-philly-police-foundation-corporate-backers</w:t>
      </w:r>
    </w:p>
    <w:p>
      <w:pPr>
        <w:spacing w:after="0" w:line="2"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15</w:t>
      </w:r>
      <w:r>
        <w:rPr>
          <w:rFonts w:ascii="Times New Roman" w:cs="Times New Roman" w:eastAsia="Times New Roman" w:hAnsi="Times New Roman"/>
          <w:sz w:val="18"/>
          <w:szCs w:val="18"/>
          <w:color w:val="auto"/>
        </w:rPr>
        <w:t xml:space="preserve"> https://hbr.org/2020/06/the-10-commitments-companies-must-make-to-advance-racial-justice</w:t>
      </w:r>
    </w:p>
    <w:p>
      <w:pPr>
        <w:spacing w:after="0" w:line="295" w:lineRule="exact"/>
        <w:rPr>
          <w:sz w:val="20"/>
          <w:szCs w:val="20"/>
          <w:color w:val="auto"/>
        </w:rPr>
      </w:pPr>
    </w:p>
    <w:p>
      <w:pPr>
        <w:jc w:val="center"/>
        <w:ind w:left="340" w:right="80"/>
        <w:spacing w:after="0" w:line="282" w:lineRule="auto"/>
        <w:rPr>
          <w:sz w:val="20"/>
          <w:szCs w:val="20"/>
          <w:color w:val="auto"/>
        </w:rPr>
      </w:pPr>
      <w:r>
        <w:rPr>
          <w:rFonts w:ascii="Times New Roman" w:cs="Times New Roman" w:eastAsia="Times New Roman" w:hAnsi="Times New Roman"/>
          <w:sz w:val="18"/>
          <w:szCs w:val="18"/>
          <w:color w:val="auto"/>
        </w:rPr>
        <w:t>We are not asking for authority to vote your proxy and no proxy cards will be accepted. Please vote your proxy according to the instructions in Comcast’s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0" w:lineRule="exact"/>
        <w:rPr>
          <w:sz w:val="20"/>
          <w:szCs w:val="20"/>
          <w:color w:val="auto"/>
        </w:rPr>
      </w:pPr>
    </w:p>
    <w:p>
      <w:pPr>
        <w:spacing w:after="0" w:line="201" w:lineRule="exact"/>
        <w:rPr>
          <w:sz w:val="20"/>
          <w:szCs w:val="20"/>
          <w:color w:val="auto"/>
        </w:rPr>
      </w:pPr>
    </w:p>
    <w:p>
      <w:pPr>
        <w:ind w:right="380"/>
        <w:spacing w:after="0" w:line="228" w:lineRule="auto"/>
        <w:rPr>
          <w:sz w:val="20"/>
          <w:szCs w:val="20"/>
          <w:color w:val="auto"/>
        </w:rPr>
      </w:pPr>
      <w:r>
        <w:rPr>
          <w:rFonts w:ascii="Times New Roman" w:cs="Times New Roman" w:eastAsia="Times New Roman" w:hAnsi="Times New Roman"/>
          <w:sz w:val="17"/>
          <w:szCs w:val="17"/>
          <w:color w:val="282828"/>
        </w:rPr>
        <w:t xml:space="preserve">Comcast’s political activities suggest that a racial equity audit would be useful. </w:t>
      </w:r>
      <w:r>
        <w:rPr>
          <w:rFonts w:ascii="Times New Roman" w:cs="Times New Roman" w:eastAsia="Times New Roman" w:hAnsi="Times New Roman"/>
          <w:sz w:val="17"/>
          <w:szCs w:val="17"/>
          <w:color w:val="000000"/>
        </w:rPr>
        <w:t>In the 2020 election cycle, Comcast’s political action committee gave</w:t>
      </w:r>
      <w:r>
        <w:rPr>
          <w:rFonts w:ascii="Times New Roman" w:cs="Times New Roman" w:eastAsia="Times New Roman" w:hAnsi="Times New Roman"/>
          <w:sz w:val="17"/>
          <w:szCs w:val="17"/>
          <w:color w:val="282828"/>
        </w:rPr>
        <w:t xml:space="preserve"> </w:t>
      </w:r>
      <w:r>
        <w:rPr>
          <w:rFonts w:ascii="Times New Roman" w:cs="Times New Roman" w:eastAsia="Times New Roman" w:hAnsi="Times New Roman"/>
          <w:sz w:val="17"/>
          <w:szCs w:val="17"/>
          <w:color w:val="000000"/>
        </w:rPr>
        <w:t>$755,000 to members of Congress who objected to certifying the election results.</w:t>
      </w:r>
      <w:r>
        <w:rPr>
          <w:rFonts w:ascii="Times New Roman" w:cs="Times New Roman" w:eastAsia="Times New Roman" w:hAnsi="Times New Roman"/>
          <w:sz w:val="28"/>
          <w:szCs w:val="28"/>
          <w:color w:val="000000"/>
          <w:vertAlign w:val="superscript"/>
        </w:rPr>
        <w:t>16</w:t>
      </w:r>
      <w:r>
        <w:rPr>
          <w:rFonts w:ascii="Times New Roman" w:cs="Times New Roman" w:eastAsia="Times New Roman" w:hAnsi="Times New Roman"/>
          <w:sz w:val="17"/>
          <w:szCs w:val="17"/>
          <w:color w:val="000000"/>
        </w:rPr>
        <w:t xml:space="preserve"> Because votes in places like Philadelphia, Detroit and Atlanta with</w:t>
      </w:r>
    </w:p>
    <w:p>
      <w:pPr>
        <w:spacing w:after="0" w:line="1" w:lineRule="exact"/>
        <w:rPr>
          <w:sz w:val="20"/>
          <w:szCs w:val="20"/>
          <w:color w:val="auto"/>
        </w:rPr>
      </w:pPr>
    </w:p>
    <w:p>
      <w:pPr>
        <w:ind w:right="80"/>
        <w:spacing w:after="0" w:line="218" w:lineRule="auto"/>
        <w:rPr>
          <w:sz w:val="20"/>
          <w:szCs w:val="20"/>
          <w:color w:val="auto"/>
        </w:rPr>
      </w:pPr>
      <w:r>
        <w:rPr>
          <w:rFonts w:ascii="Times New Roman" w:cs="Times New Roman" w:eastAsia="Times New Roman" w:hAnsi="Times New Roman"/>
          <w:sz w:val="17"/>
          <w:szCs w:val="17"/>
          <w:color w:val="auto"/>
        </w:rPr>
        <w:t>large Black populations were targeted by the election nullification effort,</w:t>
      </w:r>
      <w:r>
        <w:rPr>
          <w:rFonts w:ascii="Times New Roman" w:cs="Times New Roman" w:eastAsia="Times New Roman" w:hAnsi="Times New Roman"/>
          <w:sz w:val="28"/>
          <w:szCs w:val="28"/>
          <w:color w:val="auto"/>
          <w:vertAlign w:val="superscript"/>
        </w:rPr>
        <w:t>17</w:t>
      </w:r>
      <w:r>
        <w:rPr>
          <w:rFonts w:ascii="Times New Roman" w:cs="Times New Roman" w:eastAsia="Times New Roman" w:hAnsi="Times New Roman"/>
          <w:sz w:val="17"/>
          <w:szCs w:val="17"/>
          <w:color w:val="auto"/>
        </w:rPr>
        <w:t xml:space="preserve"> support for it suggested a refusal to respect or abide by the voting decisions of non-white communities. As one account put it, “</w:t>
      </w:r>
      <w:r>
        <w:rPr>
          <w:rFonts w:ascii="Times New Roman" w:cs="Times New Roman" w:eastAsia="Times New Roman" w:hAnsi="Times New Roman"/>
          <w:sz w:val="17"/>
          <w:szCs w:val="17"/>
          <w:color w:val="2A2A2A"/>
        </w:rPr>
        <w:t>Now, as Trump and his supporters continue to lob unsupported claims of voting irregularities and fraud [in</w:t>
      </w:r>
    </w:p>
    <w:p>
      <w:pPr>
        <w:spacing w:after="0" w:line="1" w:lineRule="exact"/>
        <w:rPr>
          <w:sz w:val="20"/>
          <w:szCs w:val="20"/>
          <w:color w:val="auto"/>
        </w:rPr>
      </w:pPr>
    </w:p>
    <w:p>
      <w:pPr>
        <w:ind w:right="300"/>
        <w:spacing w:after="0" w:line="228" w:lineRule="auto"/>
        <w:rPr>
          <w:sz w:val="20"/>
          <w:szCs w:val="20"/>
          <w:color w:val="auto"/>
        </w:rPr>
      </w:pPr>
      <w:r>
        <w:rPr>
          <w:rFonts w:ascii="Times New Roman" w:cs="Times New Roman" w:eastAsia="Times New Roman" w:hAnsi="Times New Roman"/>
          <w:sz w:val="18"/>
          <w:szCs w:val="18"/>
          <w:color w:val="2A2A2A"/>
        </w:rPr>
        <w:t>those places], they appear to be reviving a tradition of Black voter exclusion in the United States.</w:t>
      </w:r>
      <w:r>
        <w:rPr>
          <w:rFonts w:ascii="Times New Roman" w:cs="Times New Roman" w:eastAsia="Times New Roman" w:hAnsi="Times New Roman"/>
          <w:sz w:val="18"/>
          <w:szCs w:val="18"/>
          <w:color w:val="000000"/>
        </w:rPr>
        <w:t>”</w:t>
      </w:r>
      <w:r>
        <w:rPr>
          <w:rFonts w:ascii="Times New Roman" w:cs="Times New Roman" w:eastAsia="Times New Roman" w:hAnsi="Times New Roman"/>
          <w:sz w:val="29"/>
          <w:szCs w:val="29"/>
          <w:color w:val="000000"/>
          <w:vertAlign w:val="superscript"/>
        </w:rPr>
        <w:t>18</w:t>
      </w:r>
      <w:r>
        <w:rPr>
          <w:rFonts w:ascii="Times New Roman" w:cs="Times New Roman" w:eastAsia="Times New Roman" w:hAnsi="Times New Roman"/>
          <w:sz w:val="18"/>
          <w:szCs w:val="18"/>
          <w:color w:val="2A2A2A"/>
        </w:rPr>
        <w:t xml:space="preserve"> </w:t>
      </w:r>
      <w:r>
        <w:rPr>
          <w:rFonts w:ascii="Times New Roman" w:cs="Times New Roman" w:eastAsia="Times New Roman" w:hAnsi="Times New Roman"/>
          <w:sz w:val="18"/>
          <w:szCs w:val="18"/>
          <w:color w:val="000000"/>
        </w:rPr>
        <w:t>Although Comcast paused such donations after the</w:t>
      </w:r>
      <w:r>
        <w:rPr>
          <w:rFonts w:ascii="Times New Roman" w:cs="Times New Roman" w:eastAsia="Times New Roman" w:hAnsi="Times New Roman"/>
          <w:sz w:val="18"/>
          <w:szCs w:val="18"/>
          <w:color w:val="2A2A2A"/>
        </w:rPr>
        <w:t xml:space="preserve"> </w:t>
      </w:r>
      <w:r>
        <w:rPr>
          <w:rFonts w:ascii="Times New Roman" w:cs="Times New Roman" w:eastAsia="Times New Roman" w:hAnsi="Times New Roman"/>
          <w:sz w:val="18"/>
          <w:szCs w:val="18"/>
          <w:color w:val="000000"/>
        </w:rPr>
        <w:t>insurrection, it belongs to the U.S. Chamber of Commerce, which continues to donate.</w:t>
      </w:r>
      <w:r>
        <w:rPr>
          <w:rFonts w:ascii="Times New Roman" w:cs="Times New Roman" w:eastAsia="Times New Roman" w:hAnsi="Times New Roman"/>
          <w:sz w:val="29"/>
          <w:szCs w:val="29"/>
          <w:color w:val="000000"/>
          <w:vertAlign w:val="superscript"/>
        </w:rPr>
        <w:t>19</w:t>
      </w:r>
    </w:p>
    <w:p>
      <w:pPr>
        <w:spacing w:after="0" w:line="7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Comcast’s Statement in Opposition to the Proposal focuses on DE&amp;I initiatives and philanthropic efforts. Comcast should identify the full range of harms caused by its activities and analyze the steps it can take to counter the structural racism its CEO has decried.</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the reasons discussed above, we urge you to vote FOR Proposal 5 on Comcast’s proxy card. If you have any questions, please contact Renaye Manley via email at renaye.manley@seiu.org.</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_____________________________</w:t>
      </w:r>
    </w:p>
    <w:p>
      <w:pPr>
        <w:ind w:left="200" w:hanging="192"/>
        <w:spacing w:after="0" w:line="224" w:lineRule="auto"/>
        <w:tabs>
          <w:tab w:leader="none" w:pos="200" w:val="left"/>
        </w:tabs>
        <w:numPr>
          <w:ilvl w:val="0"/>
          <w:numId w:val="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https://edition.cnn.com/interactive/2021/01/business/corporate-pac-suspensions</w:t>
      </w:r>
    </w:p>
    <w:p>
      <w:pPr>
        <w:spacing w:after="0" w:line="42" w:lineRule="exact"/>
        <w:rPr>
          <w:rFonts w:ascii="Times New Roman" w:cs="Times New Roman" w:eastAsia="Times New Roman" w:hAnsi="Times New Roman"/>
          <w:sz w:val="28"/>
          <w:szCs w:val="28"/>
          <w:color w:val="auto"/>
          <w:vertAlign w:val="superscript"/>
        </w:rPr>
      </w:pPr>
    </w:p>
    <w:p>
      <w:pPr>
        <w:ind w:right="2160" w:firstLine="8"/>
        <w:spacing w:after="0" w:line="199" w:lineRule="auto"/>
        <w:tabs>
          <w:tab w:leader="none" w:pos="195" w:val="left"/>
        </w:tabs>
        <w:numPr>
          <w:ilvl w:val="0"/>
          <w:numId w:val="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u w:val="single" w:color="auto"/>
          <w:color w:val="auto"/>
        </w:rPr>
        <w:t>See</w:t>
      </w:r>
      <w:r>
        <w:rPr>
          <w:rFonts w:ascii="Times New Roman" w:cs="Times New Roman" w:eastAsia="Times New Roman" w:hAnsi="Times New Roman"/>
          <w:sz w:val="17"/>
          <w:szCs w:val="17"/>
          <w:color w:val="auto"/>
        </w:rPr>
        <w:t xml:space="preserve"> https://www.nbcnews.com/news/nbcblk/how-trump-s-legal-battles-overturn-election-undermine-black-vote-n1248866; https://www.bridgemi.com/michigan-government/michigans-results-official-harm-done-black-voters-may-linger</w:t>
      </w:r>
    </w:p>
    <w:p>
      <w:pPr>
        <w:spacing w:after="0" w:line="1" w:lineRule="exact"/>
        <w:rPr>
          <w:rFonts w:ascii="Times New Roman" w:cs="Times New Roman" w:eastAsia="Times New Roman" w:hAnsi="Times New Roman"/>
          <w:sz w:val="28"/>
          <w:szCs w:val="28"/>
          <w:color w:val="auto"/>
          <w:vertAlign w:val="superscript"/>
        </w:rPr>
      </w:pPr>
    </w:p>
    <w:p>
      <w:pPr>
        <w:ind w:left="200" w:hanging="192"/>
        <w:spacing w:after="0" w:line="191" w:lineRule="auto"/>
        <w:tabs>
          <w:tab w:leader="none" w:pos="200" w:val="left"/>
        </w:tabs>
        <w:numPr>
          <w:ilvl w:val="0"/>
          <w:numId w:val="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https://www.nbcnews.com/news/nbcblk/how-trump-s-legal-battles-overturn-election-undermine-black-vote-n1248866</w:t>
      </w:r>
    </w:p>
    <w:p>
      <w:pPr>
        <w:spacing w:after="0" w:line="42" w:lineRule="exact"/>
        <w:rPr>
          <w:rFonts w:ascii="Times New Roman" w:cs="Times New Roman" w:eastAsia="Times New Roman" w:hAnsi="Times New Roman"/>
          <w:sz w:val="28"/>
          <w:szCs w:val="28"/>
          <w:color w:val="auto"/>
          <w:vertAlign w:val="superscript"/>
        </w:rPr>
      </w:pPr>
    </w:p>
    <w:p>
      <w:pPr>
        <w:ind w:right="780" w:firstLine="8"/>
        <w:spacing w:after="0" w:line="199" w:lineRule="auto"/>
        <w:tabs>
          <w:tab w:leader="none" w:pos="195" w:val="left"/>
        </w:tabs>
        <w:numPr>
          <w:ilvl w:val="0"/>
          <w:numId w:val="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https://update.comcast.com/wp-content/uploads/sites/33/dlm_uploads/2021/06/Trade-Associations-and-Other-501c6-and-501c4-Organization-Disclosure.pdf; see also https://www.fec.gov/data/committee/C00082040/?tab=spending</w:t>
      </w:r>
    </w:p>
    <w:p>
      <w:pPr>
        <w:spacing w:after="0" w:line="200" w:lineRule="exact"/>
        <w:rPr>
          <w:sz w:val="20"/>
          <w:szCs w:val="20"/>
          <w:color w:val="auto"/>
        </w:rPr>
      </w:pPr>
    </w:p>
    <w:p>
      <w:pPr>
        <w:spacing w:after="0" w:line="215" w:lineRule="exact"/>
        <w:rPr>
          <w:sz w:val="20"/>
          <w:szCs w:val="20"/>
          <w:color w:val="auto"/>
        </w:rPr>
      </w:pPr>
    </w:p>
    <w:p>
      <w:pPr>
        <w:jc w:val="center"/>
        <w:ind w:left="340" w:right="80"/>
        <w:spacing w:after="0" w:line="282" w:lineRule="auto"/>
        <w:rPr>
          <w:sz w:val="20"/>
          <w:szCs w:val="20"/>
          <w:color w:val="auto"/>
        </w:rPr>
      </w:pPr>
      <w:r>
        <w:rPr>
          <w:rFonts w:ascii="Times New Roman" w:cs="Times New Roman" w:eastAsia="Times New Roman" w:hAnsi="Times New Roman"/>
          <w:sz w:val="18"/>
          <w:szCs w:val="18"/>
          <w:color w:val="auto"/>
        </w:rPr>
        <w:t>We are not asking for authority to vote your proxy and no proxy cards will be accepted. Please vote your proxy according to the instructions in Comcast’s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bullet"/>
      <w:start w:val="1"/>
    </w:lvl>
  </w:abstractNum>
  <w:abstractNum w:abstractNumId="1">
    <w:nsid w:val="625558EC"/>
    <w:multiLevelType w:val="hybridMultilevel"/>
    <w:lvl w:ilvl="0">
      <w:lvlJc w:val="left"/>
      <w:lvlText w:val="2"/>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6"/>
      <w:numFmt w:val="bullet"/>
      <w:start w:val="1"/>
    </w:lvl>
  </w:abstractNum>
  <w:abstractNum w:abstractNumId="4">
    <w:nsid w:val="3D1B58BA"/>
    <w:multiLevelType w:val="hybridMultilevel"/>
    <w:lvl w:ilvl="0">
      <w:lvlJc w:val="left"/>
      <w:lvlText w:val="8"/>
      <w:numFmt w:val="bullet"/>
      <w:start w:val="1"/>
    </w:lvl>
  </w:abstractNum>
  <w:abstractNum w:abstractNumId="5">
    <w:nsid w:val="507ED7AB"/>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2022-04-26T15:46:03Z</dcterms:created>
  <dcterms:modified xsi:type="dcterms:W3CDTF">2022-04-26T15:46:03Z</dcterms:modified>
</cp:coreProperties>
</file>