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5"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257"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0" w:type="dxa"/>
        <w:tblCellMar>
          <w:top w:w="0" w:type="dxa"/>
          <w:left w:w="0" w:type="dxa"/>
          <w:bottom w:w="0" w:type="dxa"/>
          <w:right w:w="0" w:type="dxa"/>
        </w:tblCellMar>
      </w:tblPr>
      <w:tr>
        <w:trPr>
          <w:trHeight w:val="172"/>
        </w:trPr>
        <w:tc>
          <w:tcPr>
            <w:tcW w:w="20" w:type="dxa"/>
            <w:vAlign w:val="bottom"/>
            <w:tcBorders>
              <w:top w:val="single" w:sz="8" w:color="2C2C2C"/>
            </w:tcBorders>
          </w:tcPr>
          <w:p>
            <w:pPr>
              <w:spacing w:after="0"/>
              <w:rPr>
                <w:sz w:val="14"/>
                <w:szCs w:val="14"/>
                <w:color w:val="auto"/>
              </w:rPr>
            </w:pPr>
          </w:p>
        </w:tc>
        <w:tc>
          <w:tcPr>
            <w:tcW w:w="2480" w:type="dxa"/>
            <w:vAlign w:val="bottom"/>
            <w:tcBorders>
              <w:top w:val="single" w:sz="8" w:color="2C2C2C"/>
            </w:tcBorders>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40" w:type="dxa"/>
            <w:vAlign w:val="bottom"/>
            <w:tcBorders>
              <w:top w:val="single" w:sz="8" w:color="2C2C2C"/>
            </w:tcBorders>
          </w:tcPr>
          <w:p>
            <w:pPr>
              <w:spacing w:after="0"/>
              <w:rPr>
                <w:sz w:val="14"/>
                <w:szCs w:val="14"/>
                <w:color w:val="auto"/>
              </w:rPr>
            </w:pPr>
          </w:p>
        </w:tc>
        <w:tc>
          <w:tcPr>
            <w:tcW w:w="2540" w:type="dxa"/>
            <w:vAlign w:val="bottom"/>
            <w:tcBorders>
              <w:top w:val="single" w:sz="8" w:color="2C2C2C"/>
            </w:tcBorders>
            <w:gridSpan w:val="6"/>
          </w:tcPr>
          <w:p>
            <w:pPr>
              <w:ind w:left="20"/>
              <w:spacing w:after="0"/>
              <w:rPr>
                <w:sz w:val="20"/>
                <w:szCs w:val="20"/>
                <w:color w:val="auto"/>
              </w:rPr>
            </w:pPr>
            <w:r>
              <w:rPr>
                <w:rFonts w:ascii="Arial" w:cs="Arial" w:eastAsia="Arial" w:hAnsi="Arial"/>
                <w:sz w:val="14"/>
                <w:szCs w:val="14"/>
                <w:color w:val="auto"/>
                <w:w w:val="88"/>
              </w:rPr>
              <w:t>2. Issuer Name and Ticker or Trading Symbol</w:t>
            </w:r>
          </w:p>
        </w:tc>
        <w:tc>
          <w:tcPr>
            <w:tcW w:w="1320" w:type="dxa"/>
            <w:vAlign w:val="bottom"/>
            <w:tcBorders>
              <w:top w:val="single" w:sz="8" w:color="2C2C2C"/>
            </w:tcBorders>
          </w:tcPr>
          <w:p>
            <w:pPr>
              <w:spacing w:after="0"/>
              <w:rPr>
                <w:sz w:val="14"/>
                <w:szCs w:val="14"/>
                <w:color w:val="auto"/>
              </w:rPr>
            </w:pPr>
          </w:p>
        </w:tc>
        <w:tc>
          <w:tcPr>
            <w:tcW w:w="380" w:type="dxa"/>
            <w:vAlign w:val="bottom"/>
            <w:tcBorders>
              <w:top w:val="single" w:sz="8" w:color="2C2C2C"/>
            </w:tcBorders>
          </w:tcPr>
          <w:p>
            <w:pPr>
              <w:spacing w:after="0"/>
              <w:rPr>
                <w:sz w:val="14"/>
                <w:szCs w:val="14"/>
                <w:color w:val="auto"/>
              </w:rPr>
            </w:pPr>
          </w:p>
        </w:tc>
        <w:tc>
          <w:tcPr>
            <w:tcW w:w="2580" w:type="dxa"/>
            <w:vAlign w:val="bottom"/>
            <w:tcBorders>
              <w:top w:val="single" w:sz="8" w:color="2C2C2C"/>
            </w:tcBorders>
            <w:gridSpan w:val="4"/>
          </w:tcPr>
          <w:p>
            <w:pPr>
              <w:spacing w:after="0"/>
              <w:rPr>
                <w:sz w:val="20"/>
                <w:szCs w:val="20"/>
                <w:color w:val="auto"/>
              </w:rPr>
            </w:pPr>
            <w:r>
              <w:rPr>
                <w:rFonts w:ascii="Arial" w:cs="Arial" w:eastAsia="Arial" w:hAnsi="Arial"/>
                <w:sz w:val="14"/>
                <w:szCs w:val="14"/>
                <w:color w:val="auto"/>
                <w:w w:val="86"/>
              </w:rPr>
              <w:t>6. Relationship of Reporting Person(s) to Issuer</w:t>
            </w:r>
          </w:p>
        </w:tc>
        <w:tc>
          <w:tcPr>
            <w:tcW w:w="104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3"/>
          </w:tcPr>
          <w:p>
            <w:pPr>
              <w:ind w:left="140"/>
              <w:spacing w:after="0"/>
              <w:rPr>
                <w:sz w:val="20"/>
                <w:szCs w:val="20"/>
                <w:color w:val="auto"/>
              </w:rPr>
            </w:pPr>
            <w:r>
              <w:rPr>
                <w:rFonts w:ascii="Arial" w:cs="Arial" w:eastAsia="Arial" w:hAnsi="Arial"/>
                <w:sz w:val="14"/>
                <w:szCs w:val="14"/>
                <w:color w:val="auto"/>
              </w:rPr>
              <w:t>(Check all applicable)</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260" w:type="dxa"/>
            <w:vAlign w:val="bottom"/>
            <w:vMerge w:val="restart"/>
          </w:tcPr>
          <w:p>
            <w:pPr>
              <w:jc w:val="right"/>
              <w:ind w:right="752"/>
              <w:spacing w:after="0"/>
              <w:rPr>
                <w:sz w:val="20"/>
                <w:szCs w:val="20"/>
                <w:color w:val="auto"/>
              </w:rPr>
            </w:pPr>
            <w:r>
              <w:rPr>
                <w:rFonts w:ascii="Arial" w:cs="Arial" w:eastAsia="Arial" w:hAnsi="Arial"/>
                <w:sz w:val="14"/>
                <w:szCs w:val="14"/>
                <w:color w:val="auto"/>
              </w:rPr>
              <w:t>Alchin</w:t>
            </w:r>
          </w:p>
        </w:tc>
        <w:tc>
          <w:tcPr>
            <w:tcW w:w="1220" w:type="dxa"/>
            <w:vAlign w:val="bottom"/>
            <w:vMerge w:val="restart"/>
          </w:tcPr>
          <w:p>
            <w:pPr>
              <w:jc w:val="center"/>
              <w:ind w:right="572"/>
              <w:spacing w:after="0"/>
              <w:rPr>
                <w:sz w:val="20"/>
                <w:szCs w:val="20"/>
                <w:color w:val="auto"/>
              </w:rPr>
            </w:pPr>
            <w:r>
              <w:rPr>
                <w:rFonts w:ascii="Arial" w:cs="Arial" w:eastAsia="Arial" w:hAnsi="Arial"/>
                <w:sz w:val="14"/>
                <w:szCs w:val="14"/>
                <w:color w:val="auto"/>
                <w:w w:val="85"/>
              </w:rPr>
              <w:t>John</w:t>
            </w:r>
          </w:p>
        </w:tc>
        <w:tc>
          <w:tcPr>
            <w:tcW w:w="1040" w:type="dxa"/>
            <w:vAlign w:val="bottom"/>
            <w:vMerge w:val="restart"/>
          </w:tcPr>
          <w:p>
            <w:pPr>
              <w:jc w:val="center"/>
              <w:ind w:right="292"/>
              <w:spacing w:after="0"/>
              <w:rPr>
                <w:sz w:val="20"/>
                <w:szCs w:val="20"/>
                <w:color w:val="auto"/>
              </w:rPr>
            </w:pPr>
            <w:r>
              <w:rPr>
                <w:rFonts w:ascii="Arial" w:cs="Arial" w:eastAsia="Arial" w:hAnsi="Arial"/>
                <w:sz w:val="14"/>
                <w:szCs w:val="14"/>
                <w:color w:val="auto"/>
                <w:w w:val="85"/>
              </w:rPr>
              <w:t>R.</w:t>
            </w:r>
          </w:p>
        </w:tc>
        <w:tc>
          <w:tcPr>
            <w:tcW w:w="3860" w:type="dxa"/>
            <w:vAlign w:val="bottom"/>
            <w:gridSpan w:val="7"/>
          </w:tcPr>
          <w:p>
            <w:pPr>
              <w:ind w:left="160"/>
              <w:spacing w:after="0"/>
              <w:rPr>
                <w:sz w:val="20"/>
                <w:szCs w:val="20"/>
                <w:color w:val="auto"/>
              </w:rPr>
            </w:pPr>
            <w:r>
              <w:rPr>
                <w:rFonts w:ascii="Arial" w:cs="Arial" w:eastAsia="Arial" w:hAnsi="Arial"/>
                <w:sz w:val="14"/>
                <w:szCs w:val="14"/>
                <w:color w:val="auto"/>
              </w:rPr>
              <w:t>Comcast Corporation (formerly named AT&amp;T Comcast</w:t>
            </w:r>
          </w:p>
        </w:tc>
        <w:tc>
          <w:tcPr>
            <w:tcW w:w="38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w w:val="89"/>
              </w:rPr>
              <w:t xml:space="preserve">o </w:t>
            </w:r>
            <w:r>
              <w:rPr>
                <w:rFonts w:ascii="Arial" w:cs="Arial" w:eastAsia="Arial" w:hAnsi="Arial"/>
                <w:sz w:val="13"/>
                <w:szCs w:val="13"/>
                <w:color w:val="auto"/>
                <w:w w:val="89"/>
              </w:rPr>
              <w:t>Director</w:t>
            </w:r>
          </w:p>
        </w:tc>
        <w:tc>
          <w:tcPr>
            <w:tcW w:w="260" w:type="dxa"/>
            <w:vAlign w:val="bottom"/>
          </w:tcPr>
          <w:p>
            <w:pPr>
              <w:spacing w:after="0"/>
              <w:rPr>
                <w:sz w:val="24"/>
                <w:szCs w:val="24"/>
                <w:color w:val="auto"/>
              </w:rPr>
            </w:pP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10% Owner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2C2C2C"/>
            </w:tcBorders>
            <w:vMerge w:val="continue"/>
          </w:tcPr>
          <w:p>
            <w:pPr>
              <w:spacing w:after="0"/>
              <w:rPr>
                <w:sz w:val="12"/>
                <w:szCs w:val="12"/>
                <w:color w:val="auto"/>
              </w:rPr>
            </w:pPr>
          </w:p>
        </w:tc>
        <w:tc>
          <w:tcPr>
            <w:tcW w:w="1220" w:type="dxa"/>
            <w:vAlign w:val="bottom"/>
            <w:tcBorders>
              <w:bottom w:val="single" w:sz="8" w:color="2C2C2C"/>
            </w:tcBorders>
            <w:vMerge w:val="continue"/>
          </w:tcPr>
          <w:p>
            <w:pPr>
              <w:spacing w:after="0"/>
              <w:rPr>
                <w:sz w:val="12"/>
                <w:szCs w:val="12"/>
                <w:color w:val="auto"/>
              </w:rPr>
            </w:pPr>
          </w:p>
        </w:tc>
        <w:tc>
          <w:tcPr>
            <w:tcW w:w="1040" w:type="dxa"/>
            <w:vAlign w:val="bottom"/>
            <w:tcBorders>
              <w:bottom w:val="single" w:sz="8" w:color="2C2C2C"/>
            </w:tcBorders>
            <w:vMerge w:val="continue"/>
          </w:tcPr>
          <w:p>
            <w:pPr>
              <w:spacing w:after="0"/>
              <w:rPr>
                <w:sz w:val="12"/>
                <w:szCs w:val="12"/>
                <w:color w:val="auto"/>
              </w:rPr>
            </w:pPr>
          </w:p>
        </w:tc>
        <w:tc>
          <w:tcPr>
            <w:tcW w:w="2360" w:type="dxa"/>
            <w:vAlign w:val="bottom"/>
            <w:tcBorders>
              <w:bottom w:val="single" w:sz="8" w:color="2C2C2C"/>
            </w:tcBorders>
            <w:gridSpan w:val="5"/>
          </w:tcPr>
          <w:p>
            <w:pPr>
              <w:ind w:left="160"/>
              <w:spacing w:after="0" w:line="135" w:lineRule="exact"/>
              <w:rPr>
                <w:sz w:val="20"/>
                <w:szCs w:val="20"/>
                <w:color w:val="auto"/>
              </w:rPr>
            </w:pPr>
            <w:r>
              <w:rPr>
                <w:rFonts w:ascii="Arial" w:cs="Arial" w:eastAsia="Arial" w:hAnsi="Arial"/>
                <w:sz w:val="14"/>
                <w:szCs w:val="14"/>
                <w:color w:val="auto"/>
              </w:rPr>
              <w:t>Corporation): CMCSA and CMCSK</w:t>
            </w:r>
          </w:p>
        </w:tc>
        <w:tc>
          <w:tcPr>
            <w:tcW w:w="18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p>
        </w:tc>
        <w:tc>
          <w:tcPr>
            <w:tcW w:w="260" w:type="dxa"/>
            <w:vAlign w:val="bottom"/>
          </w:tcPr>
          <w:p>
            <w:pPr>
              <w:spacing w:after="0"/>
              <w:rPr>
                <w:sz w:val="12"/>
                <w:szCs w:val="12"/>
                <w:color w:val="auto"/>
              </w:rPr>
            </w:pPr>
          </w:p>
        </w:tc>
        <w:tc>
          <w:tcPr>
            <w:tcW w:w="2640" w:type="dxa"/>
            <w:vAlign w:val="bottom"/>
            <w:gridSpan w:val="4"/>
            <w:vMerge w:val="restart"/>
          </w:tcPr>
          <w:p>
            <w:pPr>
              <w:ind w:left="40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Other (specify below)</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60" w:type="dxa"/>
            <w:vAlign w:val="bottom"/>
            <w:vMerge w:val="restart"/>
          </w:tcPr>
          <w:p>
            <w:pPr>
              <w:jc w:val="right"/>
              <w:ind w:right="752"/>
              <w:spacing w:after="0" w:line="138" w:lineRule="exact"/>
              <w:rPr>
                <w:sz w:val="20"/>
                <w:szCs w:val="20"/>
                <w:color w:val="auto"/>
              </w:rPr>
            </w:pPr>
            <w:r>
              <w:rPr>
                <w:rFonts w:ascii="Arial" w:cs="Arial" w:eastAsia="Arial" w:hAnsi="Arial"/>
                <w:sz w:val="14"/>
                <w:szCs w:val="14"/>
                <w:color w:val="auto"/>
              </w:rPr>
              <w:t>(Last)</w:t>
            </w:r>
          </w:p>
        </w:tc>
        <w:tc>
          <w:tcPr>
            <w:tcW w:w="1220" w:type="dxa"/>
            <w:vAlign w:val="bottom"/>
            <w:vMerge w:val="restart"/>
          </w:tcPr>
          <w:p>
            <w:pPr>
              <w:jc w:val="center"/>
              <w:ind w:right="572"/>
              <w:spacing w:after="0" w:line="138" w:lineRule="exact"/>
              <w:rPr>
                <w:sz w:val="20"/>
                <w:szCs w:val="20"/>
                <w:color w:val="auto"/>
              </w:rPr>
            </w:pPr>
            <w:r>
              <w:rPr>
                <w:rFonts w:ascii="Arial" w:cs="Arial" w:eastAsia="Arial" w:hAnsi="Arial"/>
                <w:sz w:val="14"/>
                <w:szCs w:val="14"/>
                <w:color w:val="auto"/>
                <w:w w:val="92"/>
              </w:rPr>
              <w:t>(First)</w:t>
            </w:r>
          </w:p>
        </w:tc>
        <w:tc>
          <w:tcPr>
            <w:tcW w:w="1040" w:type="dxa"/>
            <w:vAlign w:val="bottom"/>
            <w:vMerge w:val="restart"/>
          </w:tcPr>
          <w:p>
            <w:pPr>
              <w:jc w:val="center"/>
              <w:ind w:right="332"/>
              <w:spacing w:after="0" w:line="138" w:lineRule="exact"/>
              <w:rPr>
                <w:sz w:val="20"/>
                <w:szCs w:val="20"/>
                <w:color w:val="auto"/>
              </w:rPr>
            </w:pPr>
            <w:r>
              <w:rPr>
                <w:rFonts w:ascii="Arial" w:cs="Arial" w:eastAsia="Arial" w:hAnsi="Arial"/>
                <w:sz w:val="14"/>
                <w:szCs w:val="14"/>
                <w:color w:val="auto"/>
                <w:w w:val="94"/>
              </w:rPr>
              <w:t>(Middle)</w:t>
            </w:r>
          </w:p>
        </w:tc>
        <w:tc>
          <w:tcPr>
            <w:tcW w:w="1580" w:type="dxa"/>
            <w:vAlign w:val="bottom"/>
            <w:gridSpan w:val="2"/>
            <w:vMerge w:val="restart"/>
          </w:tcPr>
          <w:p>
            <w:pPr>
              <w:ind w:left="20"/>
              <w:spacing w:after="0" w:line="138" w:lineRule="exact"/>
              <w:rPr>
                <w:sz w:val="20"/>
                <w:szCs w:val="20"/>
                <w:color w:val="auto"/>
              </w:rPr>
            </w:pPr>
            <w:r>
              <w:rPr>
                <w:rFonts w:ascii="Arial" w:cs="Arial" w:eastAsia="Arial" w:hAnsi="Arial"/>
                <w:sz w:val="14"/>
                <w:szCs w:val="14"/>
                <w:color w:val="auto"/>
              </w:rPr>
              <w:t>3. I.R.S. Identification</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restart"/>
          </w:tcPr>
          <w:p>
            <w:pPr>
              <w:spacing w:after="0" w:line="138" w:lineRule="exact"/>
              <w:rPr>
                <w:sz w:val="20"/>
                <w:szCs w:val="20"/>
                <w:color w:val="auto"/>
              </w:rPr>
            </w:pPr>
            <w:r>
              <w:rPr>
                <w:rFonts w:ascii="Arial" w:cs="Arial" w:eastAsia="Arial" w:hAnsi="Arial"/>
                <w:sz w:val="14"/>
                <w:szCs w:val="14"/>
                <w:color w:val="auto"/>
              </w:rPr>
              <w:t>4. Statement for</w:t>
            </w:r>
          </w:p>
        </w:tc>
        <w:tc>
          <w:tcPr>
            <w:tcW w:w="3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760" w:type="dxa"/>
            <w:vAlign w:val="bottom"/>
            <w:gridSpan w:val="3"/>
            <w:vMerge w:val="restart"/>
          </w:tcPr>
          <w:p>
            <w:pPr>
              <w:ind w:left="280"/>
              <w:spacing w:after="0"/>
              <w:rPr>
                <w:sz w:val="20"/>
                <w:szCs w:val="20"/>
                <w:color w:val="auto"/>
              </w:rPr>
            </w:pPr>
            <w:r>
              <w:rPr>
                <w:rFonts w:ascii="Arial" w:cs="Arial" w:eastAsia="Arial" w:hAnsi="Arial"/>
                <w:sz w:val="14"/>
                <w:szCs w:val="14"/>
                <w:color w:val="auto"/>
              </w:rPr>
              <w:t>(give title below)</w:t>
            </w: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Number of Reporting</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Month/Day/Year</w:t>
            </w:r>
          </w:p>
        </w:tc>
        <w:tc>
          <w:tcPr>
            <w:tcW w:w="38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Person, if an entity</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gridSpan w:val="4"/>
            <w:vMerge w:val="restart"/>
          </w:tcPr>
          <w:p>
            <w:pPr>
              <w:ind w:left="380"/>
              <w:spacing w:after="0"/>
              <w:rPr>
                <w:sz w:val="20"/>
                <w:szCs w:val="20"/>
                <w:color w:val="auto"/>
              </w:rPr>
            </w:pPr>
            <w:r>
              <w:rPr>
                <w:rFonts w:ascii="Arial" w:cs="Arial" w:eastAsia="Arial" w:hAnsi="Arial"/>
                <w:sz w:val="14"/>
                <w:szCs w:val="14"/>
                <w:color w:val="auto"/>
                <w:w w:val="86"/>
              </w:rPr>
              <w:t>Executive Vice President, Treasurer and</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ind w:left="40"/>
              <w:spacing w:after="0" w:line="133" w:lineRule="exact"/>
              <w:rPr>
                <w:sz w:val="20"/>
                <w:szCs w:val="20"/>
                <w:color w:val="auto"/>
              </w:rPr>
            </w:pPr>
            <w:r>
              <w:rPr>
                <w:rFonts w:ascii="Arial" w:cs="Arial" w:eastAsia="Arial" w:hAnsi="Arial"/>
                <w:sz w:val="14"/>
                <w:szCs w:val="14"/>
                <w:color w:val="auto"/>
                <w:w w:val="90"/>
              </w:rPr>
              <w:t>Comcast Corporation</w:t>
            </w: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(Voluntary)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November 18, 2002</w:t>
            </w:r>
          </w:p>
        </w:tc>
        <w:tc>
          <w:tcPr>
            <w:tcW w:w="380" w:type="dxa"/>
            <w:vAlign w:val="bottom"/>
          </w:tcPr>
          <w:p>
            <w:pPr>
              <w:spacing w:after="0"/>
              <w:rPr>
                <w:sz w:val="11"/>
                <w:szCs w:val="11"/>
                <w:color w:val="auto"/>
              </w:rPr>
            </w:pPr>
          </w:p>
        </w:tc>
        <w:tc>
          <w:tcPr>
            <w:tcW w:w="258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bottom w:val="single" w:sz="8" w:color="2C2C2C"/>
            </w:tcBorders>
          </w:tcPr>
          <w:p>
            <w:pPr>
              <w:ind w:left="40"/>
              <w:spacing w:after="0"/>
              <w:rPr>
                <w:sz w:val="20"/>
                <w:szCs w:val="20"/>
                <w:color w:val="auto"/>
              </w:rPr>
            </w:pPr>
            <w:r>
              <w:rPr>
                <w:rFonts w:ascii="Arial" w:cs="Arial" w:eastAsia="Arial" w:hAnsi="Arial"/>
                <w:sz w:val="14"/>
                <w:szCs w:val="14"/>
                <w:color w:val="auto"/>
              </w:rPr>
              <w:t>1500 Market Street</w:t>
            </w:r>
          </w:p>
        </w:tc>
        <w:tc>
          <w:tcPr>
            <w:tcW w:w="12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3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gridSpan w:val="4"/>
          </w:tcPr>
          <w:p>
            <w:pPr>
              <w:ind w:left="720"/>
              <w:spacing w:after="0"/>
              <w:rPr>
                <w:sz w:val="20"/>
                <w:szCs w:val="20"/>
                <w:color w:val="auto"/>
              </w:rPr>
            </w:pPr>
            <w:r>
              <w:rPr>
                <w:rFonts w:ascii="Arial" w:cs="Arial" w:eastAsia="Arial" w:hAnsi="Arial"/>
                <w:sz w:val="14"/>
                <w:szCs w:val="14"/>
                <w:color w:val="auto"/>
              </w:rPr>
              <w:t>Co-Chief Financial Officer</w:t>
            </w:r>
          </w:p>
        </w:tc>
        <w:tc>
          <w:tcPr>
            <w:tcW w:w="10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20" w:type="dxa"/>
            <w:vAlign w:val="bottom"/>
          </w:tcPr>
          <w:p>
            <w:pPr>
              <w:jc w:val="center"/>
              <w:ind w:right="592"/>
              <w:spacing w:after="0" w:line="138" w:lineRule="exact"/>
              <w:rPr>
                <w:sz w:val="20"/>
                <w:szCs w:val="20"/>
                <w:color w:val="auto"/>
              </w:rPr>
            </w:pPr>
            <w:r>
              <w:rPr>
                <w:rFonts w:ascii="Arial" w:cs="Arial" w:eastAsia="Arial" w:hAnsi="Arial"/>
                <w:sz w:val="14"/>
                <w:szCs w:val="14"/>
                <w:color w:val="auto"/>
                <w:w w:val="85"/>
              </w:rPr>
              <w:t>(Street)</w:t>
            </w: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2"/>
          </w:tcPr>
          <w:p>
            <w:pPr>
              <w:spacing w:after="0" w:line="138" w:lineRule="exact"/>
              <w:rPr>
                <w:sz w:val="20"/>
                <w:szCs w:val="20"/>
                <w:color w:val="auto"/>
              </w:rPr>
            </w:pPr>
            <w:r>
              <w:rPr>
                <w:rFonts w:ascii="Arial" w:cs="Arial" w:eastAsia="Arial" w:hAnsi="Arial"/>
                <w:sz w:val="14"/>
                <w:szCs w:val="14"/>
                <w:color w:val="auto"/>
                <w:w w:val="95"/>
              </w:rPr>
              <w:t>5. If Amendment, Date of</w:t>
            </w:r>
          </w:p>
        </w:tc>
        <w:tc>
          <w:tcPr>
            <w:tcW w:w="380" w:type="dxa"/>
            <w:vAlign w:val="bottom"/>
          </w:tcPr>
          <w:p>
            <w:pPr>
              <w:spacing w:after="0"/>
              <w:rPr>
                <w:sz w:val="11"/>
                <w:szCs w:val="11"/>
                <w:color w:val="auto"/>
              </w:rPr>
            </w:pPr>
          </w:p>
        </w:tc>
        <w:tc>
          <w:tcPr>
            <w:tcW w:w="2580" w:type="dxa"/>
            <w:vAlign w:val="bottom"/>
            <w:gridSpan w:val="4"/>
          </w:tcPr>
          <w:p>
            <w:pPr>
              <w:spacing w:after="0" w:line="138" w:lineRule="exact"/>
              <w:rPr>
                <w:sz w:val="20"/>
                <w:szCs w:val="20"/>
                <w:color w:val="auto"/>
              </w:rPr>
            </w:pPr>
            <w:r>
              <w:rPr>
                <w:rFonts w:ascii="Arial" w:cs="Arial" w:eastAsia="Arial" w:hAnsi="Arial"/>
                <w:sz w:val="14"/>
                <w:szCs w:val="14"/>
                <w:color w:val="auto"/>
              </w:rPr>
              <w:t>7. Individual or Joint/Group Filing</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176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(Check Applicable Line)</w:t>
            </w: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80" w:type="dxa"/>
            <w:vAlign w:val="bottom"/>
          </w:tcPr>
          <w:p>
            <w:pPr>
              <w:spacing w:after="0"/>
              <w:rPr>
                <w:sz w:val="18"/>
                <w:szCs w:val="18"/>
                <w:color w:val="auto"/>
              </w:rPr>
            </w:pPr>
          </w:p>
        </w:tc>
        <w:tc>
          <w:tcPr>
            <w:tcW w:w="2580" w:type="dxa"/>
            <w:vAlign w:val="bottom"/>
            <w:gridSpan w:val="4"/>
          </w:tcPr>
          <w:p>
            <w:pPr>
              <w:ind w:left="1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1220" w:type="dxa"/>
            <w:vAlign w:val="bottom"/>
            <w:vMerge w:val="restart"/>
          </w:tcPr>
          <w:p>
            <w:pPr>
              <w:jc w:val="center"/>
              <w:ind w:right="592"/>
              <w:spacing w:after="0"/>
              <w:rPr>
                <w:sz w:val="20"/>
                <w:szCs w:val="20"/>
                <w:color w:val="auto"/>
              </w:rPr>
            </w:pPr>
            <w:r>
              <w:rPr>
                <w:rFonts w:ascii="Arial" w:cs="Arial" w:eastAsia="Arial" w:hAnsi="Arial"/>
                <w:sz w:val="14"/>
                <w:szCs w:val="14"/>
                <w:color w:val="auto"/>
                <w:w w:val="85"/>
              </w:rPr>
              <w:t>PA</w:t>
            </w:r>
          </w:p>
        </w:tc>
        <w:tc>
          <w:tcPr>
            <w:tcW w:w="1040" w:type="dxa"/>
            <w:vAlign w:val="bottom"/>
            <w:vMerge w:val="restart"/>
          </w:tcPr>
          <w:p>
            <w:pPr>
              <w:jc w:val="right"/>
              <w:ind w:right="512"/>
              <w:spacing w:after="0"/>
              <w:rPr>
                <w:sz w:val="20"/>
                <w:szCs w:val="20"/>
                <w:color w:val="auto"/>
              </w:rPr>
            </w:pPr>
            <w:r>
              <w:rPr>
                <w:rFonts w:ascii="Arial" w:cs="Arial" w:eastAsia="Arial" w:hAnsi="Arial"/>
                <w:sz w:val="14"/>
                <w:szCs w:val="14"/>
                <w:color w:val="auto"/>
              </w:rPr>
              <w:t>19102</w:t>
            </w: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3640" w:type="dxa"/>
            <w:vAlign w:val="bottom"/>
            <w:gridSpan w:val="6"/>
            <w:vMerge w:val="restart"/>
          </w:tcPr>
          <w:p>
            <w:pPr>
              <w:ind w:left="18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60" w:type="dxa"/>
            <w:vAlign w:val="bottom"/>
            <w:tcBorders>
              <w:top w:val="single" w:sz="8" w:color="2C2C2C"/>
            </w:tcBorders>
          </w:tcPr>
          <w:p>
            <w:pPr>
              <w:jc w:val="right"/>
              <w:ind w:right="752"/>
              <w:spacing w:after="0"/>
              <w:rPr>
                <w:sz w:val="20"/>
                <w:szCs w:val="20"/>
                <w:color w:val="auto"/>
              </w:rPr>
            </w:pPr>
            <w:r>
              <w:rPr>
                <w:rFonts w:ascii="Arial" w:cs="Arial" w:eastAsia="Arial" w:hAnsi="Arial"/>
                <w:sz w:val="14"/>
                <w:szCs w:val="14"/>
                <w:color w:val="auto"/>
              </w:rPr>
              <w:t>(City)</w:t>
            </w:r>
          </w:p>
        </w:tc>
        <w:tc>
          <w:tcPr>
            <w:tcW w:w="1220" w:type="dxa"/>
            <w:vAlign w:val="bottom"/>
            <w:tcBorders>
              <w:top w:val="single" w:sz="8" w:color="2C2C2C"/>
            </w:tcBorders>
          </w:tcPr>
          <w:p>
            <w:pPr>
              <w:ind w:left="100"/>
              <w:spacing w:after="0"/>
              <w:rPr>
                <w:sz w:val="20"/>
                <w:szCs w:val="20"/>
                <w:color w:val="auto"/>
              </w:rPr>
            </w:pPr>
            <w:r>
              <w:rPr>
                <w:rFonts w:ascii="Arial" w:cs="Arial" w:eastAsia="Arial" w:hAnsi="Arial"/>
                <w:sz w:val="14"/>
                <w:szCs w:val="14"/>
                <w:color w:val="auto"/>
              </w:rPr>
              <w:t>(State)</w:t>
            </w:r>
          </w:p>
        </w:tc>
        <w:tc>
          <w:tcPr>
            <w:tcW w:w="1040" w:type="dxa"/>
            <w:vAlign w:val="bottom"/>
            <w:tcBorders>
              <w:top w:val="single" w:sz="8" w:color="2C2C2C"/>
            </w:tcBorders>
          </w:tcPr>
          <w:p>
            <w:pPr>
              <w:jc w:val="center"/>
              <w:ind w:right="412"/>
              <w:spacing w:after="0"/>
              <w:rPr>
                <w:sz w:val="20"/>
                <w:szCs w:val="20"/>
                <w:color w:val="auto"/>
              </w:rPr>
            </w:pPr>
            <w:r>
              <w:rPr>
                <w:rFonts w:ascii="Arial" w:cs="Arial" w:eastAsia="Arial" w:hAnsi="Arial"/>
                <w:sz w:val="14"/>
                <w:szCs w:val="14"/>
                <w:color w:val="auto"/>
                <w:w w:val="97"/>
              </w:rPr>
              <w:t>(Zip)</w:t>
            </w:r>
          </w:p>
        </w:tc>
        <w:tc>
          <w:tcPr>
            <w:tcW w:w="6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5240" w:type="dxa"/>
            <w:vAlign w:val="bottom"/>
            <w:tcBorders>
              <w:top w:val="single" w:sz="8" w:color="2C2C2C"/>
            </w:tcBorders>
            <w:gridSpan w:val="10"/>
            <w:vMerge w:val="restart"/>
          </w:tcPr>
          <w:p>
            <w:pPr>
              <w:ind w:left="20"/>
              <w:spacing w:after="0"/>
              <w:rPr>
                <w:sz w:val="20"/>
                <w:szCs w:val="20"/>
                <w:color w:val="auto"/>
              </w:rPr>
            </w:pPr>
            <w:r>
              <w:rPr>
                <w:rFonts w:ascii="Arial" w:cs="Arial" w:eastAsia="Arial" w:hAnsi="Arial"/>
                <w:sz w:val="14"/>
                <w:szCs w:val="14"/>
                <w:b w:val="1"/>
                <w:bCs w:val="1"/>
                <w:color w:val="auto"/>
                <w:w w:val="96"/>
              </w:rPr>
              <w:t>Table I -- Non-Derivative Securities Acquired, Disposed of, or Beneficially Owned</w:t>
            </w:r>
          </w:p>
        </w:tc>
        <w:tc>
          <w:tcPr>
            <w:tcW w:w="104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40" w:type="dxa"/>
            <w:vAlign w:val="bottom"/>
            <w:gridSpan w:val="10"/>
            <w:vMerge w:val="continue"/>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gridSpan w:val="2"/>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Borders>
              <w:top w:val="single" w:sz="8" w:color="2C2C2C"/>
            </w:tcBorders>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220" w:type="dxa"/>
            <w:vAlign w:val="bottom"/>
            <w:tcBorders>
              <w:top w:val="single" w:sz="8" w:color="2C2C2C"/>
            </w:tcBorders>
          </w:tcPr>
          <w:p>
            <w:pPr>
              <w:spacing w:after="0"/>
              <w:rPr>
                <w:sz w:val="11"/>
                <w:szCs w:val="11"/>
                <w:color w:val="auto"/>
              </w:rPr>
            </w:pPr>
          </w:p>
        </w:tc>
        <w:tc>
          <w:tcPr>
            <w:tcW w:w="1040" w:type="dxa"/>
            <w:vAlign w:val="bottom"/>
            <w:tcBorders>
              <w:top w:val="single" w:sz="8" w:color="2C2C2C"/>
            </w:tcBorders>
          </w:tcPr>
          <w:p>
            <w:pPr>
              <w:spacing w:after="0"/>
              <w:rPr>
                <w:sz w:val="11"/>
                <w:szCs w:val="11"/>
                <w:color w:val="auto"/>
              </w:rPr>
            </w:pPr>
          </w:p>
        </w:tc>
        <w:tc>
          <w:tcPr>
            <w:tcW w:w="660" w:type="dxa"/>
            <w:vAlign w:val="bottom"/>
            <w:tcBorders>
              <w:top w:val="single" w:sz="8" w:color="2C2C2C"/>
            </w:tcBorders>
          </w:tcPr>
          <w:p>
            <w:pPr>
              <w:ind w:left="20"/>
              <w:spacing w:after="0" w:line="138" w:lineRule="exact"/>
              <w:rPr>
                <w:sz w:val="20"/>
                <w:szCs w:val="20"/>
                <w:color w:val="auto"/>
              </w:rPr>
            </w:pPr>
            <w:r>
              <w:rPr>
                <w:rFonts w:ascii="Arial" w:cs="Arial" w:eastAsia="Arial" w:hAnsi="Arial"/>
                <w:sz w:val="14"/>
                <w:szCs w:val="14"/>
                <w:color w:val="auto"/>
              </w:rPr>
              <w:t>2. Trans-</w:t>
            </w:r>
          </w:p>
        </w:tc>
        <w:tc>
          <w:tcPr>
            <w:tcW w:w="920" w:type="dxa"/>
            <w:vAlign w:val="bottom"/>
            <w:tcBorders>
              <w:top w:val="single" w:sz="8" w:color="2C2C2C"/>
            </w:tcBorders>
          </w:tcPr>
          <w:p>
            <w:pPr>
              <w:ind w:left="40"/>
              <w:spacing w:after="0" w:line="138" w:lineRule="exact"/>
              <w:rPr>
                <w:sz w:val="20"/>
                <w:szCs w:val="20"/>
                <w:color w:val="auto"/>
              </w:rPr>
            </w:pPr>
            <w:r>
              <w:rPr>
                <w:rFonts w:ascii="Arial" w:cs="Arial" w:eastAsia="Arial" w:hAnsi="Arial"/>
                <w:sz w:val="14"/>
                <w:szCs w:val="14"/>
                <w:color w:val="auto"/>
              </w:rPr>
              <w:t>2A. Deemed</w:t>
            </w:r>
          </w:p>
        </w:tc>
        <w:tc>
          <w:tcPr>
            <w:tcW w:w="160" w:type="dxa"/>
            <w:vAlign w:val="bottom"/>
            <w:tcBorders>
              <w:top w:val="single" w:sz="8" w:color="2C2C2C"/>
            </w:tcBorders>
          </w:tcPr>
          <w:p>
            <w:pPr>
              <w:spacing w:after="0"/>
              <w:rPr>
                <w:sz w:val="11"/>
                <w:szCs w:val="11"/>
                <w:color w:val="auto"/>
              </w:rPr>
            </w:pPr>
          </w:p>
        </w:tc>
        <w:tc>
          <w:tcPr>
            <w:tcW w:w="620" w:type="dxa"/>
            <w:vAlign w:val="bottom"/>
            <w:tcBorders>
              <w:top w:val="single" w:sz="8" w:color="2C2C2C"/>
            </w:tcBorders>
            <w:gridSpan w:val="2"/>
          </w:tcPr>
          <w:p>
            <w:pPr>
              <w:spacing w:after="0" w:line="138" w:lineRule="exact"/>
              <w:rPr>
                <w:sz w:val="20"/>
                <w:szCs w:val="20"/>
                <w:color w:val="auto"/>
              </w:rPr>
            </w:pPr>
            <w:r>
              <w:rPr>
                <w:rFonts w:ascii="Arial" w:cs="Arial" w:eastAsia="Arial" w:hAnsi="Arial"/>
                <w:sz w:val="14"/>
                <w:szCs w:val="14"/>
                <w:color w:val="auto"/>
              </w:rPr>
              <w:t>3. Trans-</w:t>
            </w:r>
          </w:p>
        </w:tc>
        <w:tc>
          <w:tcPr>
            <w:tcW w:w="180" w:type="dxa"/>
            <w:vAlign w:val="bottom"/>
            <w:tcBorders>
              <w:top w:val="single" w:sz="8" w:color="2C2C2C"/>
            </w:tcBorders>
          </w:tcPr>
          <w:p>
            <w:pPr>
              <w:spacing w:after="0"/>
              <w:rPr>
                <w:sz w:val="11"/>
                <w:szCs w:val="11"/>
                <w:color w:val="auto"/>
              </w:rPr>
            </w:pPr>
          </w:p>
        </w:tc>
        <w:tc>
          <w:tcPr>
            <w:tcW w:w="1700" w:type="dxa"/>
            <w:vAlign w:val="bottom"/>
            <w:tcBorders>
              <w:top w:val="single" w:sz="8" w:color="2C2C2C"/>
            </w:tcBorders>
            <w:gridSpan w:val="2"/>
          </w:tcPr>
          <w:p>
            <w:pPr>
              <w:ind w:left="40"/>
              <w:spacing w:after="0" w:line="138" w:lineRule="exact"/>
              <w:rPr>
                <w:sz w:val="20"/>
                <w:szCs w:val="20"/>
                <w:color w:val="auto"/>
              </w:rPr>
            </w:pPr>
            <w:r>
              <w:rPr>
                <w:rFonts w:ascii="Arial" w:cs="Arial" w:eastAsia="Arial" w:hAnsi="Arial"/>
                <w:sz w:val="14"/>
                <w:szCs w:val="14"/>
                <w:color w:val="auto"/>
              </w:rPr>
              <w:t>4. Securities Acquired (A)</w:t>
            </w:r>
          </w:p>
        </w:tc>
        <w:tc>
          <w:tcPr>
            <w:tcW w:w="740" w:type="dxa"/>
            <w:vAlign w:val="bottom"/>
            <w:tcBorders>
              <w:top w:val="single" w:sz="8" w:color="2C2C2C"/>
            </w:tcBorders>
          </w:tcPr>
          <w:p>
            <w:pPr>
              <w:spacing w:after="0"/>
              <w:rPr>
                <w:sz w:val="11"/>
                <w:szCs w:val="11"/>
                <w:color w:val="auto"/>
              </w:rPr>
            </w:pPr>
          </w:p>
        </w:tc>
        <w:tc>
          <w:tcPr>
            <w:tcW w:w="1020" w:type="dxa"/>
            <w:vAlign w:val="bottom"/>
            <w:tcBorders>
              <w:top w:val="single" w:sz="8" w:color="2C2C2C"/>
            </w:tcBorders>
            <w:gridSpan w:val="2"/>
          </w:tcPr>
          <w:p>
            <w:pPr>
              <w:spacing w:after="0" w:line="138" w:lineRule="exact"/>
              <w:rPr>
                <w:sz w:val="20"/>
                <w:szCs w:val="20"/>
                <w:color w:val="auto"/>
              </w:rPr>
            </w:pPr>
            <w:r>
              <w:rPr>
                <w:rFonts w:ascii="Arial" w:cs="Arial" w:eastAsia="Arial" w:hAnsi="Arial"/>
                <w:sz w:val="14"/>
                <w:szCs w:val="14"/>
                <w:color w:val="auto"/>
              </w:rPr>
              <w:t>5. Amount of</w:t>
            </w:r>
          </w:p>
        </w:tc>
        <w:tc>
          <w:tcPr>
            <w:tcW w:w="820" w:type="dxa"/>
            <w:vAlign w:val="bottom"/>
            <w:tcBorders>
              <w:top w:val="single" w:sz="8" w:color="2C2C2C"/>
            </w:tcBorders>
          </w:tcPr>
          <w:p>
            <w:pPr>
              <w:ind w:left="100"/>
              <w:spacing w:after="0" w:line="138" w:lineRule="exact"/>
              <w:rPr>
                <w:sz w:val="20"/>
                <w:szCs w:val="20"/>
                <w:color w:val="auto"/>
              </w:rPr>
            </w:pPr>
            <w:r>
              <w:rPr>
                <w:rFonts w:ascii="Arial" w:cs="Arial" w:eastAsia="Arial" w:hAnsi="Arial"/>
                <w:sz w:val="14"/>
                <w:szCs w:val="14"/>
                <w:color w:val="auto"/>
              </w:rPr>
              <w:t>6. Owner-</w:t>
            </w:r>
          </w:p>
        </w:tc>
        <w:tc>
          <w:tcPr>
            <w:tcW w:w="1040" w:type="dxa"/>
            <w:vAlign w:val="bottom"/>
            <w:tcBorders>
              <w:top w:val="single" w:sz="8" w:color="2C2C2C"/>
            </w:tcBorders>
          </w:tcPr>
          <w:p>
            <w:pPr>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action</w:t>
            </w:r>
          </w:p>
        </w:tc>
        <w:tc>
          <w:tcPr>
            <w:tcW w:w="18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or Disposed of (D)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Securities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w w:val="87"/>
              </w:rPr>
              <w:t>Date, if any</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Code</w:t>
            </w:r>
          </w:p>
        </w:tc>
        <w:tc>
          <w:tcPr>
            <w:tcW w:w="18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(Instr. 3, 4 and 5)</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Beneficially</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Form:</w:t>
            </w: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Beneficial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auto"/>
              </w:rPr>
              <w:t>(Month/</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8"/>
              </w:rPr>
              <w:t>(Instr. 8)</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Owned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Owner-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Day/</w:t>
            </w:r>
          </w:p>
        </w:tc>
        <w:tc>
          <w:tcPr>
            <w:tcW w:w="9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160" w:type="dxa"/>
            <w:vAlign w:val="bottom"/>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8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(D) or</w:t>
            </w:r>
          </w:p>
        </w:tc>
        <w:tc>
          <w:tcPr>
            <w:tcW w:w="1060" w:type="dxa"/>
            <w:vAlign w:val="bottom"/>
            <w:gridSpan w:val="2"/>
            <w:vMerge w:val="restart"/>
          </w:tcPr>
          <w:p>
            <w:pPr>
              <w:ind w:left="140"/>
              <w:spacing w:after="0" w:line="149" w:lineRule="exact"/>
              <w:rPr>
                <w:sz w:val="20"/>
                <w:szCs w:val="20"/>
                <w:color w:val="auto"/>
              </w:rPr>
            </w:pPr>
            <w:r>
              <w:rPr>
                <w:rFonts w:ascii="Arial" w:cs="Arial" w:eastAsia="Arial" w:hAnsi="Arial"/>
                <w:sz w:val="14"/>
                <w:szCs w:val="14"/>
                <w:color w:val="auto"/>
              </w:rPr>
              <w:t>ship</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7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4"/>
                <w:szCs w:val="14"/>
                <w:color w:val="auto"/>
              </w:rPr>
              <w:t>Year)</w:t>
            </w:r>
          </w:p>
        </w:tc>
        <w:tc>
          <w:tcPr>
            <w:tcW w:w="92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Reported</w:t>
            </w:r>
          </w:p>
        </w:tc>
        <w:tc>
          <w:tcPr>
            <w:tcW w:w="820" w:type="dxa"/>
            <w:vAlign w:val="bottom"/>
          </w:tcPr>
          <w:p>
            <w:pPr>
              <w:ind w:left="240"/>
              <w:spacing w:after="0" w:line="133" w:lineRule="exact"/>
              <w:rPr>
                <w:sz w:val="20"/>
                <w:szCs w:val="20"/>
                <w:color w:val="auto"/>
              </w:rPr>
            </w:pPr>
            <w:r>
              <w:rPr>
                <w:rFonts w:ascii="Arial" w:cs="Arial" w:eastAsia="Arial" w:hAnsi="Arial"/>
                <w:sz w:val="14"/>
                <w:szCs w:val="14"/>
                <w:color w:val="auto"/>
              </w:rPr>
              <w:t>Indirect</w:t>
            </w:r>
          </w:p>
        </w:tc>
        <w:tc>
          <w:tcPr>
            <w:tcW w:w="106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(Instr. 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Code</w:t>
            </w: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rPr>
              <w:t>V</w:t>
            </w: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Amount</w:t>
            </w: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79"/>
              </w:rPr>
              <w:t>or</w:t>
            </w:r>
          </w:p>
        </w:tc>
        <w:tc>
          <w:tcPr>
            <w:tcW w:w="740" w:type="dxa"/>
            <w:vAlign w:val="bottom"/>
          </w:tcPr>
          <w:p>
            <w:pPr>
              <w:ind w:left="220"/>
              <w:spacing w:after="0" w:line="149" w:lineRule="exact"/>
              <w:rPr>
                <w:sz w:val="20"/>
                <w:szCs w:val="20"/>
                <w:color w:val="auto"/>
              </w:rPr>
            </w:pPr>
            <w:r>
              <w:rPr>
                <w:rFonts w:ascii="Arial" w:cs="Arial" w:eastAsia="Arial" w:hAnsi="Arial"/>
                <w:sz w:val="14"/>
                <w:szCs w:val="14"/>
                <w:color w:val="auto"/>
              </w:rPr>
              <w:t>Price</w:t>
            </w: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Transaction(s)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bottom w:val="single" w:sz="8" w:color="2C2C2C"/>
            </w:tcBorders>
          </w:tcPr>
          <w:p>
            <w:pPr>
              <w:spacing w:after="0"/>
              <w:rPr>
                <w:sz w:val="15"/>
                <w:szCs w:val="15"/>
                <w:color w:val="auto"/>
              </w:rPr>
            </w:pPr>
          </w:p>
        </w:tc>
        <w:tc>
          <w:tcPr>
            <w:tcW w:w="12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3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74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gridSpan w:val="2"/>
          </w:tcPr>
          <w:p>
            <w:pPr>
              <w:ind w:left="140"/>
              <w:spacing w:after="0"/>
              <w:rPr>
                <w:sz w:val="20"/>
                <w:szCs w:val="20"/>
                <w:color w:val="auto"/>
              </w:rPr>
            </w:pPr>
            <w:r>
              <w:rPr>
                <w:rFonts w:ascii="Arial" w:cs="Arial" w:eastAsia="Arial" w:hAnsi="Arial"/>
                <w:sz w:val="14"/>
                <w:szCs w:val="14"/>
                <w:color w:val="auto"/>
                <w:w w:val="94"/>
              </w:rPr>
              <w:t>(Instr. 3 and 4)</w:t>
            </w:r>
          </w:p>
        </w:tc>
        <w:tc>
          <w:tcPr>
            <w:tcW w:w="82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auto"/>
              </w:rPr>
              <w:t>(Instr. 4)</w:t>
            </w:r>
          </w:p>
        </w:tc>
        <w:tc>
          <w:tcPr>
            <w:tcW w:w="10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Arial" w:cs="Arial" w:eastAsia="Arial" w:hAnsi="Arial"/>
                <w:sz w:val="14"/>
                <w:szCs w:val="14"/>
                <w:color w:val="auto"/>
              </w:rPr>
              <w:t>Class A Common Stock</w:t>
            </w:r>
          </w:p>
        </w:tc>
        <w:tc>
          <w:tcPr>
            <w:tcW w:w="10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color w:val="auto"/>
                <w:w w:val="91"/>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562</w:t>
            </w:r>
          </w:p>
        </w:tc>
        <w:tc>
          <w:tcPr>
            <w:tcW w:w="380" w:type="dxa"/>
            <w:vAlign w:val="bottom"/>
          </w:tcPr>
          <w:p>
            <w:pPr>
              <w:jc w:val="center"/>
              <w:spacing w:after="0"/>
              <w:rPr>
                <w:sz w:val="20"/>
                <w:szCs w:val="20"/>
                <w:color w:val="auto"/>
              </w:rPr>
            </w:pPr>
            <w:r>
              <w:rPr>
                <w:rFonts w:ascii="Arial" w:cs="Arial" w:eastAsia="Arial" w:hAnsi="Arial"/>
                <w:sz w:val="14"/>
                <w:szCs w:val="14"/>
                <w:color w:val="auto"/>
              </w:rPr>
              <w:t>A</w:t>
            </w:r>
          </w:p>
        </w:tc>
        <w:tc>
          <w:tcPr>
            <w:tcW w:w="740" w:type="dxa"/>
            <w:vAlign w:val="bottom"/>
          </w:tcPr>
          <w:p>
            <w:pPr>
              <w:ind w:left="300"/>
              <w:spacing w:after="0"/>
              <w:rPr>
                <w:sz w:val="20"/>
                <w:szCs w:val="20"/>
                <w:color w:val="auto"/>
              </w:rPr>
            </w:pPr>
            <w:r>
              <w:rPr>
                <w:rFonts w:ascii="Arial" w:cs="Arial" w:eastAsia="Arial" w:hAnsi="Arial"/>
                <w:sz w:val="14"/>
                <w:szCs w:val="14"/>
                <w:color w:val="auto"/>
              </w:rPr>
              <w:t>(1)</w:t>
            </w:r>
          </w:p>
        </w:tc>
        <w:tc>
          <w:tcPr>
            <w:tcW w:w="1020" w:type="dxa"/>
            <w:vAlign w:val="bottom"/>
            <w:gridSpan w:val="2"/>
          </w:tcPr>
          <w:p>
            <w:pPr>
              <w:jc w:val="center"/>
              <w:ind w:left="32"/>
              <w:spacing w:after="0"/>
              <w:rPr>
                <w:sz w:val="20"/>
                <w:szCs w:val="20"/>
                <w:color w:val="auto"/>
              </w:rPr>
            </w:pPr>
            <w:r>
              <w:rPr>
                <w:rFonts w:ascii="Arial" w:cs="Arial" w:eastAsia="Arial" w:hAnsi="Arial"/>
                <w:sz w:val="14"/>
                <w:szCs w:val="14"/>
                <w:color w:val="auto"/>
                <w:w w:val="85"/>
              </w:rPr>
              <w:t>562</w:t>
            </w:r>
          </w:p>
        </w:tc>
        <w:tc>
          <w:tcPr>
            <w:tcW w:w="820" w:type="dxa"/>
            <w:vAlign w:val="bottom"/>
          </w:tcPr>
          <w:p>
            <w:pPr>
              <w:jc w:val="center"/>
              <w:ind w:left="52"/>
              <w:spacing w:after="0"/>
              <w:rPr>
                <w:sz w:val="20"/>
                <w:szCs w:val="20"/>
                <w:color w:val="auto"/>
              </w:rPr>
            </w:pPr>
            <w:r>
              <w:rPr>
                <w:rFonts w:ascii="Arial" w:cs="Arial" w:eastAsia="Arial" w:hAnsi="Arial"/>
                <w:sz w:val="14"/>
                <w:szCs w:val="14"/>
                <w:color w:val="auto"/>
                <w:w w:val="98"/>
              </w:rPr>
              <w:t>D</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8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0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color w:val="auto"/>
                <w:w w:val="91"/>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86"/>
              </w:rPr>
              <w:t>111,566.9593</w:t>
            </w:r>
          </w:p>
        </w:tc>
        <w:tc>
          <w:tcPr>
            <w:tcW w:w="380" w:type="dxa"/>
            <w:vAlign w:val="bottom"/>
          </w:tcPr>
          <w:p>
            <w:pPr>
              <w:jc w:val="center"/>
              <w:spacing w:after="0"/>
              <w:rPr>
                <w:sz w:val="20"/>
                <w:szCs w:val="20"/>
                <w:color w:val="auto"/>
              </w:rPr>
            </w:pPr>
            <w:r>
              <w:rPr>
                <w:rFonts w:ascii="Arial" w:cs="Arial" w:eastAsia="Arial" w:hAnsi="Arial"/>
                <w:sz w:val="14"/>
                <w:szCs w:val="14"/>
                <w:color w:val="auto"/>
              </w:rPr>
              <w:t>A</w:t>
            </w:r>
          </w:p>
        </w:tc>
        <w:tc>
          <w:tcPr>
            <w:tcW w:w="740" w:type="dxa"/>
            <w:vAlign w:val="bottom"/>
          </w:tcPr>
          <w:p>
            <w:pPr>
              <w:ind w:left="300"/>
              <w:spacing w:after="0"/>
              <w:rPr>
                <w:sz w:val="20"/>
                <w:szCs w:val="20"/>
                <w:color w:val="auto"/>
              </w:rPr>
            </w:pPr>
            <w:r>
              <w:rPr>
                <w:rFonts w:ascii="Arial" w:cs="Arial" w:eastAsia="Arial" w:hAnsi="Arial"/>
                <w:sz w:val="14"/>
                <w:szCs w:val="14"/>
                <w:color w:val="auto"/>
              </w:rPr>
              <w:t>(1)</w:t>
            </w:r>
          </w:p>
        </w:tc>
        <w:tc>
          <w:tcPr>
            <w:tcW w:w="1020" w:type="dxa"/>
            <w:vAlign w:val="bottom"/>
            <w:gridSpan w:val="2"/>
          </w:tcPr>
          <w:p>
            <w:pPr>
              <w:jc w:val="center"/>
              <w:ind w:left="52"/>
              <w:spacing w:after="0"/>
              <w:rPr>
                <w:sz w:val="20"/>
                <w:szCs w:val="20"/>
                <w:color w:val="auto"/>
              </w:rPr>
            </w:pPr>
            <w:r>
              <w:rPr>
                <w:rFonts w:ascii="Arial" w:cs="Arial" w:eastAsia="Arial" w:hAnsi="Arial"/>
                <w:sz w:val="14"/>
                <w:szCs w:val="14"/>
                <w:color w:val="auto"/>
                <w:w w:val="86"/>
              </w:rPr>
              <w:t>111,566.9593</w:t>
            </w:r>
          </w:p>
        </w:tc>
        <w:tc>
          <w:tcPr>
            <w:tcW w:w="820" w:type="dxa"/>
            <w:vAlign w:val="bottom"/>
          </w:tcPr>
          <w:p>
            <w:pPr>
              <w:jc w:val="center"/>
              <w:ind w:left="52"/>
              <w:spacing w:after="0"/>
              <w:rPr>
                <w:sz w:val="20"/>
                <w:szCs w:val="20"/>
                <w:color w:val="auto"/>
              </w:rPr>
            </w:pPr>
            <w:r>
              <w:rPr>
                <w:rFonts w:ascii="Arial" w:cs="Arial" w:eastAsia="Arial" w:hAnsi="Arial"/>
                <w:sz w:val="14"/>
                <w:szCs w:val="14"/>
                <w:color w:val="auto"/>
                <w:w w:val="98"/>
              </w:rPr>
              <w:t>D</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80" w:type="dxa"/>
            <w:vAlign w:val="bottom"/>
            <w:gridSpan w:val="2"/>
          </w:tcPr>
          <w:p>
            <w:pPr>
              <w:spacing w:after="0"/>
              <w:rPr>
                <w:sz w:val="5"/>
                <w:szCs w:val="5"/>
                <w:color w:val="auto"/>
              </w:rPr>
            </w:pPr>
          </w:p>
        </w:tc>
        <w:tc>
          <w:tcPr>
            <w:tcW w:w="1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tcBorders>
              <w:top w:val="single" w:sz="8" w:color="2C2C2C"/>
            </w:tcBorders>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0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ind w:left="140"/>
              <w:spacing w:after="0"/>
              <w:rPr>
                <w:sz w:val="20"/>
                <w:szCs w:val="20"/>
                <w:color w:val="auto"/>
              </w:rPr>
            </w:pPr>
            <w:r>
              <w:rPr>
                <w:rFonts w:ascii="Arial" w:cs="Arial" w:eastAsia="Arial" w:hAnsi="Arial"/>
                <w:sz w:val="14"/>
                <w:szCs w:val="14"/>
                <w:color w:val="auto"/>
                <w:w w:val="91"/>
              </w:rPr>
              <w:t>11/18/02</w:t>
            </w:r>
          </w:p>
        </w:tc>
        <w:tc>
          <w:tcPr>
            <w:tcW w:w="920" w:type="dxa"/>
            <w:vAlign w:val="bottom"/>
            <w:tcBorders>
              <w:top w:val="single" w:sz="8" w:color="2C2C2C"/>
            </w:tcBorders>
          </w:tcPr>
          <w:p>
            <w:pPr>
              <w:spacing w:after="0"/>
              <w:rPr>
                <w:sz w:val="14"/>
                <w:szCs w:val="14"/>
                <w:color w:val="auto"/>
              </w:rPr>
            </w:pPr>
          </w:p>
        </w:tc>
        <w:tc>
          <w:tcPr>
            <w:tcW w:w="16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gridSpan w:val="2"/>
          </w:tcPr>
          <w:p>
            <w:pPr>
              <w:ind w:left="260"/>
              <w:spacing w:after="0"/>
              <w:rPr>
                <w:sz w:val="20"/>
                <w:szCs w:val="20"/>
                <w:color w:val="auto"/>
              </w:rPr>
            </w:pPr>
            <w:r>
              <w:rPr>
                <w:rFonts w:ascii="Arial" w:cs="Arial" w:eastAsia="Arial" w:hAnsi="Arial"/>
                <w:sz w:val="14"/>
                <w:szCs w:val="14"/>
                <w:color w:val="auto"/>
              </w:rPr>
              <w:t>A</w:t>
            </w:r>
          </w:p>
        </w:tc>
        <w:tc>
          <w:tcPr>
            <w:tcW w:w="180" w:type="dxa"/>
            <w:vAlign w:val="bottom"/>
            <w:tcBorders>
              <w:top w:val="single" w:sz="8" w:color="2C2C2C"/>
            </w:tcBorders>
          </w:tcPr>
          <w:p>
            <w:pPr>
              <w:spacing w:after="0"/>
              <w:rPr>
                <w:sz w:val="14"/>
                <w:szCs w:val="14"/>
                <w:color w:val="auto"/>
              </w:rPr>
            </w:pPr>
          </w:p>
        </w:tc>
        <w:tc>
          <w:tcPr>
            <w:tcW w:w="1320" w:type="dxa"/>
            <w:vAlign w:val="bottom"/>
            <w:tcBorders>
              <w:top w:val="single" w:sz="8" w:color="2C2C2C"/>
            </w:tcBorders>
          </w:tcPr>
          <w:p>
            <w:pPr>
              <w:jc w:val="center"/>
              <w:ind w:left="12"/>
              <w:spacing w:after="0"/>
              <w:rPr>
                <w:sz w:val="20"/>
                <w:szCs w:val="20"/>
                <w:color w:val="auto"/>
              </w:rPr>
            </w:pPr>
            <w:r>
              <w:rPr>
                <w:rFonts w:ascii="Arial" w:cs="Arial" w:eastAsia="Arial" w:hAnsi="Arial"/>
                <w:sz w:val="14"/>
                <w:szCs w:val="14"/>
                <w:color w:val="auto"/>
                <w:w w:val="86"/>
              </w:rPr>
              <w:t>29.2320</w:t>
            </w:r>
          </w:p>
        </w:tc>
        <w:tc>
          <w:tcPr>
            <w:tcW w:w="38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auto"/>
              </w:rPr>
              <w:t>A</w:t>
            </w:r>
          </w:p>
        </w:tc>
        <w:tc>
          <w:tcPr>
            <w:tcW w:w="740" w:type="dxa"/>
            <w:vAlign w:val="bottom"/>
            <w:tcBorders>
              <w:top w:val="single" w:sz="8" w:color="2C2C2C"/>
            </w:tcBorders>
          </w:tcPr>
          <w:p>
            <w:pPr>
              <w:ind w:left="300"/>
              <w:spacing w:after="0"/>
              <w:rPr>
                <w:sz w:val="20"/>
                <w:szCs w:val="20"/>
                <w:color w:val="auto"/>
              </w:rPr>
            </w:pPr>
            <w:r>
              <w:rPr>
                <w:rFonts w:ascii="Arial" w:cs="Arial" w:eastAsia="Arial" w:hAnsi="Arial"/>
                <w:sz w:val="14"/>
                <w:szCs w:val="14"/>
                <w:color w:val="auto"/>
              </w:rPr>
              <w:t>(1)</w:t>
            </w:r>
          </w:p>
        </w:tc>
        <w:tc>
          <w:tcPr>
            <w:tcW w:w="1020" w:type="dxa"/>
            <w:vAlign w:val="bottom"/>
            <w:tcBorders>
              <w:top w:val="single" w:sz="8" w:color="2C2C2C"/>
            </w:tcBorders>
            <w:gridSpan w:val="2"/>
          </w:tcPr>
          <w:p>
            <w:pPr>
              <w:jc w:val="center"/>
              <w:ind w:left="32"/>
              <w:spacing w:after="0"/>
              <w:rPr>
                <w:sz w:val="20"/>
                <w:szCs w:val="20"/>
                <w:color w:val="auto"/>
              </w:rPr>
            </w:pPr>
            <w:r>
              <w:rPr>
                <w:rFonts w:ascii="Arial" w:cs="Arial" w:eastAsia="Arial" w:hAnsi="Arial"/>
                <w:sz w:val="14"/>
                <w:szCs w:val="14"/>
                <w:color w:val="auto"/>
                <w:w w:val="86"/>
              </w:rPr>
              <w:t>29.2320</w:t>
            </w:r>
          </w:p>
        </w:tc>
        <w:tc>
          <w:tcPr>
            <w:tcW w:w="820" w:type="dxa"/>
            <w:vAlign w:val="bottom"/>
            <w:tcBorders>
              <w:top w:val="single" w:sz="8" w:color="2C2C2C"/>
            </w:tcBorders>
          </w:tcPr>
          <w:p>
            <w:pPr>
              <w:jc w:val="center"/>
              <w:ind w:left="32"/>
              <w:spacing w:after="0"/>
              <w:rPr>
                <w:sz w:val="20"/>
                <w:szCs w:val="20"/>
                <w:color w:val="auto"/>
              </w:rPr>
            </w:pPr>
            <w:r>
              <w:rPr>
                <w:rFonts w:ascii="Arial" w:cs="Arial" w:eastAsia="Arial" w:hAnsi="Arial"/>
                <w:sz w:val="14"/>
                <w:szCs w:val="14"/>
                <w:color w:val="auto"/>
              </w:rPr>
              <w:t>I</w:t>
            </w:r>
          </w:p>
        </w:tc>
        <w:tc>
          <w:tcPr>
            <w:tcW w:w="1040" w:type="dxa"/>
            <w:vAlign w:val="bottom"/>
            <w:tcBorders>
              <w:top w:val="single" w:sz="8" w:color="2C2C2C"/>
            </w:tcBorders>
          </w:tcPr>
          <w:p>
            <w:pPr>
              <w:ind w:left="120"/>
              <w:spacing w:after="0"/>
              <w:rPr>
                <w:sz w:val="20"/>
                <w:szCs w:val="20"/>
                <w:color w:val="auto"/>
              </w:rPr>
            </w:pPr>
            <w:r>
              <w:rPr>
                <w:rFonts w:ascii="Arial" w:cs="Arial" w:eastAsia="Arial" w:hAnsi="Arial"/>
                <w:sz w:val="14"/>
                <w:szCs w:val="14"/>
                <w:color w:val="auto"/>
                <w:w w:val="97"/>
              </w:rPr>
              <w:t>By 401(k) Plan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8695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6956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auto"/>
                <w:w w:val="99"/>
              </w:rPr>
              <w:t>1. Title of Derivative 2. Conver-</w:t>
            </w:r>
          </w:p>
        </w:tc>
        <w:tc>
          <w:tcPr>
            <w:tcW w:w="600" w:type="dxa"/>
            <w:vAlign w:val="bottom"/>
          </w:tcPr>
          <w:p>
            <w:pPr>
              <w:ind w:left="20"/>
              <w:spacing w:after="0"/>
              <w:rPr>
                <w:sz w:val="20"/>
                <w:szCs w:val="20"/>
                <w:color w:val="auto"/>
              </w:rPr>
            </w:pPr>
            <w:r>
              <w:rPr>
                <w:rFonts w:ascii="Arial" w:cs="Arial" w:eastAsia="Arial" w:hAnsi="Arial"/>
                <w:sz w:val="14"/>
                <w:szCs w:val="14"/>
                <w:color w:val="auto"/>
                <w:w w:val="99"/>
              </w:rPr>
              <w:t>3. Trans-</w:t>
            </w:r>
          </w:p>
        </w:tc>
        <w:tc>
          <w:tcPr>
            <w:tcW w:w="84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80" w:type="dxa"/>
            <w:vAlign w:val="bottom"/>
          </w:tcPr>
          <w:p>
            <w:pPr>
              <w:ind w:left="20"/>
              <w:spacing w:after="0"/>
              <w:rPr>
                <w:sz w:val="20"/>
                <w:szCs w:val="20"/>
                <w:color w:val="auto"/>
              </w:rPr>
            </w:pPr>
            <w:r>
              <w:rPr>
                <w:rFonts w:ascii="Arial" w:cs="Arial" w:eastAsia="Arial" w:hAnsi="Arial"/>
                <w:sz w:val="14"/>
                <w:szCs w:val="14"/>
                <w:color w:val="auto"/>
              </w:rPr>
              <w:t>4. Trans-</w:t>
            </w:r>
          </w:p>
        </w:tc>
        <w:tc>
          <w:tcPr>
            <w:tcW w:w="2540" w:type="dxa"/>
            <w:vAlign w:val="bottom"/>
            <w:gridSpan w:val="2"/>
          </w:tcPr>
          <w:p>
            <w:pPr>
              <w:ind w:left="60"/>
              <w:spacing w:after="0"/>
              <w:rPr>
                <w:sz w:val="20"/>
                <w:szCs w:val="20"/>
                <w:color w:val="auto"/>
              </w:rPr>
            </w:pPr>
            <w:r>
              <w:rPr>
                <w:rFonts w:ascii="Arial" w:cs="Arial" w:eastAsia="Arial" w:hAnsi="Arial"/>
                <w:sz w:val="14"/>
                <w:szCs w:val="14"/>
                <w:color w:val="auto"/>
                <w:w w:val="99"/>
              </w:rPr>
              <w:t>5. Number of Deriv- 6. Date Exercisable</w:t>
            </w:r>
          </w:p>
        </w:tc>
        <w:tc>
          <w:tcPr>
            <w:tcW w:w="1800" w:type="dxa"/>
            <w:vAlign w:val="bottom"/>
          </w:tcPr>
          <w:p>
            <w:pPr>
              <w:ind w:left="200"/>
              <w:spacing w:after="0"/>
              <w:rPr>
                <w:sz w:val="20"/>
                <w:szCs w:val="20"/>
                <w:color w:val="auto"/>
              </w:rPr>
            </w:pPr>
            <w:r>
              <w:rPr>
                <w:rFonts w:ascii="Arial" w:cs="Arial" w:eastAsia="Arial" w:hAnsi="Arial"/>
                <w:sz w:val="14"/>
                <w:szCs w:val="14"/>
                <w:color w:val="auto"/>
              </w:rPr>
              <w:t>7. Title and Amount of</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auto"/>
              </w:rPr>
              <w:t>sion or</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w w:val="91"/>
              </w:rPr>
              <w:t>Execution</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rPr>
              <w:t>ative Securities</w:t>
            </w: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and Expiration</w:t>
            </w:r>
          </w:p>
        </w:tc>
        <w:tc>
          <w:tcPr>
            <w:tcW w:w="1800" w:type="dxa"/>
            <w:vAlign w:val="bottom"/>
          </w:tcPr>
          <w:p>
            <w:pPr>
              <w:ind w:left="34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auto"/>
              </w:rPr>
              <w:t>Exercise</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Date</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Date</w:t>
            </w:r>
          </w:p>
        </w:tc>
        <w:tc>
          <w:tcPr>
            <w:tcW w:w="1800" w:type="dxa"/>
            <w:vAlign w:val="bottom"/>
          </w:tcPr>
          <w:p>
            <w:pPr>
              <w:ind w:left="34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960" w:type="dxa"/>
            <w:vAlign w:val="bottom"/>
          </w:tcPr>
          <w:p>
            <w:pPr>
              <w:spacing w:after="0"/>
              <w:rPr>
                <w:sz w:val="12"/>
                <w:szCs w:val="12"/>
                <w:color w:val="auto"/>
              </w:rPr>
            </w:pP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auto"/>
              </w:rPr>
              <w:t>Price of</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92"/>
              </w:rPr>
              <w:t>(Month/</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w w:val="95"/>
              </w:rPr>
              <w:t>(Instr. 8)</w:t>
            </w: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rPr>
              <w:t>Disposed of (D)</w:t>
            </w: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c>
          <w:tcPr>
            <w:tcW w:w="180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auto"/>
              </w:rPr>
              <w:t>Deri-</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Day/</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8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7"/>
              </w:rPr>
              <w:t>(Instr. 3, 4 and 5)</w:t>
            </w:r>
          </w:p>
        </w:tc>
        <w:tc>
          <w:tcPr>
            <w:tcW w:w="13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auto"/>
              </w:rPr>
              <w:t>vative</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Year)</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72"/>
        </w:trPr>
        <w:tc>
          <w:tcPr>
            <w:tcW w:w="960" w:type="dxa"/>
            <w:vAlign w:val="bottom"/>
          </w:tcPr>
          <w:p>
            <w:pPr>
              <w:spacing w:after="0"/>
              <w:rPr>
                <w:sz w:val="14"/>
                <w:szCs w:val="14"/>
                <w:color w:val="auto"/>
              </w:rPr>
            </w:pPr>
          </w:p>
        </w:tc>
        <w:tc>
          <w:tcPr>
            <w:tcW w:w="980" w:type="dxa"/>
            <w:vAlign w:val="bottom"/>
          </w:tcPr>
          <w:p>
            <w:pPr>
              <w:ind w:left="340"/>
              <w:spacing w:after="0"/>
              <w:rPr>
                <w:sz w:val="20"/>
                <w:szCs w:val="20"/>
                <w:color w:val="auto"/>
              </w:rPr>
            </w:pPr>
            <w:r>
              <w:rPr>
                <w:rFonts w:ascii="Arial" w:cs="Arial" w:eastAsia="Arial" w:hAnsi="Arial"/>
                <w:sz w:val="14"/>
                <w:szCs w:val="14"/>
                <w:color w:val="auto"/>
                <w:w w:val="91"/>
              </w:rPr>
              <w:t>Security(1)</w:t>
            </w:r>
          </w:p>
        </w:tc>
        <w:tc>
          <w:tcPr>
            <w:tcW w:w="60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Arial" w:cs="Arial" w:eastAsia="Arial" w:hAnsi="Arial"/>
                <w:sz w:val="14"/>
                <w:szCs w:val="14"/>
                <w:color w:val="auto"/>
              </w:rPr>
              <w:t>Year)</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48"/>
        </w:trPr>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1"/>
              </w:rPr>
              <w:t>Date</w:t>
            </w:r>
          </w:p>
        </w:tc>
        <w:tc>
          <w:tcPr>
            <w:tcW w:w="860" w:type="dxa"/>
            <w:vAlign w:val="bottom"/>
            <w:vMerge w:val="restart"/>
          </w:tcPr>
          <w:p>
            <w:pPr>
              <w:jc w:val="center"/>
              <w:ind w:right="72"/>
              <w:spacing w:after="0"/>
              <w:rPr>
                <w:sz w:val="20"/>
                <w:szCs w:val="20"/>
                <w:color w:val="auto"/>
              </w:rPr>
            </w:pPr>
            <w:r>
              <w:rPr>
                <w:rFonts w:ascii="Arial" w:cs="Arial" w:eastAsia="Arial" w:hAnsi="Arial"/>
                <w:sz w:val="14"/>
                <w:szCs w:val="14"/>
                <w:color w:val="auto"/>
                <w:w w:val="89"/>
              </w:rPr>
              <w:t>Expiration</w:t>
            </w:r>
          </w:p>
        </w:tc>
        <w:tc>
          <w:tcPr>
            <w:tcW w:w="68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92"/>
              </w:rPr>
              <w:t>Amount or</w:t>
            </w:r>
          </w:p>
        </w:tc>
        <w:tc>
          <w:tcPr>
            <w:tcW w:w="0" w:type="dxa"/>
            <w:vAlign w:val="bottom"/>
          </w:tcPr>
          <w:p>
            <w:pPr>
              <w:spacing w:after="0"/>
              <w:rPr>
                <w:sz w:val="1"/>
                <w:szCs w:val="1"/>
                <w:color w:val="auto"/>
              </w:rPr>
            </w:pPr>
          </w:p>
        </w:tc>
      </w:tr>
      <w:tr>
        <w:trPr>
          <w:trHeight w:val="68"/>
        </w:trPr>
        <w:tc>
          <w:tcPr>
            <w:tcW w:w="700" w:type="dxa"/>
            <w:vAlign w:val="bottom"/>
            <w:vMerge w:val="restart"/>
          </w:tcPr>
          <w:p>
            <w:pPr>
              <w:spacing w:after="0" w:line="149" w:lineRule="exact"/>
              <w:rPr>
                <w:sz w:val="20"/>
                <w:szCs w:val="20"/>
                <w:color w:val="auto"/>
              </w:rPr>
            </w:pPr>
            <w:r>
              <w:rPr>
                <w:rFonts w:ascii="Arial" w:cs="Arial" w:eastAsia="Arial" w:hAnsi="Arial"/>
                <w:sz w:val="14"/>
                <w:szCs w:val="14"/>
                <w:color w:val="auto"/>
              </w:rPr>
              <w:t>Code   V</w:t>
            </w: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(A)(1)</w:t>
            </w: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(D)</w:t>
            </w:r>
          </w:p>
        </w:tc>
        <w:tc>
          <w:tcPr>
            <w:tcW w:w="8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Title</w:t>
            </w:r>
          </w:p>
        </w:tc>
        <w:tc>
          <w:tcPr>
            <w:tcW w:w="78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81"/>
        </w:trPr>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8"/>
              </w:rPr>
              <w:t>Exercisable</w:t>
            </w:r>
          </w:p>
        </w:tc>
        <w:tc>
          <w:tcPr>
            <w:tcW w:w="8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Date</w:t>
            </w: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restart"/>
          </w:tcPr>
          <w:p>
            <w:pPr>
              <w:jc w:val="center"/>
              <w:ind w:left="11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8. Price</w:t>
            </w:r>
          </w:p>
        </w:tc>
        <w:tc>
          <w:tcPr>
            <w:tcW w:w="740" w:type="dxa"/>
            <w:vAlign w:val="bottom"/>
          </w:tcPr>
          <w:p>
            <w:pPr>
              <w:ind w:left="20"/>
              <w:spacing w:after="0"/>
              <w:rPr>
                <w:sz w:val="20"/>
                <w:szCs w:val="20"/>
                <w:color w:val="auto"/>
              </w:rPr>
            </w:pPr>
            <w:r>
              <w:rPr>
                <w:rFonts w:ascii="Arial" w:cs="Arial" w:eastAsia="Arial" w:hAnsi="Arial"/>
                <w:sz w:val="14"/>
                <w:szCs w:val="14"/>
                <w:color w:val="auto"/>
              </w:rPr>
              <w:t>9. Number</w:t>
            </w:r>
          </w:p>
        </w:tc>
        <w:tc>
          <w:tcPr>
            <w:tcW w:w="840" w:type="dxa"/>
            <w:vAlign w:val="bottom"/>
          </w:tcPr>
          <w:p>
            <w:pPr>
              <w:ind w:left="4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w w:val="91"/>
              </w:rPr>
              <w:t>Securities</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w w:val="90"/>
              </w:rPr>
              <w:t>Security</w:t>
            </w: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w w:val="88"/>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2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w w:val="94"/>
              </w:rPr>
              <w:t>Following</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2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w w:val="97"/>
              </w:rPr>
              <w:t>Reported</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20" w:type="dxa"/>
            <w:vAlign w:val="bottom"/>
          </w:tcPr>
          <w:p>
            <w:pPr>
              <w:spacing w:after="0"/>
              <w:rPr>
                <w:sz w:val="13"/>
                <w:szCs w:val="13"/>
                <w:color w:val="auto"/>
              </w:rPr>
            </w:pPr>
          </w:p>
        </w:tc>
        <w:tc>
          <w:tcPr>
            <w:tcW w:w="74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440" w:space="0"/>
            <w:col w:w="298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6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3"/>
              </w:rPr>
              <w:t>Option to Purchase</w:t>
            </w:r>
          </w:p>
        </w:tc>
        <w:tc>
          <w:tcPr>
            <w:tcW w:w="7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$6.0417</w:t>
            </w:r>
          </w:p>
        </w:tc>
        <w:tc>
          <w:tcPr>
            <w:tcW w:w="1100" w:type="dxa"/>
            <w:vAlign w:val="bottom"/>
            <w:tcBorders>
              <w:top w:val="single" w:sz="8" w:color="2C2C2C"/>
            </w:tcBorders>
          </w:tcPr>
          <w:p>
            <w:pPr>
              <w:jc w:val="right"/>
              <w:ind w:right="472"/>
              <w:spacing w:after="0" w:line="145" w:lineRule="exact"/>
              <w:rPr>
                <w:sz w:val="20"/>
                <w:szCs w:val="20"/>
                <w:color w:val="auto"/>
              </w:rPr>
            </w:pPr>
            <w:r>
              <w:rPr>
                <w:rFonts w:ascii="Arial" w:cs="Arial" w:eastAsia="Arial" w:hAnsi="Arial"/>
                <w:sz w:val="14"/>
                <w:szCs w:val="14"/>
                <w:color w:val="auto"/>
                <w:w w:val="99"/>
              </w:rPr>
              <w:t>11/18/02</w:t>
            </w:r>
          </w:p>
        </w:tc>
        <w:tc>
          <w:tcPr>
            <w:tcW w:w="960" w:type="dxa"/>
            <w:vAlign w:val="bottom"/>
            <w:tcBorders>
              <w:top w:val="single" w:sz="8" w:color="2C2C2C"/>
            </w:tcBorders>
          </w:tcPr>
          <w:p>
            <w:pPr>
              <w:ind w:left="560"/>
              <w:spacing w:after="0" w:line="145" w:lineRule="exact"/>
              <w:rPr>
                <w:sz w:val="20"/>
                <w:szCs w:val="20"/>
                <w:color w:val="auto"/>
              </w:rPr>
            </w:pPr>
            <w:r>
              <w:rPr>
                <w:rFonts w:ascii="Arial" w:cs="Arial" w:eastAsia="Arial" w:hAnsi="Arial"/>
                <w:sz w:val="14"/>
                <w:szCs w:val="14"/>
                <w:color w:val="auto"/>
              </w:rPr>
              <w:t>A</w:t>
            </w:r>
          </w:p>
        </w:tc>
        <w:tc>
          <w:tcPr>
            <w:tcW w:w="106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3"/>
              </w:rPr>
              <w:t>16,551</w:t>
            </w:r>
          </w:p>
        </w:tc>
        <w:tc>
          <w:tcPr>
            <w:tcW w:w="102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w w:val="95"/>
              </w:rPr>
              <w:t>Immediately</w:t>
            </w:r>
          </w:p>
        </w:tc>
        <w:tc>
          <w:tcPr>
            <w:tcW w:w="7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1/06/2003</w:t>
            </w:r>
          </w:p>
        </w:tc>
        <w:tc>
          <w:tcPr>
            <w:tcW w:w="1000" w:type="dxa"/>
            <w:vAlign w:val="bottom"/>
            <w:tcBorders>
              <w:top w:val="single" w:sz="8" w:color="2C2C2C"/>
            </w:tcBorders>
          </w:tcPr>
          <w:p>
            <w:pPr>
              <w:ind w:left="80"/>
              <w:spacing w:after="0" w:line="145" w:lineRule="exact"/>
              <w:rPr>
                <w:sz w:val="20"/>
                <w:szCs w:val="20"/>
                <w:color w:val="auto"/>
              </w:rPr>
            </w:pPr>
            <w:r>
              <w:rPr>
                <w:rFonts w:ascii="Arial" w:cs="Arial" w:eastAsia="Arial" w:hAnsi="Arial"/>
                <w:sz w:val="14"/>
                <w:szCs w:val="14"/>
                <w:color w:val="auto"/>
                <w:w w:val="91"/>
              </w:rPr>
              <w:t>Class A Special</w:t>
            </w:r>
          </w:p>
        </w:tc>
        <w:tc>
          <w:tcPr>
            <w:tcW w:w="940" w:type="dxa"/>
            <w:vAlign w:val="bottom"/>
            <w:tcBorders>
              <w:top w:val="single" w:sz="8" w:color="2C2C2C"/>
            </w:tcBorders>
          </w:tcPr>
          <w:p>
            <w:pPr>
              <w:jc w:val="center"/>
              <w:ind w:right="312"/>
              <w:spacing w:after="0" w:line="145" w:lineRule="exact"/>
              <w:rPr>
                <w:sz w:val="20"/>
                <w:szCs w:val="20"/>
                <w:color w:val="auto"/>
              </w:rPr>
            </w:pPr>
            <w:r>
              <w:rPr>
                <w:rFonts w:ascii="Arial" w:cs="Arial" w:eastAsia="Arial" w:hAnsi="Arial"/>
                <w:sz w:val="14"/>
                <w:szCs w:val="14"/>
                <w:color w:val="auto"/>
                <w:w w:val="83"/>
              </w:rPr>
              <w:t>16,551</w:t>
            </w:r>
          </w:p>
        </w:tc>
        <w:tc>
          <w:tcPr>
            <w:tcW w:w="1160" w:type="dxa"/>
            <w:vAlign w:val="bottom"/>
            <w:tcBorders>
              <w:top w:val="single" w:sz="8" w:color="2C2C2C"/>
            </w:tcBorders>
          </w:tcPr>
          <w:p>
            <w:pPr>
              <w:jc w:val="center"/>
              <w:ind w:left="112"/>
              <w:spacing w:after="0" w:line="145" w:lineRule="exact"/>
              <w:rPr>
                <w:sz w:val="20"/>
                <w:szCs w:val="20"/>
                <w:color w:val="auto"/>
              </w:rPr>
            </w:pPr>
            <w:r>
              <w:rPr>
                <w:rFonts w:ascii="Arial" w:cs="Arial" w:eastAsia="Arial" w:hAnsi="Arial"/>
                <w:sz w:val="14"/>
                <w:szCs w:val="14"/>
                <w:color w:val="auto"/>
                <w:w w:val="88"/>
              </w:rPr>
              <w:t>16,551</w:t>
            </w:r>
          </w:p>
        </w:tc>
        <w:tc>
          <w:tcPr>
            <w:tcW w:w="1500" w:type="dxa"/>
            <w:vAlign w:val="bottom"/>
            <w:tcBorders>
              <w:top w:val="single" w:sz="8" w:color="2C2C2C"/>
            </w:tcBorders>
          </w:tcPr>
          <w:p>
            <w:pPr>
              <w:ind w:left="26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$6.0417</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91"/>
              </w:rPr>
              <w:t>1,449</w:t>
            </w:r>
          </w:p>
        </w:tc>
        <w:tc>
          <w:tcPr>
            <w:tcW w:w="1020" w:type="dxa"/>
            <w:vAlign w:val="bottom"/>
          </w:tcPr>
          <w:p>
            <w:pPr>
              <w:ind w:left="28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7/06/2003</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292"/>
              <w:spacing w:after="0" w:line="138" w:lineRule="exact"/>
              <w:rPr>
                <w:sz w:val="20"/>
                <w:szCs w:val="20"/>
                <w:color w:val="auto"/>
              </w:rPr>
            </w:pPr>
            <w:r>
              <w:rPr>
                <w:rFonts w:ascii="Arial" w:cs="Arial" w:eastAsia="Arial" w:hAnsi="Arial"/>
                <w:sz w:val="14"/>
                <w:szCs w:val="14"/>
                <w:color w:val="auto"/>
                <w:w w:val="85"/>
              </w:rPr>
              <w:t>1,449</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5"/>
              </w:rPr>
              <w:t>1,449</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$10.5834</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11,100</w:t>
            </w:r>
          </w:p>
        </w:tc>
        <w:tc>
          <w:tcPr>
            <w:tcW w:w="102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3"/>
              </w:rPr>
              <w:t>(2)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1/10/2004</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11,100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11,100</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$10.5834</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23,588</w:t>
            </w:r>
          </w:p>
        </w:tc>
        <w:tc>
          <w:tcPr>
            <w:tcW w:w="1020" w:type="dxa"/>
            <w:vAlign w:val="bottom"/>
          </w:tcPr>
          <w:p>
            <w:pPr>
              <w:ind w:left="28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7/10/2004</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23,588</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23,588</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$10.5834</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37,312</w:t>
            </w:r>
          </w:p>
        </w:tc>
        <w:tc>
          <w:tcPr>
            <w:tcW w:w="102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3"/>
              </w:rPr>
              <w:t>(3)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7/10/2004</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37,312</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37,312</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91"/>
              </w:rPr>
              <w:t>1,158</w:t>
            </w:r>
          </w:p>
        </w:tc>
        <w:tc>
          <w:tcPr>
            <w:tcW w:w="1020" w:type="dxa"/>
            <w:vAlign w:val="bottom"/>
          </w:tcPr>
          <w:p>
            <w:pPr>
              <w:ind w:left="28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7/06/2003</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292"/>
              <w:spacing w:after="0" w:line="138" w:lineRule="exact"/>
              <w:rPr>
                <w:sz w:val="20"/>
                <w:szCs w:val="20"/>
                <w:color w:val="auto"/>
              </w:rPr>
            </w:pPr>
            <w:r>
              <w:rPr>
                <w:rFonts w:ascii="Arial" w:cs="Arial" w:eastAsia="Arial" w:hAnsi="Arial"/>
                <w:sz w:val="14"/>
                <w:szCs w:val="14"/>
                <w:color w:val="auto"/>
                <w:w w:val="85"/>
              </w:rPr>
              <w:t>1,158</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5"/>
              </w:rPr>
              <w:t>1,158</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57,236</w:t>
            </w:r>
          </w:p>
        </w:tc>
        <w:tc>
          <w:tcPr>
            <w:tcW w:w="1020" w:type="dxa"/>
            <w:vAlign w:val="bottom"/>
          </w:tcPr>
          <w:p>
            <w:pPr>
              <w:ind w:left="28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7/10/2004</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57,236</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57,236</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29,832</w:t>
            </w:r>
          </w:p>
        </w:tc>
        <w:tc>
          <w:tcPr>
            <w:tcW w:w="102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3"/>
              </w:rPr>
              <w:t>(4)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7/10/2004</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29,832</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29,832</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$7.5000</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13,332</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6"/>
              </w:rPr>
              <w:t>1/13/2004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1/13/2005</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13,332</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13,332</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$7.5000</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6"/>
              </w:rPr>
              <w:t>447,823</w:t>
            </w:r>
          </w:p>
        </w:tc>
        <w:tc>
          <w:tcPr>
            <w:tcW w:w="102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3"/>
              </w:rPr>
              <w:t>(5)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7/13/2005</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447,823</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447,823</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$9.1875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87,500</w:t>
            </w:r>
          </w:p>
        </w:tc>
        <w:tc>
          <w:tcPr>
            <w:tcW w:w="1020" w:type="dxa"/>
            <w:vAlign w:val="bottom"/>
          </w:tcPr>
          <w:p>
            <w:pPr>
              <w:ind w:left="28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2/05/2007</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87,500</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87,500</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$14.9375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87,500</w:t>
            </w:r>
          </w:p>
        </w:tc>
        <w:tc>
          <w:tcPr>
            <w:tcW w:w="102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3"/>
              </w:rPr>
              <w:t>(6)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1/09/2008</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87,500</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87,500</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6"/>
              </w:rPr>
              <w:t>250,000</w:t>
            </w:r>
          </w:p>
        </w:tc>
        <w:tc>
          <w:tcPr>
            <w:tcW w:w="102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3"/>
              </w:rPr>
              <w:t>(7)</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250,000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250,000</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17,712</w:t>
            </w:r>
          </w:p>
        </w:tc>
        <w:tc>
          <w:tcPr>
            <w:tcW w:w="102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3"/>
              </w:rPr>
              <w:t>(8)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17,712</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17,712</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6"/>
              </w:rPr>
              <w:t>232,288</w:t>
            </w:r>
          </w:p>
        </w:tc>
        <w:tc>
          <w:tcPr>
            <w:tcW w:w="1020" w:type="dxa"/>
            <w:vAlign w:val="bottom"/>
          </w:tcPr>
          <w:p>
            <w:pPr>
              <w:jc w:val="center"/>
              <w:ind w:left="152"/>
              <w:spacing w:after="0" w:line="138" w:lineRule="exact"/>
              <w:rPr>
                <w:sz w:val="20"/>
                <w:szCs w:val="20"/>
                <w:color w:val="auto"/>
              </w:rPr>
            </w:pPr>
            <w:r>
              <w:rPr>
                <w:rFonts w:ascii="Arial" w:cs="Arial" w:eastAsia="Arial" w:hAnsi="Arial"/>
                <w:sz w:val="14"/>
                <w:szCs w:val="14"/>
                <w:color w:val="auto"/>
                <w:w w:val="93"/>
              </w:rPr>
              <w:t>(9)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232,288</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232,288</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41,250</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8"/>
              </w:rPr>
              <w:t>(10)</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41,250</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41,250</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91"/>
              </w:rPr>
              <w:t>3,044</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6"/>
              </w:rPr>
              <w:t>5/03/2008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292"/>
              <w:spacing w:after="0" w:line="138" w:lineRule="exact"/>
              <w:rPr>
                <w:sz w:val="20"/>
                <w:szCs w:val="20"/>
                <w:color w:val="auto"/>
              </w:rPr>
            </w:pPr>
            <w:r>
              <w:rPr>
                <w:rFonts w:ascii="Arial" w:cs="Arial" w:eastAsia="Arial" w:hAnsi="Arial"/>
                <w:sz w:val="14"/>
                <w:szCs w:val="14"/>
                <w:color w:val="auto"/>
                <w:w w:val="85"/>
              </w:rPr>
              <w:t>3,044</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5"/>
              </w:rPr>
              <w:t>3,044</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3"/>
              </w:rPr>
              <w:t>30,706</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8"/>
              </w:rPr>
              <w:t>(11)</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3"/>
              </w:rPr>
              <w:t>30,706</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30,706</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$37.5625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91"/>
              </w:rPr>
              <w:t>2,662</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6"/>
              </w:rPr>
              <w:t>6/02/2009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6/02/2010</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292"/>
              <w:spacing w:after="0" w:line="138" w:lineRule="exact"/>
              <w:rPr>
                <w:sz w:val="20"/>
                <w:szCs w:val="20"/>
                <w:color w:val="auto"/>
              </w:rPr>
            </w:pPr>
            <w:r>
              <w:rPr>
                <w:rFonts w:ascii="Arial" w:cs="Arial" w:eastAsia="Arial" w:hAnsi="Arial"/>
                <w:sz w:val="14"/>
                <w:szCs w:val="14"/>
                <w:color w:val="auto"/>
                <w:w w:val="85"/>
              </w:rPr>
              <w:t>2,662</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5"/>
              </w:rPr>
              <w:t>2,662</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$37.5625</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6"/>
              </w:rPr>
              <w:t>597,338</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8"/>
              </w:rPr>
              <w:t>(12)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6/02/2010</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597,338</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597,338</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91"/>
              </w:rPr>
              <w:t>5,408</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8"/>
              </w:rPr>
              <w:t>(13)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292"/>
              <w:spacing w:after="0" w:line="138" w:lineRule="exact"/>
              <w:rPr>
                <w:sz w:val="20"/>
                <w:szCs w:val="20"/>
                <w:color w:val="auto"/>
              </w:rPr>
            </w:pPr>
            <w:r>
              <w:rPr>
                <w:rFonts w:ascii="Arial" w:cs="Arial" w:eastAsia="Arial" w:hAnsi="Arial"/>
                <w:sz w:val="14"/>
                <w:szCs w:val="14"/>
                <w:color w:val="auto"/>
                <w:w w:val="85"/>
              </w:rPr>
              <w:t>5,408</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5"/>
              </w:rPr>
              <w:t>5,408</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6"/>
              </w:rPr>
              <w:t>194,592</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8"/>
              </w:rPr>
              <w:t>(14)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194,592</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194,592</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$35.4900</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6"/>
              </w:rPr>
              <w:t>200,000</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8"/>
              </w:rPr>
              <w:t>(15)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1/24/2012</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200,000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200,000</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$23.8400</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86"/>
              </w:rPr>
              <w:t>105,806</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8"/>
              </w:rPr>
              <w:t>(16)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105,806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105,806</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5"/>
              </w:rPr>
              <w:t>$23.8400</w:t>
            </w:r>
          </w:p>
        </w:tc>
        <w:tc>
          <w:tcPr>
            <w:tcW w:w="110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9"/>
              </w:rPr>
              <w:t>11/18/02</w:t>
            </w:r>
          </w:p>
        </w:tc>
        <w:tc>
          <w:tcPr>
            <w:tcW w:w="960" w:type="dxa"/>
            <w:vAlign w:val="bottom"/>
          </w:tcPr>
          <w:p>
            <w:pPr>
              <w:ind w:left="560"/>
              <w:spacing w:after="0" w:line="138" w:lineRule="exact"/>
              <w:rPr>
                <w:sz w:val="20"/>
                <w:szCs w:val="20"/>
                <w:color w:val="auto"/>
              </w:rPr>
            </w:pPr>
            <w:r>
              <w:rPr>
                <w:rFonts w:ascii="Arial" w:cs="Arial" w:eastAsia="Arial" w:hAnsi="Arial"/>
                <w:sz w:val="14"/>
                <w:szCs w:val="14"/>
                <w:color w:val="auto"/>
              </w:rPr>
              <w:t>A</w:t>
            </w:r>
          </w:p>
        </w:tc>
        <w:tc>
          <w:tcPr>
            <w:tcW w:w="1060" w:type="dxa"/>
            <w:vAlign w:val="bottom"/>
          </w:tcPr>
          <w:p>
            <w:pPr>
              <w:jc w:val="center"/>
              <w:spacing w:after="0" w:line="138" w:lineRule="exact"/>
              <w:rPr>
                <w:sz w:val="20"/>
                <w:szCs w:val="20"/>
                <w:color w:val="auto"/>
              </w:rPr>
            </w:pPr>
            <w:r>
              <w:rPr>
                <w:rFonts w:ascii="Arial" w:cs="Arial" w:eastAsia="Arial" w:hAnsi="Arial"/>
                <w:sz w:val="14"/>
                <w:szCs w:val="14"/>
                <w:color w:val="auto"/>
                <w:w w:val="91"/>
              </w:rPr>
              <w:t>4,194</w:t>
            </w:r>
          </w:p>
        </w:tc>
        <w:tc>
          <w:tcPr>
            <w:tcW w:w="102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6"/>
              </w:rPr>
              <w:t>4/28/2012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1000" w:type="dxa"/>
            <w:vAlign w:val="bottom"/>
          </w:tcPr>
          <w:p>
            <w:pPr>
              <w:ind w:left="8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292"/>
              <w:spacing w:after="0" w:line="138" w:lineRule="exact"/>
              <w:rPr>
                <w:sz w:val="20"/>
                <w:szCs w:val="20"/>
                <w:color w:val="auto"/>
              </w:rPr>
            </w:pPr>
            <w:r>
              <w:rPr>
                <w:rFonts w:ascii="Arial" w:cs="Arial" w:eastAsia="Arial" w:hAnsi="Arial"/>
                <w:sz w:val="14"/>
                <w:szCs w:val="14"/>
                <w:color w:val="auto"/>
                <w:w w:val="85"/>
              </w:rPr>
              <w:t>4,194</w:t>
            </w:r>
          </w:p>
        </w:tc>
        <w:tc>
          <w:tcPr>
            <w:tcW w:w="116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5"/>
              </w:rPr>
              <w:t>4,194</w:t>
            </w:r>
          </w:p>
        </w:tc>
        <w:tc>
          <w:tcPr>
            <w:tcW w:w="1500" w:type="dxa"/>
            <w:vAlign w:val="bottom"/>
          </w:tcPr>
          <w:p>
            <w:pPr>
              <w:ind w:left="26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w w:val="96"/>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1,652 shares are immediately exercisable and 9,448 shares are exercisable on 1/10/2003.</w:t>
      </w:r>
    </w:p>
    <w:p>
      <w:pPr>
        <w:sectPr>
          <w:pgSz w:w="11900" w:h="16838" w:orient="portrait"/>
          <w:cols w:equalWidth="0" w:num="1">
            <w:col w:w="11420"/>
          </w:cols>
          <w:pgMar w:left="240" w:top="341" w:right="239" w:bottom="0" w:gutter="0" w:footer="0" w:header="0"/>
          <w:type w:val="continuous"/>
        </w:sectPr>
      </w:pPr>
    </w:p>
    <w:bookmarkStart w:id="2" w:name="page3"/>
    <w:bookmarkEnd w:id="2"/>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22,760 shares are immediately exercisable; 2,552 shares are exercisable on 1/10/2003; and 12,000 shares are exercisable on 7/10/2003.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18,196 shares are immediately exercisable; 2,042 shares are exercisable on 1/10/2003; and 9,594 shares are exercisable on 7/10/2003.</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281,155 shares are immediately exercisable; 60,000 shares are exercisable on 1/13/2003; 46,668 shares are exercisable on 1/13/2004; and 60,000 shares are exercisable on 7/13/2004.</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70,000 shares are immediately exercisable and 17,500 shares are exercisable on 1/09/2003.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200,000 shares are immediately exercisable and 50,000 shares are exercisable on 6/16/2003.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5,904 shares are exercisable on each of 6/16/2005, 6/16/2006 and 6/16/2007.</w:t>
      </w:r>
    </w:p>
    <w:p>
      <w:pPr>
        <w:spacing w:after="0" w:line="9" w:lineRule="exact"/>
        <w:rPr>
          <w:rFonts w:ascii="Arial" w:cs="Arial" w:eastAsia="Arial" w:hAnsi="Arial"/>
          <w:sz w:val="18"/>
          <w:szCs w:val="18"/>
          <w:color w:val="auto"/>
        </w:rPr>
      </w:pPr>
    </w:p>
    <w:p>
      <w:pPr>
        <w:ind w:left="460" w:right="7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 shares are immediately exercisable; 25,000 shares are exercisable on each of 6/16/2003 and 6/16/2004; 57,288 shares are exercisable on 6/16/2007; and 25,000 shares are exercisable on 12/16/2007.</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24,750 shares are immediately exercisable and 8,250 shares are exercisable on each of 5/03/2003 and 5/03/2004.</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10,125 shares are immediately exercisable; 3,375 shares are exercisable on each of 5/03/2003, 5/03/2004, 5/03/2005, 5/03/2006 and 5/03/2007; 331 shares are exercisable on 5/03/2008; and 3,375 shares are exercisable on 11/03/2008.</w:t>
      </w:r>
    </w:p>
    <w:p>
      <w:pPr>
        <w:ind w:left="460" w:right="70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120,000 shares are immediately exercisable; 60,000 shares are exercisable on each of 6/02/2003, 6/02/2004, 6/02/2005, 6/02/2006, 6/02/2007 and 6/02/2008; 57,338 shares are exercisable on 6/02/2009; and 60,000 shares are exercisable on 12/02/2009.</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2,704 shares are exercisable on each of 7/30/2010 and 1/30/2011.</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61,000 shares are exercisable on 7/30/2003; 30,500 shares are exercisable on each of 7/30/2004, 7/30/2005 and 7/30/2006; 9,500 shares are exercisable on each of 7/30/2007, 7/30/2008 and 7/30/2009; and 6,796 shares are exercisable on each of 7/30/2010 and 7/30/2011.</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62,500 shares are exercisable on 1/24/2004; 31,250 shares are exercisable on each of 1/24/2005, 1/24/2006 and 1/24/2007; and 8,750 shares are exercisable on each of 1/24/2008, 1/24/2009, 1/24/2010, 1/24/2011 and 7/24/2011.</w:t>
      </w:r>
    </w:p>
    <w:p>
      <w:pPr>
        <w:ind w:left="460" w:right="800" w:hanging="452"/>
        <w:spacing w:after="0" w:line="32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35,500 shares are exercisable on 10/28/2004; 17,750 shares are exercisable on each of 10/28/2005, 10/28/2006 and 10/28/2007; 4,250 shares are exercisable on each of 10/28/2008, 10/28/2009, 10/28/2010 and 10/28/2011; and 56 shares are exercisable on 4/28/2012.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9"/>
              </w:rPr>
              <w:t>/s/ John R. Alchin</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700"/>
              <w:spacing w:after="0"/>
              <w:rPr>
                <w:sz w:val="20"/>
                <w:szCs w:val="20"/>
                <w:color w:val="auto"/>
              </w:rPr>
            </w:pPr>
            <w:r>
              <w:rPr>
                <w:rFonts w:ascii="Arial" w:cs="Arial" w:eastAsia="Arial" w:hAnsi="Arial"/>
                <w:sz w:val="18"/>
                <w:szCs w:val="18"/>
                <w:color w:val="auto"/>
              </w:rPr>
              <w:t>John R. Alchin</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2019-12-15T05:16:37Z</dcterms:created>
  <dcterms:modified xsi:type="dcterms:W3CDTF">2019-12-15T05:16:37Z</dcterms:modified>
</cp:coreProperties>
</file>