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June 30, 2004</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spacing w:after="0" w:line="202" w:lineRule="exact"/>
        <w:rPr>
          <w:sz w:val="24"/>
          <w:szCs w:val="24"/>
          <w:color w:val="auto"/>
        </w:rPr>
      </w:pP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Robert R.</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DeGennaro</w:t>
            </w:r>
          </w:p>
        </w:tc>
        <w:tc>
          <w:tcPr>
            <w:tcW w:w="148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Manager -</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Accounting Projects</w:t>
            </w:r>
          </w:p>
        </w:tc>
        <w:tc>
          <w:tcPr>
            <w:tcW w:w="148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(203) 373-2535</w:t>
            </w:r>
          </w:p>
        </w:tc>
        <w:tc>
          <w:tcPr>
            <w:tcW w:w="148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Place, and Date of Signing:</w:t>
            </w:r>
          </w:p>
        </w:tc>
        <w:tc>
          <w:tcPr>
            <w:tcW w:w="1480" w:type="dxa"/>
            <w:vAlign w:val="bottom"/>
          </w:tcPr>
          <w:p>
            <w:pPr>
              <w:spacing w:after="0"/>
              <w:rPr>
                <w:sz w:val="24"/>
                <w:szCs w:val="24"/>
                <w:color w:val="auto"/>
              </w:rPr>
            </w:pPr>
          </w:p>
        </w:tc>
      </w:tr>
      <w:tr>
        <w:trPr>
          <w:trHeight w:val="405"/>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Robert R. DeGennaro</w:t>
            </w:r>
          </w:p>
        </w:tc>
        <w:tc>
          <w:tcPr>
            <w:tcW w:w="2160" w:type="dxa"/>
            <w:vAlign w:val="bottom"/>
          </w:tcPr>
          <w:p>
            <w:pPr>
              <w:ind w:left="380"/>
              <w:spacing w:after="0"/>
              <w:rPr>
                <w:sz w:val="20"/>
                <w:szCs w:val="20"/>
                <w:color w:val="auto"/>
              </w:rPr>
            </w:pPr>
            <w:r>
              <w:rPr>
                <w:rFonts w:ascii="Courier New" w:cs="Courier New" w:eastAsia="Courier New" w:hAnsi="Courier New"/>
                <w:sz w:val="18"/>
                <w:szCs w:val="18"/>
                <w:color w:val="auto"/>
              </w:rPr>
              <w:t>Fairfield, CT</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w w:val="95"/>
              </w:rPr>
              <w:t>July 30, 2004</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 X]</w:t>
      </w:r>
      <w:r>
        <w:rPr>
          <w:sz w:val="20"/>
          <w:szCs w:val="20"/>
          <w:color w:val="auto"/>
        </w:rPr>
        <w:tab/>
      </w:r>
      <w:r>
        <w:rPr>
          <w:rFonts w:ascii="Courier New" w:cs="Courier New" w:eastAsia="Courier New" w:hAnsi="Courier New"/>
          <w:sz w:val="16"/>
          <w:szCs w:val="16"/>
          <w:color w:val="auto"/>
        </w:rPr>
        <w:t>13F NOTICE.</w:t>
      </w:r>
    </w:p>
    <w:p>
      <w:pPr>
        <w:spacing w:after="0" w:line="201" w:lineRule="exact"/>
        <w:rPr>
          <w:sz w:val="24"/>
          <w:szCs w:val="24"/>
          <w:color w:val="auto"/>
        </w:rPr>
      </w:pPr>
    </w:p>
    <w:p>
      <w:pPr>
        <w:spacing w:after="0"/>
        <w:tabs>
          <w:tab w:leader="none" w:pos="300" w:val="left"/>
          <w:tab w:leader="none" w:pos="136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3180" w:space="720"/>
            <w:col w:w="6319"/>
          </w:cols>
          <w:pgMar w:left="240" w:top="244" w:right="1440" w:bottom="1440" w:gutter="0" w:footer="0" w:header="0"/>
          <w:type w:val="continuous"/>
        </w:sectPr>
      </w:pPr>
    </w:p>
    <w:p>
      <w:pPr>
        <w:spacing w:after="0" w:line="2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3180" w:space="720"/>
        <w:col w:w="631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2019-12-11T22:42:21Z</dcterms:created>
  <dcterms:modified xsi:type="dcterms:W3CDTF">2019-12-11T22:42:21Z</dcterms:modified>
</cp:coreProperties>
</file>